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01C" w:rsidRPr="006136CC" w:rsidRDefault="00D1401C" w:rsidP="00FB6961">
      <w:pPr>
        <w:spacing w:line="360" w:lineRule="auto"/>
        <w:rPr>
          <w:b/>
          <w:bCs/>
          <w:lang w:val="sr-Cyrl-CS"/>
        </w:rPr>
      </w:pPr>
      <w:r w:rsidRPr="006136CC">
        <w:rPr>
          <w:b/>
          <w:bCs/>
          <w:lang w:val="sr-Cyrl-CS"/>
        </w:rPr>
        <w:t>УНИВЕРЗИТЕТ У КРАГУЈЕВЦУ</w:t>
      </w:r>
    </w:p>
    <w:p w:rsidR="00D1401C" w:rsidRPr="006136CC" w:rsidRDefault="00D1401C" w:rsidP="00FB6961">
      <w:pPr>
        <w:spacing w:line="360" w:lineRule="auto"/>
        <w:rPr>
          <w:b/>
          <w:bCs/>
          <w:lang w:val="sr-Cyrl-CS"/>
        </w:rPr>
      </w:pPr>
      <w:r w:rsidRPr="006136CC">
        <w:rPr>
          <w:b/>
          <w:bCs/>
          <w:lang w:val="sr-Cyrl-CS"/>
        </w:rPr>
        <w:t>ФАКУЛТЕТ МЕДИЦИНСКИХ НАУКА</w:t>
      </w:r>
    </w:p>
    <w:p w:rsidR="00D1401C" w:rsidRPr="006136CC" w:rsidRDefault="00D1401C" w:rsidP="00FB6961">
      <w:pPr>
        <w:spacing w:line="360" w:lineRule="auto"/>
        <w:rPr>
          <w:b/>
          <w:bCs/>
          <w:lang w:val="sr-Cyrl-CS"/>
        </w:rPr>
      </w:pPr>
      <w:r w:rsidRPr="006136CC">
        <w:rPr>
          <w:b/>
          <w:bCs/>
          <w:lang w:val="sr-Cyrl-CS"/>
        </w:rPr>
        <w:t xml:space="preserve">НАСТАВНО-НАУЧНОМ ВЕЋУ  </w:t>
      </w:r>
    </w:p>
    <w:p w:rsidR="00D1401C" w:rsidRPr="006136CC" w:rsidRDefault="00D1401C" w:rsidP="00FB6961">
      <w:pPr>
        <w:spacing w:line="360" w:lineRule="auto"/>
        <w:rPr>
          <w:lang w:val="ru-RU"/>
        </w:rPr>
      </w:pPr>
    </w:p>
    <w:p w:rsidR="00D1401C" w:rsidRPr="006136CC" w:rsidRDefault="00D1401C" w:rsidP="00FB6961">
      <w:pPr>
        <w:spacing w:line="360" w:lineRule="auto"/>
        <w:rPr>
          <w:lang w:val="ru-RU"/>
        </w:rPr>
      </w:pPr>
    </w:p>
    <w:p w:rsidR="00D1401C" w:rsidRPr="006136CC" w:rsidRDefault="00D1401C" w:rsidP="00FB6961">
      <w:pPr>
        <w:spacing w:line="360" w:lineRule="auto"/>
        <w:rPr>
          <w:lang w:val="sr-Cyrl-CS"/>
        </w:rPr>
      </w:pPr>
    </w:p>
    <w:p w:rsidR="00D1401C" w:rsidRPr="006136CC" w:rsidRDefault="00D1401C" w:rsidP="00FB6961">
      <w:pPr>
        <w:spacing w:line="360" w:lineRule="auto"/>
        <w:rPr>
          <w:lang w:val="sr-Cyrl-CS"/>
        </w:rPr>
      </w:pPr>
    </w:p>
    <w:p w:rsidR="00D1401C" w:rsidRPr="00F415D0" w:rsidRDefault="00923EB7" w:rsidP="00F415D0">
      <w:pPr>
        <w:pStyle w:val="ListParagraph"/>
        <w:numPr>
          <w:ilvl w:val="0"/>
          <w:numId w:val="41"/>
        </w:numPr>
        <w:spacing w:line="360" w:lineRule="auto"/>
        <w:jc w:val="center"/>
        <w:rPr>
          <w:rFonts w:ascii="Times New Roman" w:hAnsi="Times New Roman" w:cs="Times New Roman"/>
          <w:b/>
          <w:bCs/>
          <w:sz w:val="24"/>
          <w:szCs w:val="24"/>
          <w:lang w:val="sr-Cyrl-CS"/>
        </w:rPr>
      </w:pPr>
      <w:r w:rsidRPr="00F415D0">
        <w:rPr>
          <w:rFonts w:ascii="Times New Roman" w:hAnsi="Times New Roman" w:cs="Times New Roman"/>
          <w:b/>
          <w:sz w:val="24"/>
          <w:szCs w:val="24"/>
        </w:rPr>
        <w:t xml:space="preserve">ОДЛУКА ВЕЋА </w:t>
      </w:r>
      <w:r w:rsidR="004F6392" w:rsidRPr="00F415D0">
        <w:rPr>
          <w:rFonts w:ascii="Times New Roman" w:hAnsi="Times New Roman" w:cs="Times New Roman"/>
          <w:b/>
          <w:sz w:val="24"/>
          <w:szCs w:val="24"/>
        </w:rPr>
        <w:t xml:space="preserve">ЗА МЕДИЦИНСКЕ НАУКЕ УНИВЕРЗИТЕТА У КРАГУЈЕВЦУ </w:t>
      </w:r>
    </w:p>
    <w:p w:rsidR="00D1401C" w:rsidRPr="006136CC" w:rsidRDefault="00D1401C" w:rsidP="00FB6961">
      <w:pPr>
        <w:spacing w:line="360" w:lineRule="auto"/>
        <w:rPr>
          <w:lang w:val="sr-Cyrl-CS"/>
        </w:rPr>
      </w:pPr>
    </w:p>
    <w:p w:rsidR="00D1401C" w:rsidRPr="006136CC" w:rsidRDefault="00D1401C" w:rsidP="00995E92">
      <w:pPr>
        <w:spacing w:line="360" w:lineRule="auto"/>
        <w:ind w:left="357" w:firstLine="709"/>
        <w:jc w:val="both"/>
        <w:rPr>
          <w:lang w:val="sr-Cyrl-CS"/>
        </w:rPr>
      </w:pPr>
      <w:r w:rsidRPr="006136CC">
        <w:rPr>
          <w:lang w:val="sr-Cyrl-CS"/>
        </w:rPr>
        <w:t xml:space="preserve">На седници </w:t>
      </w:r>
      <w:r w:rsidR="00F415D0">
        <w:t>В</w:t>
      </w:r>
      <w:r w:rsidR="00FF5FCC">
        <w:rPr>
          <w:lang w:val="sr-Cyrl-CS"/>
        </w:rPr>
        <w:t>ећа за медицинске науке</w:t>
      </w:r>
      <w:r w:rsidRPr="006136CC">
        <w:rPr>
          <w:lang w:val="sr-Cyrl-CS"/>
        </w:rPr>
        <w:t xml:space="preserve"> Универзитета у Крагујевцу, одржаној </w:t>
      </w:r>
      <w:r w:rsidRPr="00CC5F41">
        <w:rPr>
          <w:color w:val="000000" w:themeColor="text1"/>
          <w:lang w:val="sr-Cyrl-CS"/>
        </w:rPr>
        <w:t xml:space="preserve">дана </w:t>
      </w:r>
      <w:r w:rsidR="00FF5FCC">
        <w:rPr>
          <w:color w:val="000000" w:themeColor="text1"/>
        </w:rPr>
        <w:t>13</w:t>
      </w:r>
      <w:r w:rsidR="00FE1F92" w:rsidRPr="00CC5F41">
        <w:rPr>
          <w:color w:val="000000" w:themeColor="text1"/>
          <w:lang w:val="ru-RU"/>
        </w:rPr>
        <w:t>. 0</w:t>
      </w:r>
      <w:r w:rsidR="00CC5F41" w:rsidRPr="00CC5F41">
        <w:rPr>
          <w:color w:val="000000" w:themeColor="text1"/>
        </w:rPr>
        <w:t>4</w:t>
      </w:r>
      <w:r w:rsidR="00FE1F92" w:rsidRPr="00CC5F41">
        <w:rPr>
          <w:color w:val="000000" w:themeColor="text1"/>
          <w:lang w:val="ru-RU"/>
        </w:rPr>
        <w:t>. 201</w:t>
      </w:r>
      <w:r w:rsidR="00604B05" w:rsidRPr="00CC5F41">
        <w:rPr>
          <w:color w:val="000000" w:themeColor="text1"/>
        </w:rPr>
        <w:t>6</w:t>
      </w:r>
      <w:r w:rsidR="00FE1F92" w:rsidRPr="00CC5F41">
        <w:rPr>
          <w:color w:val="000000" w:themeColor="text1"/>
          <w:lang w:val="sr-Cyrl-CS"/>
        </w:rPr>
        <w:t>.</w:t>
      </w:r>
      <w:r w:rsidRPr="00CC5F41">
        <w:rPr>
          <w:color w:val="000000" w:themeColor="text1"/>
          <w:lang w:val="sr-Cyrl-CS"/>
        </w:rPr>
        <w:t xml:space="preserve"> године, </w:t>
      </w:r>
      <w:r w:rsidRPr="00FF5FCC">
        <w:rPr>
          <w:color w:val="000000" w:themeColor="text1"/>
          <w:lang w:val="sr-Cyrl-CS"/>
        </w:rPr>
        <w:t xml:space="preserve">одлуком бр. </w:t>
      </w:r>
      <w:r w:rsidR="000470A9">
        <w:rPr>
          <w:bCs/>
          <w:color w:val="000000" w:themeColor="text1"/>
        </w:rPr>
        <w:t>IV-03-268/38</w:t>
      </w:r>
      <w:r w:rsidRPr="00B269C8">
        <w:rPr>
          <w:color w:val="FF0000"/>
          <w:lang w:val="sr-Cyrl-CS"/>
        </w:rPr>
        <w:t xml:space="preserve"> </w:t>
      </w:r>
      <w:r w:rsidRPr="006136CC">
        <w:rPr>
          <w:lang w:val="sr-Cyrl-CS"/>
        </w:rPr>
        <w:t>формирана је Комисија за оцену и одбрану завршене докторске дисертације под називом "</w:t>
      </w:r>
      <w:proofErr w:type="spellStart"/>
      <w:r w:rsidR="000470A9">
        <w:t>Анализа</w:t>
      </w:r>
      <w:proofErr w:type="spellEnd"/>
      <w:r w:rsidR="000470A9">
        <w:t xml:space="preserve"> </w:t>
      </w:r>
      <w:proofErr w:type="spellStart"/>
      <w:r w:rsidR="000470A9">
        <w:t>хода</w:t>
      </w:r>
      <w:proofErr w:type="spellEnd"/>
      <w:r w:rsidR="000470A9">
        <w:t xml:space="preserve"> </w:t>
      </w:r>
      <w:proofErr w:type="spellStart"/>
      <w:r w:rsidR="000470A9">
        <w:t>код</w:t>
      </w:r>
      <w:proofErr w:type="spellEnd"/>
      <w:r w:rsidR="000470A9">
        <w:t xml:space="preserve"> </w:t>
      </w:r>
      <w:proofErr w:type="spellStart"/>
      <w:r w:rsidR="000470A9">
        <w:t>пацијената</w:t>
      </w:r>
      <w:proofErr w:type="spellEnd"/>
      <w:r w:rsidR="000470A9">
        <w:t xml:space="preserve"> </w:t>
      </w:r>
      <w:proofErr w:type="spellStart"/>
      <w:r w:rsidR="000470A9">
        <w:t>са</w:t>
      </w:r>
      <w:proofErr w:type="spellEnd"/>
      <w:r w:rsidR="000470A9">
        <w:t xml:space="preserve"> </w:t>
      </w:r>
      <w:proofErr w:type="spellStart"/>
      <w:r w:rsidR="000470A9">
        <w:t>руптуром</w:t>
      </w:r>
      <w:proofErr w:type="spellEnd"/>
      <w:r w:rsidR="000470A9">
        <w:t xml:space="preserve"> </w:t>
      </w:r>
      <w:proofErr w:type="spellStart"/>
      <w:r w:rsidR="000470A9">
        <w:t>предње</w:t>
      </w:r>
      <w:proofErr w:type="spellEnd"/>
      <w:r w:rsidR="000470A9">
        <w:t xml:space="preserve"> </w:t>
      </w:r>
      <w:proofErr w:type="spellStart"/>
      <w:r w:rsidR="000470A9">
        <w:t>укрштене</w:t>
      </w:r>
      <w:proofErr w:type="spellEnd"/>
      <w:r w:rsidR="000470A9">
        <w:t xml:space="preserve"> </w:t>
      </w:r>
      <w:proofErr w:type="spellStart"/>
      <w:r w:rsidR="000470A9">
        <w:t>везе</w:t>
      </w:r>
      <w:proofErr w:type="spellEnd"/>
      <w:r w:rsidR="000470A9">
        <w:t xml:space="preserve"> </w:t>
      </w:r>
      <w:proofErr w:type="spellStart"/>
      <w:r w:rsidR="000470A9">
        <w:t>уз</w:t>
      </w:r>
      <w:proofErr w:type="spellEnd"/>
      <w:r w:rsidR="000470A9">
        <w:t xml:space="preserve"> </w:t>
      </w:r>
      <w:proofErr w:type="spellStart"/>
      <w:r w:rsidR="000470A9">
        <w:t>помоћ</w:t>
      </w:r>
      <w:proofErr w:type="spellEnd"/>
      <w:r w:rsidR="000470A9">
        <w:t xml:space="preserve"> </w:t>
      </w:r>
      <w:proofErr w:type="spellStart"/>
      <w:r w:rsidR="000470A9">
        <w:t>тродимензионалног</w:t>
      </w:r>
      <w:proofErr w:type="spellEnd"/>
      <w:r w:rsidR="000470A9">
        <w:t xml:space="preserve"> </w:t>
      </w:r>
      <w:r w:rsidR="000470A9">
        <w:br/>
      </w:r>
      <w:proofErr w:type="spellStart"/>
      <w:r w:rsidR="000470A9">
        <w:t>OptiTrack</w:t>
      </w:r>
      <w:proofErr w:type="spellEnd"/>
      <w:r w:rsidR="000470A9">
        <w:t xml:space="preserve"> </w:t>
      </w:r>
      <w:proofErr w:type="spellStart"/>
      <w:r w:rsidR="000470A9">
        <w:t>система</w:t>
      </w:r>
      <w:proofErr w:type="spellEnd"/>
      <w:r w:rsidRPr="006136CC">
        <w:rPr>
          <w:lang w:val="sr-Cyrl-CS"/>
        </w:rPr>
        <w:t xml:space="preserve">" кандидата </w:t>
      </w:r>
      <w:r w:rsidR="000470A9">
        <w:rPr>
          <w:lang w:val="sr-Cyrl-CS"/>
        </w:rPr>
        <w:t>д</w:t>
      </w:r>
      <w:r w:rsidR="00B269C8">
        <w:rPr>
          <w:lang w:val="sr-Cyrl-CS"/>
        </w:rPr>
        <w:t xml:space="preserve">р </w:t>
      </w:r>
      <w:r w:rsidR="000470A9">
        <w:rPr>
          <w:lang w:val="sr-Cyrl-CS"/>
        </w:rPr>
        <w:t>Александра Матића</w:t>
      </w:r>
      <w:r w:rsidRPr="006136CC">
        <w:rPr>
          <w:lang w:val="sr-Cyrl-CS"/>
        </w:rPr>
        <w:t>, у следећем саставу:</w:t>
      </w:r>
    </w:p>
    <w:p w:rsidR="00D1401C" w:rsidRPr="006136CC" w:rsidRDefault="00D1401C" w:rsidP="00995E92">
      <w:pPr>
        <w:spacing w:line="360" w:lineRule="auto"/>
        <w:ind w:left="357" w:firstLine="709"/>
        <w:jc w:val="both"/>
        <w:rPr>
          <w:lang w:val="sr-Cyrl-CS"/>
        </w:rPr>
      </w:pPr>
    </w:p>
    <w:p w:rsidR="00FE1F92" w:rsidRDefault="00D1401C" w:rsidP="00FE1F92">
      <w:pPr>
        <w:spacing w:line="360" w:lineRule="auto"/>
        <w:ind w:left="357"/>
        <w:jc w:val="both"/>
        <w:rPr>
          <w:lang w:val="sr-Cyrl-CS"/>
        </w:rPr>
      </w:pPr>
      <w:r w:rsidRPr="006136CC">
        <w:rPr>
          <w:lang w:val="sr-Cyrl-CS"/>
        </w:rPr>
        <w:t xml:space="preserve">1. </w:t>
      </w:r>
      <w:r w:rsidR="00FE1F92" w:rsidRPr="006136CC">
        <w:rPr>
          <w:lang w:val="ru-RU"/>
        </w:rPr>
        <w:t>П</w:t>
      </w:r>
      <w:r w:rsidR="00FE1F92" w:rsidRPr="006136CC">
        <w:rPr>
          <w:lang w:val="sr-Cyrl-CS"/>
        </w:rPr>
        <w:t xml:space="preserve">роф. др </w:t>
      </w:r>
      <w:r w:rsidR="000470A9">
        <w:rPr>
          <w:lang w:val="sr-Cyrl-CS"/>
        </w:rPr>
        <w:t>Слободан Милисављевић</w:t>
      </w:r>
      <w:r w:rsidR="00B269C8">
        <w:rPr>
          <w:lang w:val="sr-Cyrl-CS"/>
        </w:rPr>
        <w:t xml:space="preserve">, </w:t>
      </w:r>
      <w:r w:rsidR="000470A9">
        <w:rPr>
          <w:lang w:val="sr-Cyrl-CS"/>
        </w:rPr>
        <w:t>ванредни</w:t>
      </w:r>
      <w:r w:rsidR="00B269C8">
        <w:rPr>
          <w:lang w:val="sr-Cyrl-CS"/>
        </w:rPr>
        <w:t xml:space="preserve"> професор</w:t>
      </w:r>
      <w:r w:rsidR="00B269C8" w:rsidRPr="00B269C8">
        <w:t xml:space="preserve"> </w:t>
      </w:r>
      <w:r w:rsidR="00B269C8" w:rsidRPr="00B269C8">
        <w:rPr>
          <w:lang w:val="sr-Cyrl-CS"/>
        </w:rPr>
        <w:t xml:space="preserve">Факултета медицинских наука Универзитета у Крагујевцу  за ужу научну област </w:t>
      </w:r>
      <w:r w:rsidR="000470A9">
        <w:rPr>
          <w:lang w:val="sr-Cyrl-CS"/>
        </w:rPr>
        <w:t>Хирургија</w:t>
      </w:r>
      <w:r w:rsidR="00B269C8" w:rsidRPr="00B269C8">
        <w:rPr>
          <w:lang w:val="sr-Cyrl-CS"/>
        </w:rPr>
        <w:t xml:space="preserve">, </w:t>
      </w:r>
      <w:r w:rsidR="00B269C8">
        <w:rPr>
          <w:lang w:val="sr-Cyrl-CS"/>
        </w:rPr>
        <w:t>председник</w:t>
      </w:r>
      <w:r w:rsidR="00B269C8" w:rsidRPr="00B269C8">
        <w:rPr>
          <w:lang w:val="sr-Cyrl-CS"/>
        </w:rPr>
        <w:t>;</w:t>
      </w:r>
    </w:p>
    <w:p w:rsidR="00604B05" w:rsidRPr="006136CC" w:rsidRDefault="00604B05" w:rsidP="00FE1F92">
      <w:pPr>
        <w:spacing w:line="360" w:lineRule="auto"/>
        <w:ind w:left="357"/>
        <w:jc w:val="both"/>
        <w:rPr>
          <w:lang w:val="sr-Cyrl-CS"/>
        </w:rPr>
      </w:pPr>
      <w:r>
        <w:t>2</w:t>
      </w:r>
      <w:r w:rsidRPr="00604B05">
        <w:rPr>
          <w:lang w:val="sr-Cyrl-CS"/>
        </w:rPr>
        <w:t xml:space="preserve">. </w:t>
      </w:r>
      <w:r w:rsidR="000470A9">
        <w:rPr>
          <w:lang w:val="sr-Cyrl-CS"/>
        </w:rPr>
        <w:t>Проф. др Горан Девеџић</w:t>
      </w:r>
      <w:r w:rsidRPr="00604B05">
        <w:rPr>
          <w:lang w:val="sr-Cyrl-CS"/>
        </w:rPr>
        <w:t xml:space="preserve">, </w:t>
      </w:r>
      <w:r w:rsidR="000470A9">
        <w:rPr>
          <w:lang w:val="sr-Cyrl-CS"/>
        </w:rPr>
        <w:t>редовни професор</w:t>
      </w:r>
      <w:r w:rsidRPr="00604B05">
        <w:rPr>
          <w:lang w:val="sr-Cyrl-CS"/>
        </w:rPr>
        <w:t xml:space="preserve"> Факултета </w:t>
      </w:r>
      <w:r w:rsidR="000470A9">
        <w:rPr>
          <w:lang w:val="sr-Cyrl-CS"/>
        </w:rPr>
        <w:t>инжењерских</w:t>
      </w:r>
      <w:r w:rsidRPr="00604B05">
        <w:rPr>
          <w:lang w:val="sr-Cyrl-CS"/>
        </w:rPr>
        <w:t xml:space="preserve"> наука Универзитета у </w:t>
      </w:r>
      <w:proofErr w:type="gramStart"/>
      <w:r w:rsidRPr="00604B05">
        <w:rPr>
          <w:lang w:val="sr-Cyrl-CS"/>
        </w:rPr>
        <w:t>Крагујевцу  за</w:t>
      </w:r>
      <w:proofErr w:type="gramEnd"/>
      <w:r w:rsidRPr="00604B05">
        <w:rPr>
          <w:lang w:val="sr-Cyrl-CS"/>
        </w:rPr>
        <w:t xml:space="preserve"> уж</w:t>
      </w:r>
      <w:r w:rsidR="000470A9">
        <w:rPr>
          <w:lang w:val="sr-Cyrl-CS"/>
        </w:rPr>
        <w:t>е</w:t>
      </w:r>
      <w:r w:rsidRPr="00604B05">
        <w:rPr>
          <w:lang w:val="sr-Cyrl-CS"/>
        </w:rPr>
        <w:t xml:space="preserve"> научн</w:t>
      </w:r>
      <w:r w:rsidR="000470A9">
        <w:rPr>
          <w:lang w:val="sr-Cyrl-CS"/>
        </w:rPr>
        <w:t>е</w:t>
      </w:r>
      <w:r w:rsidRPr="00604B05">
        <w:rPr>
          <w:lang w:val="sr-Cyrl-CS"/>
        </w:rPr>
        <w:t xml:space="preserve"> област</w:t>
      </w:r>
      <w:r w:rsidR="000470A9">
        <w:rPr>
          <w:lang w:val="sr-Cyrl-CS"/>
        </w:rPr>
        <w:t>и</w:t>
      </w:r>
      <w:r w:rsidRPr="00604B05">
        <w:rPr>
          <w:lang w:val="sr-Cyrl-CS"/>
        </w:rPr>
        <w:t xml:space="preserve"> </w:t>
      </w:r>
      <w:r w:rsidR="000470A9">
        <w:rPr>
          <w:lang w:val="sr-Cyrl-CS"/>
        </w:rPr>
        <w:t>Машинско инжењерство, Производно инжињерство и Индустријски инжињеринг</w:t>
      </w:r>
      <w:r w:rsidRPr="00604B05">
        <w:rPr>
          <w:lang w:val="sr-Cyrl-CS"/>
        </w:rPr>
        <w:t xml:space="preserve">, </w:t>
      </w:r>
      <w:r w:rsidR="00FD5000">
        <w:rPr>
          <w:lang w:val="sr-Cyrl-CS"/>
        </w:rPr>
        <w:t>члан</w:t>
      </w:r>
      <w:r w:rsidRPr="00604B05">
        <w:rPr>
          <w:lang w:val="sr-Cyrl-CS"/>
        </w:rPr>
        <w:t>;</w:t>
      </w:r>
    </w:p>
    <w:p w:rsidR="00FE1F92" w:rsidRDefault="00604B05" w:rsidP="00FE1F92">
      <w:pPr>
        <w:spacing w:line="360" w:lineRule="auto"/>
        <w:ind w:left="357"/>
        <w:jc w:val="both"/>
        <w:rPr>
          <w:lang w:val="sr-Cyrl-CS"/>
        </w:rPr>
      </w:pPr>
      <w:r>
        <w:t>3</w:t>
      </w:r>
      <w:r w:rsidR="00303A6B" w:rsidRPr="006136CC">
        <w:rPr>
          <w:lang w:val="sr-Cyrl-CS"/>
        </w:rPr>
        <w:t xml:space="preserve">. </w:t>
      </w:r>
      <w:r w:rsidR="00B269C8">
        <w:rPr>
          <w:lang w:val="sr-Cyrl-CS"/>
        </w:rPr>
        <w:t>Проф</w:t>
      </w:r>
      <w:r w:rsidR="00FE1F92" w:rsidRPr="006136CC">
        <w:rPr>
          <w:lang w:val="sr-Cyrl-CS"/>
        </w:rPr>
        <w:t xml:space="preserve">. др </w:t>
      </w:r>
      <w:r w:rsidR="000470A9">
        <w:rPr>
          <w:lang w:val="sr-Cyrl-CS"/>
        </w:rPr>
        <w:t>Зоран Поповић</w:t>
      </w:r>
      <w:r w:rsidR="00FE1F92" w:rsidRPr="006136CC">
        <w:rPr>
          <w:lang w:val="sr-Cyrl-CS"/>
        </w:rPr>
        <w:t xml:space="preserve">, </w:t>
      </w:r>
      <w:r w:rsidR="00B269C8">
        <w:rPr>
          <w:lang w:val="sr-Cyrl-CS"/>
        </w:rPr>
        <w:t>редовни професор</w:t>
      </w:r>
      <w:r w:rsidR="00FE1F92" w:rsidRPr="006136CC">
        <w:rPr>
          <w:lang w:val="sr-Cyrl-CS"/>
        </w:rPr>
        <w:t xml:space="preserve"> </w:t>
      </w:r>
      <w:r w:rsidR="000470A9">
        <w:rPr>
          <w:lang w:val="sr-Cyrl-CS"/>
        </w:rPr>
        <w:t>Медицинског ф</w:t>
      </w:r>
      <w:r w:rsidR="00FE1F92" w:rsidRPr="006136CC">
        <w:rPr>
          <w:lang w:val="sr-Cyrl-CS"/>
        </w:rPr>
        <w:t xml:space="preserve">акултета </w:t>
      </w:r>
      <w:r w:rsidR="000470A9">
        <w:rPr>
          <w:lang w:val="sr-Cyrl-CS"/>
        </w:rPr>
        <w:t>ВМА Униве</w:t>
      </w:r>
      <w:r w:rsidR="00FE1F92" w:rsidRPr="006136CC">
        <w:rPr>
          <w:lang w:val="sr-Cyrl-CS"/>
        </w:rPr>
        <w:t xml:space="preserve">рзитета у </w:t>
      </w:r>
      <w:r w:rsidR="000470A9">
        <w:rPr>
          <w:lang w:val="sr-Cyrl-CS"/>
        </w:rPr>
        <w:t>Београду</w:t>
      </w:r>
      <w:r w:rsidR="00FE1F92" w:rsidRPr="006136CC">
        <w:rPr>
          <w:lang w:val="sr-Cyrl-CS"/>
        </w:rPr>
        <w:t xml:space="preserve"> за ужу научну област </w:t>
      </w:r>
      <w:r w:rsidR="000470A9">
        <w:rPr>
          <w:lang w:val="sr-Cyrl-CS"/>
        </w:rPr>
        <w:t>Хирургија</w:t>
      </w:r>
      <w:r w:rsidR="00FE1F92" w:rsidRPr="006136CC">
        <w:rPr>
          <w:lang w:val="sr-Cyrl-CS"/>
        </w:rPr>
        <w:t xml:space="preserve">, члан; </w:t>
      </w:r>
    </w:p>
    <w:p w:rsidR="000470A9" w:rsidRPr="006136CC" w:rsidRDefault="000470A9" w:rsidP="000470A9">
      <w:pPr>
        <w:spacing w:line="360" w:lineRule="auto"/>
        <w:ind w:left="357"/>
        <w:jc w:val="both"/>
        <w:rPr>
          <w:lang w:val="sr-Cyrl-CS"/>
        </w:rPr>
      </w:pPr>
      <w:r>
        <w:t>4</w:t>
      </w:r>
      <w:r w:rsidRPr="00604B05">
        <w:rPr>
          <w:lang w:val="sr-Cyrl-CS"/>
        </w:rPr>
        <w:t xml:space="preserve">. </w:t>
      </w:r>
      <w:r>
        <w:rPr>
          <w:lang w:val="sr-Cyrl-CS"/>
        </w:rPr>
        <w:t>Проф. др Зорица Јовановић</w:t>
      </w:r>
      <w:r w:rsidRPr="00604B05">
        <w:rPr>
          <w:lang w:val="sr-Cyrl-CS"/>
        </w:rPr>
        <w:t xml:space="preserve">, </w:t>
      </w:r>
      <w:r>
        <w:rPr>
          <w:lang w:val="sr-Cyrl-CS"/>
        </w:rPr>
        <w:t>ванредни професор</w:t>
      </w:r>
      <w:r w:rsidRPr="00B269C8">
        <w:t xml:space="preserve"> </w:t>
      </w:r>
      <w:r w:rsidRPr="00B269C8">
        <w:rPr>
          <w:lang w:val="sr-Cyrl-CS"/>
        </w:rPr>
        <w:t>Факултета медицинских наука Универзитета у Крагујевцу  за ужу научну област</w:t>
      </w:r>
      <w:r w:rsidRPr="00604B05">
        <w:rPr>
          <w:lang w:val="sr-Cyrl-CS"/>
        </w:rPr>
        <w:t xml:space="preserve"> </w:t>
      </w:r>
      <w:r>
        <w:rPr>
          <w:lang w:val="sr-Cyrl-CS"/>
        </w:rPr>
        <w:t>Патолошка физиологија</w:t>
      </w:r>
      <w:r w:rsidRPr="00604B05">
        <w:rPr>
          <w:lang w:val="sr-Cyrl-CS"/>
        </w:rPr>
        <w:t xml:space="preserve">, </w:t>
      </w:r>
      <w:r>
        <w:rPr>
          <w:lang w:val="sr-Cyrl-CS"/>
        </w:rPr>
        <w:t>члан</w:t>
      </w:r>
      <w:r w:rsidRPr="00604B05">
        <w:rPr>
          <w:lang w:val="sr-Cyrl-CS"/>
        </w:rPr>
        <w:t>;</w:t>
      </w:r>
    </w:p>
    <w:p w:rsidR="000470A9" w:rsidRDefault="000470A9" w:rsidP="000470A9">
      <w:pPr>
        <w:spacing w:line="360" w:lineRule="auto"/>
        <w:ind w:left="357"/>
        <w:jc w:val="both"/>
        <w:rPr>
          <w:lang w:val="sr-Cyrl-CS"/>
        </w:rPr>
      </w:pPr>
      <w:r>
        <w:t>5</w:t>
      </w:r>
      <w:r w:rsidRPr="006136CC">
        <w:rPr>
          <w:lang w:val="sr-Cyrl-CS"/>
        </w:rPr>
        <w:t xml:space="preserve">. </w:t>
      </w:r>
      <w:r>
        <w:rPr>
          <w:lang w:val="sr-Cyrl-CS"/>
        </w:rPr>
        <w:t>Проф</w:t>
      </w:r>
      <w:r w:rsidRPr="006136CC">
        <w:rPr>
          <w:lang w:val="sr-Cyrl-CS"/>
        </w:rPr>
        <w:t xml:space="preserve">. др </w:t>
      </w:r>
      <w:r>
        <w:rPr>
          <w:lang w:val="sr-Cyrl-CS"/>
        </w:rPr>
        <w:t>Драган Чановић</w:t>
      </w:r>
      <w:r w:rsidRPr="006136CC">
        <w:rPr>
          <w:lang w:val="sr-Cyrl-CS"/>
        </w:rPr>
        <w:t xml:space="preserve">, </w:t>
      </w:r>
      <w:r>
        <w:rPr>
          <w:lang w:val="sr-Cyrl-CS"/>
        </w:rPr>
        <w:t>редовни професор</w:t>
      </w:r>
      <w:r w:rsidRPr="006136CC">
        <w:rPr>
          <w:lang w:val="sr-Cyrl-CS"/>
        </w:rPr>
        <w:t xml:space="preserve"> </w:t>
      </w:r>
      <w:r w:rsidRPr="00B269C8">
        <w:rPr>
          <w:lang w:val="sr-Cyrl-CS"/>
        </w:rPr>
        <w:t xml:space="preserve">Факултета медицинских наука Универзитета у Крагујевцу  за ужу научну област </w:t>
      </w:r>
      <w:r>
        <w:rPr>
          <w:lang w:val="sr-Cyrl-CS"/>
        </w:rPr>
        <w:t>Хирургија</w:t>
      </w:r>
      <w:r w:rsidRPr="006136CC">
        <w:rPr>
          <w:lang w:val="sr-Cyrl-CS"/>
        </w:rPr>
        <w:t xml:space="preserve">, члан; </w:t>
      </w:r>
    </w:p>
    <w:p w:rsidR="00D1401C" w:rsidRPr="006136CC" w:rsidRDefault="00D1401C" w:rsidP="00FE1F92">
      <w:pPr>
        <w:spacing w:line="360" w:lineRule="auto"/>
        <w:ind w:left="357" w:firstLine="709"/>
        <w:jc w:val="both"/>
        <w:rPr>
          <w:lang w:val="sr-Cyrl-CS"/>
        </w:rPr>
      </w:pPr>
    </w:p>
    <w:p w:rsidR="00D1401C" w:rsidRPr="006136CC" w:rsidRDefault="00D1401C" w:rsidP="00E0336E">
      <w:pPr>
        <w:spacing w:line="360" w:lineRule="auto"/>
        <w:ind w:left="360" w:firstLine="348"/>
        <w:jc w:val="both"/>
        <w:rPr>
          <w:lang w:val="sr-Cyrl-CS"/>
        </w:rPr>
      </w:pPr>
      <w:r w:rsidRPr="006136CC">
        <w:rPr>
          <w:lang w:val="sr-Cyrl-CS"/>
        </w:rPr>
        <w:t xml:space="preserve">Комисија је прегледала и проучила докторску дисертацију </w:t>
      </w:r>
      <w:r w:rsidR="000470A9">
        <w:rPr>
          <w:lang w:val="sr-Cyrl-CS"/>
        </w:rPr>
        <w:t>др Александра Матића</w:t>
      </w:r>
      <w:r w:rsidR="000470A9" w:rsidRPr="006136CC">
        <w:rPr>
          <w:lang w:val="sr-Cyrl-CS"/>
        </w:rPr>
        <w:t xml:space="preserve"> </w:t>
      </w:r>
      <w:r w:rsidRPr="006136CC">
        <w:rPr>
          <w:lang w:val="sr-Cyrl-CS"/>
        </w:rPr>
        <w:t>и подноси Наставно-научном већу следећи</w:t>
      </w:r>
    </w:p>
    <w:p w:rsidR="00B269C8" w:rsidRDefault="00B269C8" w:rsidP="00B14AAF">
      <w:pPr>
        <w:spacing w:line="360" w:lineRule="auto"/>
        <w:ind w:left="360"/>
        <w:jc w:val="center"/>
        <w:rPr>
          <w:b/>
          <w:bCs/>
          <w:lang w:val="sr-Cyrl-CS"/>
        </w:rPr>
      </w:pPr>
    </w:p>
    <w:p w:rsidR="000470A9" w:rsidRDefault="000470A9" w:rsidP="00B14AAF">
      <w:pPr>
        <w:spacing w:line="360" w:lineRule="auto"/>
        <w:ind w:left="360"/>
        <w:jc w:val="center"/>
        <w:rPr>
          <w:b/>
          <w:bCs/>
          <w:lang w:val="sr-Cyrl-CS"/>
        </w:rPr>
      </w:pPr>
    </w:p>
    <w:p w:rsidR="000470A9" w:rsidRDefault="000470A9" w:rsidP="00B14AAF">
      <w:pPr>
        <w:spacing w:line="360" w:lineRule="auto"/>
        <w:ind w:left="360"/>
        <w:jc w:val="center"/>
        <w:rPr>
          <w:b/>
          <w:bCs/>
          <w:lang w:val="sr-Cyrl-CS"/>
        </w:rPr>
      </w:pPr>
    </w:p>
    <w:p w:rsidR="00F415D0" w:rsidRDefault="00F415D0" w:rsidP="00B14AAF">
      <w:pPr>
        <w:spacing w:line="360" w:lineRule="auto"/>
        <w:ind w:left="360"/>
        <w:jc w:val="center"/>
        <w:rPr>
          <w:b/>
          <w:bCs/>
          <w:lang w:val="sr-Cyrl-CS"/>
        </w:rPr>
      </w:pPr>
    </w:p>
    <w:p w:rsidR="000470A9" w:rsidRDefault="000470A9" w:rsidP="00B14AAF">
      <w:pPr>
        <w:spacing w:line="360" w:lineRule="auto"/>
        <w:ind w:left="360"/>
        <w:jc w:val="center"/>
        <w:rPr>
          <w:b/>
          <w:bCs/>
          <w:lang w:val="sr-Cyrl-CS"/>
        </w:rPr>
      </w:pPr>
    </w:p>
    <w:p w:rsidR="00D1401C" w:rsidRPr="006136CC" w:rsidRDefault="00D1401C" w:rsidP="00B14AAF">
      <w:pPr>
        <w:spacing w:line="360" w:lineRule="auto"/>
        <w:ind w:left="360"/>
        <w:jc w:val="center"/>
        <w:rPr>
          <w:b/>
          <w:bCs/>
          <w:lang w:val="sr-Cyrl-CS"/>
        </w:rPr>
      </w:pPr>
      <w:r w:rsidRPr="006136CC">
        <w:rPr>
          <w:b/>
          <w:bCs/>
          <w:lang w:val="sr-Cyrl-CS"/>
        </w:rPr>
        <w:lastRenderedPageBreak/>
        <w:t>ИЗВЕШТАЈ</w:t>
      </w:r>
    </w:p>
    <w:p w:rsidR="00D1401C" w:rsidRPr="006136CC" w:rsidRDefault="00D1401C" w:rsidP="00B14AAF">
      <w:pPr>
        <w:spacing w:line="360" w:lineRule="auto"/>
        <w:ind w:left="360"/>
        <w:jc w:val="center"/>
        <w:rPr>
          <w:b/>
          <w:bCs/>
          <w:lang w:val="sr-Cyrl-CS"/>
        </w:rPr>
      </w:pPr>
    </w:p>
    <w:p w:rsidR="00D1401C" w:rsidRPr="006136CC" w:rsidRDefault="00D1401C" w:rsidP="007D1282">
      <w:pPr>
        <w:numPr>
          <w:ilvl w:val="1"/>
          <w:numId w:val="3"/>
        </w:numPr>
        <w:tabs>
          <w:tab w:val="clear" w:pos="360"/>
          <w:tab w:val="num" w:pos="540"/>
        </w:tabs>
        <w:autoSpaceDE w:val="0"/>
        <w:autoSpaceDN w:val="0"/>
        <w:adjustRightInd w:val="0"/>
        <w:spacing w:line="360" w:lineRule="auto"/>
        <w:ind w:left="540" w:hanging="540"/>
        <w:jc w:val="both"/>
        <w:rPr>
          <w:lang w:val="ru-RU"/>
        </w:rPr>
      </w:pPr>
      <w:r w:rsidRPr="006136CC">
        <w:rPr>
          <w:b/>
          <w:bCs/>
          <w:lang w:val="sr-Cyrl-CS"/>
        </w:rPr>
        <w:t>Значај и допринос докторске дисертације са становишта актуелног стања у одређеној научној области</w:t>
      </w:r>
    </w:p>
    <w:p w:rsidR="00D1401C" w:rsidRPr="006136CC" w:rsidRDefault="00D1401C" w:rsidP="00EC4244">
      <w:pPr>
        <w:autoSpaceDE w:val="0"/>
        <w:autoSpaceDN w:val="0"/>
        <w:adjustRightInd w:val="0"/>
        <w:spacing w:line="360" w:lineRule="auto"/>
        <w:jc w:val="both"/>
        <w:rPr>
          <w:b/>
          <w:bCs/>
          <w:lang w:val="sr-Cyrl-CS"/>
        </w:rPr>
      </w:pPr>
    </w:p>
    <w:p w:rsidR="006F6136" w:rsidRDefault="00FE1F92" w:rsidP="006F6136">
      <w:pPr>
        <w:autoSpaceDE w:val="0"/>
        <w:autoSpaceDN w:val="0"/>
        <w:adjustRightInd w:val="0"/>
        <w:spacing w:line="360" w:lineRule="auto"/>
        <w:ind w:firstLine="539"/>
        <w:jc w:val="both"/>
        <w:rPr>
          <w:color w:val="000000" w:themeColor="text1"/>
          <w:lang w:val="sr-Cyrl-CS"/>
        </w:rPr>
      </w:pPr>
      <w:r w:rsidRPr="00BF0EE9">
        <w:rPr>
          <w:color w:val="000000" w:themeColor="text1"/>
          <w:lang w:val="sr-Cyrl-CS"/>
        </w:rPr>
        <w:t xml:space="preserve">Докторска дисертација кандидата </w:t>
      </w:r>
      <w:r w:rsidR="006227E2">
        <w:rPr>
          <w:lang w:val="sr-Cyrl-CS"/>
        </w:rPr>
        <w:t>др Александра Матића</w:t>
      </w:r>
      <w:r w:rsidR="006227E2" w:rsidRPr="006136CC">
        <w:rPr>
          <w:lang w:val="sr-Cyrl-CS"/>
        </w:rPr>
        <w:t xml:space="preserve"> </w:t>
      </w:r>
      <w:r w:rsidRPr="00BF0EE9">
        <w:rPr>
          <w:color w:val="000000" w:themeColor="text1"/>
          <w:lang w:val="sr-Cyrl-CS"/>
        </w:rPr>
        <w:t xml:space="preserve">под насловом </w:t>
      </w:r>
      <w:r w:rsidR="00BC3FC7" w:rsidRPr="00BF0EE9">
        <w:rPr>
          <w:color w:val="000000" w:themeColor="text1"/>
          <w:lang w:val="sr-Cyrl-CS"/>
        </w:rPr>
        <w:t>"</w:t>
      </w:r>
      <w:proofErr w:type="spellStart"/>
      <w:r w:rsidR="006227E2">
        <w:t>Анализа</w:t>
      </w:r>
      <w:proofErr w:type="spellEnd"/>
      <w:r w:rsidR="006227E2">
        <w:t xml:space="preserve"> </w:t>
      </w:r>
      <w:proofErr w:type="spellStart"/>
      <w:r w:rsidR="006227E2">
        <w:t>хода</w:t>
      </w:r>
      <w:proofErr w:type="spellEnd"/>
      <w:r w:rsidR="006227E2">
        <w:t xml:space="preserve"> </w:t>
      </w:r>
      <w:proofErr w:type="spellStart"/>
      <w:r w:rsidR="006227E2">
        <w:t>код</w:t>
      </w:r>
      <w:proofErr w:type="spellEnd"/>
      <w:r w:rsidR="006227E2">
        <w:t xml:space="preserve"> </w:t>
      </w:r>
      <w:proofErr w:type="spellStart"/>
      <w:r w:rsidR="006227E2">
        <w:t>пацијената</w:t>
      </w:r>
      <w:proofErr w:type="spellEnd"/>
      <w:r w:rsidR="006227E2">
        <w:t xml:space="preserve"> </w:t>
      </w:r>
      <w:proofErr w:type="spellStart"/>
      <w:r w:rsidR="006227E2">
        <w:t>са</w:t>
      </w:r>
      <w:proofErr w:type="spellEnd"/>
      <w:r w:rsidR="006227E2">
        <w:t xml:space="preserve"> </w:t>
      </w:r>
      <w:proofErr w:type="spellStart"/>
      <w:r w:rsidR="006227E2">
        <w:t>руптуром</w:t>
      </w:r>
      <w:proofErr w:type="spellEnd"/>
      <w:r w:rsidR="006227E2">
        <w:t xml:space="preserve"> </w:t>
      </w:r>
      <w:proofErr w:type="spellStart"/>
      <w:r w:rsidR="006227E2">
        <w:t>предње</w:t>
      </w:r>
      <w:proofErr w:type="spellEnd"/>
      <w:r w:rsidR="006227E2">
        <w:t xml:space="preserve"> </w:t>
      </w:r>
      <w:proofErr w:type="spellStart"/>
      <w:r w:rsidR="006227E2">
        <w:t>укрштене</w:t>
      </w:r>
      <w:proofErr w:type="spellEnd"/>
      <w:r w:rsidR="006227E2">
        <w:t xml:space="preserve"> </w:t>
      </w:r>
      <w:proofErr w:type="spellStart"/>
      <w:r w:rsidR="006227E2">
        <w:t>везе</w:t>
      </w:r>
      <w:proofErr w:type="spellEnd"/>
      <w:r w:rsidR="006227E2">
        <w:t xml:space="preserve"> </w:t>
      </w:r>
      <w:proofErr w:type="spellStart"/>
      <w:r w:rsidR="006227E2">
        <w:t>уз</w:t>
      </w:r>
      <w:proofErr w:type="spellEnd"/>
      <w:r w:rsidR="006227E2">
        <w:t xml:space="preserve"> </w:t>
      </w:r>
      <w:proofErr w:type="spellStart"/>
      <w:r w:rsidR="006227E2">
        <w:t>помоћ</w:t>
      </w:r>
      <w:proofErr w:type="spellEnd"/>
      <w:r w:rsidR="006227E2">
        <w:t xml:space="preserve"> </w:t>
      </w:r>
      <w:proofErr w:type="spellStart"/>
      <w:r w:rsidR="006227E2">
        <w:t>тродимензионалног</w:t>
      </w:r>
      <w:proofErr w:type="spellEnd"/>
      <w:r w:rsidR="006227E2">
        <w:t xml:space="preserve"> </w:t>
      </w:r>
      <w:r w:rsidR="006227E2">
        <w:br/>
      </w:r>
      <w:proofErr w:type="spellStart"/>
      <w:r w:rsidR="006227E2">
        <w:t>OptiTrack</w:t>
      </w:r>
      <w:proofErr w:type="spellEnd"/>
      <w:r w:rsidR="006227E2">
        <w:t xml:space="preserve"> </w:t>
      </w:r>
      <w:proofErr w:type="spellStart"/>
      <w:r w:rsidR="006227E2">
        <w:t>система</w:t>
      </w:r>
      <w:proofErr w:type="spellEnd"/>
      <w:r w:rsidR="00BC3FC7" w:rsidRPr="00BF0EE9">
        <w:rPr>
          <w:color w:val="000000" w:themeColor="text1"/>
          <w:lang w:val="sr-Cyrl-CS"/>
        </w:rPr>
        <w:t xml:space="preserve">" </w:t>
      </w:r>
      <w:r w:rsidR="00E769A3">
        <w:rPr>
          <w:color w:val="000000" w:themeColor="text1"/>
          <w:lang w:val="sr-Cyrl-CS"/>
        </w:rPr>
        <w:t xml:space="preserve">је једна од ретких студија које су покушале да </w:t>
      </w:r>
      <w:r w:rsidR="006F6136" w:rsidRPr="00E8260E">
        <w:rPr>
          <w:lang w:val="sr-Cyrl-CS"/>
        </w:rPr>
        <w:t>дефини</w:t>
      </w:r>
      <w:r w:rsidR="006F6136">
        <w:rPr>
          <w:lang w:val="sr-Cyrl-CS"/>
        </w:rPr>
        <w:t>шу</w:t>
      </w:r>
      <w:r w:rsidR="006F6136" w:rsidRPr="00E8260E">
        <w:rPr>
          <w:lang w:val="sr-Cyrl-CS"/>
        </w:rPr>
        <w:t xml:space="preserve"> објективни тест за постављање дијагнозе нестабилности колена заснован на реалним мерењима помоћу камера и софтверских програма и на тај начин смањ</w:t>
      </w:r>
      <w:r w:rsidR="006F6136">
        <w:rPr>
          <w:lang w:val="sr-Cyrl-CS"/>
        </w:rPr>
        <w:t>е</w:t>
      </w:r>
      <w:r w:rsidR="006F6136" w:rsidRPr="00E8260E">
        <w:rPr>
          <w:lang w:val="sr-Cyrl-CS"/>
        </w:rPr>
        <w:t xml:space="preserve"> могућност грешке при постављању индикација за хируршко лечење, као и избор хируршке интервенције</w:t>
      </w:r>
      <w:r w:rsidR="00E769A3">
        <w:rPr>
          <w:color w:val="000000" w:themeColor="text1"/>
          <w:lang w:val="sr-Cyrl-CS"/>
        </w:rPr>
        <w:t xml:space="preserve">. </w:t>
      </w:r>
    </w:p>
    <w:p w:rsidR="006F6136" w:rsidRDefault="006F6136" w:rsidP="006F6136">
      <w:pPr>
        <w:autoSpaceDE w:val="0"/>
        <w:autoSpaceDN w:val="0"/>
        <w:adjustRightInd w:val="0"/>
        <w:spacing w:line="360" w:lineRule="auto"/>
        <w:ind w:firstLine="539"/>
        <w:jc w:val="both"/>
        <w:rPr>
          <w:lang w:val="sr-Cyrl-CS"/>
        </w:rPr>
      </w:pPr>
      <w:r w:rsidRPr="00CD326E">
        <w:rPr>
          <w:lang w:val="sr-Cyrl-CS"/>
        </w:rPr>
        <w:t>Подаци из литературе наводе да 90</w:t>
      </w:r>
      <w:r w:rsidRPr="00CD326E">
        <w:t xml:space="preserve">% </w:t>
      </w:r>
      <w:r w:rsidRPr="00CD326E">
        <w:rPr>
          <w:lang w:val="sr-Cyrl-CS"/>
        </w:rPr>
        <w:t>повреда колена су повреде предњег укрштеног лигамента</w:t>
      </w:r>
      <w:r w:rsidRPr="00CD326E">
        <w:t xml:space="preserve"> (</w:t>
      </w:r>
      <w:r w:rsidRPr="00CD326E">
        <w:rPr>
          <w:lang w:val="sr-Cyrl-CS"/>
        </w:rPr>
        <w:t>енгл</w:t>
      </w:r>
      <w:r w:rsidRPr="00CD326E">
        <w:t xml:space="preserve">. </w:t>
      </w:r>
      <w:proofErr w:type="gramStart"/>
      <w:r w:rsidRPr="00CD326E">
        <w:rPr>
          <w:i/>
        </w:rPr>
        <w:t xml:space="preserve">Anterior </w:t>
      </w:r>
      <w:proofErr w:type="spellStart"/>
      <w:r w:rsidRPr="00CD326E">
        <w:rPr>
          <w:i/>
        </w:rPr>
        <w:t>Cruicate</w:t>
      </w:r>
      <w:proofErr w:type="spellEnd"/>
      <w:r w:rsidRPr="00CD326E">
        <w:rPr>
          <w:i/>
        </w:rPr>
        <w:t xml:space="preserve"> Ligament - ACL</w:t>
      </w:r>
      <w:r w:rsidRPr="00CD326E">
        <w:t xml:space="preserve">), </w:t>
      </w:r>
      <w:r w:rsidRPr="00CD326E">
        <w:rPr>
          <w:lang w:val="sr-Cyrl-CS"/>
        </w:rPr>
        <w:t>потом следе повреде медијалног контралатералног лигамента</w:t>
      </w:r>
      <w:r w:rsidRPr="00CD326E">
        <w:t xml:space="preserve"> (</w:t>
      </w:r>
      <w:r w:rsidRPr="00CD326E">
        <w:rPr>
          <w:lang w:val="sr-Cyrl-CS"/>
        </w:rPr>
        <w:t>енгл</w:t>
      </w:r>
      <w:r w:rsidRPr="00CD326E">
        <w:t>.</w:t>
      </w:r>
      <w:proofErr w:type="gramEnd"/>
      <w:r w:rsidRPr="00CD326E">
        <w:t xml:space="preserve"> </w:t>
      </w:r>
      <w:proofErr w:type="gramStart"/>
      <w:r w:rsidRPr="00CD326E">
        <w:rPr>
          <w:i/>
        </w:rPr>
        <w:t xml:space="preserve">Medial </w:t>
      </w:r>
      <w:proofErr w:type="spellStart"/>
      <w:r w:rsidRPr="00CD326E">
        <w:rPr>
          <w:i/>
        </w:rPr>
        <w:t>Contralatera</w:t>
      </w:r>
      <w:proofErr w:type="spellEnd"/>
      <w:r w:rsidRPr="00CD326E">
        <w:rPr>
          <w:i/>
        </w:rPr>
        <w:t xml:space="preserve"> Ligament - MCL</w:t>
      </w:r>
      <w:r w:rsidRPr="00CD326E">
        <w:t>)</w:t>
      </w:r>
      <w:r>
        <w:rPr>
          <w:lang w:val="sr-Cyrl-CS"/>
        </w:rPr>
        <w:t xml:space="preserve"> </w:t>
      </w:r>
      <w:r>
        <w:t xml:space="preserve">и </w:t>
      </w:r>
      <w:r w:rsidRPr="00CD326E">
        <w:rPr>
          <w:lang w:val="sr-Cyrl-CS"/>
        </w:rPr>
        <w:t>задњег укрштеног лигамента</w:t>
      </w:r>
      <w:r w:rsidRPr="00CD326E">
        <w:t xml:space="preserve"> (</w:t>
      </w:r>
      <w:r w:rsidRPr="00CD326E">
        <w:rPr>
          <w:lang w:val="sr-Cyrl-CS"/>
        </w:rPr>
        <w:t>енгл</w:t>
      </w:r>
      <w:r w:rsidRPr="00CD326E">
        <w:t>.</w:t>
      </w:r>
      <w:proofErr w:type="gramEnd"/>
      <w:r w:rsidRPr="00CD326E">
        <w:t xml:space="preserve"> </w:t>
      </w:r>
      <w:proofErr w:type="gramStart"/>
      <w:r w:rsidRPr="00CD326E">
        <w:rPr>
          <w:i/>
        </w:rPr>
        <w:t xml:space="preserve">Posterior </w:t>
      </w:r>
      <w:proofErr w:type="spellStart"/>
      <w:r w:rsidRPr="00CD326E">
        <w:rPr>
          <w:i/>
        </w:rPr>
        <w:t>Cruicate</w:t>
      </w:r>
      <w:proofErr w:type="spellEnd"/>
      <w:r w:rsidRPr="00CD326E">
        <w:rPr>
          <w:i/>
        </w:rPr>
        <w:t xml:space="preserve"> Ligament - PCL</w:t>
      </w:r>
      <w:r w:rsidRPr="00CD326E">
        <w:t>)</w:t>
      </w:r>
      <w:r>
        <w:t>,</w:t>
      </w:r>
      <w:r>
        <w:rPr>
          <w:lang w:val="sr-Cyrl-CS"/>
        </w:rPr>
        <w:t xml:space="preserve"> а</w:t>
      </w:r>
      <w:r w:rsidRPr="00CD326E">
        <w:rPr>
          <w:lang w:val="sr-Cyrl-CS"/>
        </w:rPr>
        <w:t xml:space="preserve"> да је учесталост повреде две особе на 1000 годишње, као и да је учесталост повреда већа код спортиста и особа које се рекреативно баве спортом.</w:t>
      </w:r>
      <w:proofErr w:type="gramEnd"/>
      <w:r>
        <w:rPr>
          <w:lang w:val="sr-Cyrl-CS"/>
        </w:rPr>
        <w:t xml:space="preserve"> </w:t>
      </w:r>
    </w:p>
    <w:p w:rsidR="006F6136" w:rsidRDefault="006F6136" w:rsidP="006F6136">
      <w:pPr>
        <w:autoSpaceDE w:val="0"/>
        <w:autoSpaceDN w:val="0"/>
        <w:adjustRightInd w:val="0"/>
        <w:spacing w:line="360" w:lineRule="auto"/>
        <w:ind w:firstLine="539"/>
        <w:jc w:val="both"/>
        <w:rPr>
          <w:lang w:val="sr-Cyrl-CS"/>
        </w:rPr>
      </w:pPr>
      <w:r w:rsidRPr="00CD326E">
        <w:rPr>
          <w:lang w:val="sr-Cyrl-CS"/>
        </w:rPr>
        <w:t>Пре</w:t>
      </w:r>
      <w:r>
        <w:rPr>
          <w:lang w:val="sr-Cyrl-CS"/>
        </w:rPr>
        <w:t>дњ</w:t>
      </w:r>
      <w:r w:rsidRPr="00CD326E">
        <w:rPr>
          <w:lang w:val="sr-Cyrl-CS"/>
        </w:rPr>
        <w:t xml:space="preserve">и укрштени лигамент је састављен од два функционална снопа – антеромедијалног (АМ) </w:t>
      </w:r>
      <w:r>
        <w:rPr>
          <w:lang w:val="sr-Cyrl-CS"/>
        </w:rPr>
        <w:t xml:space="preserve">и постеролатералног </w:t>
      </w:r>
      <w:r w:rsidRPr="00CD326E">
        <w:rPr>
          <w:lang w:val="sr-Cyrl-CS"/>
        </w:rPr>
        <w:t>(</w:t>
      </w:r>
      <w:r w:rsidRPr="00CD326E">
        <w:t>PL</w:t>
      </w:r>
      <w:r w:rsidRPr="00CD326E">
        <w:rPr>
          <w:lang w:val="sr-Cyrl-CS"/>
        </w:rPr>
        <w:t xml:space="preserve">). Затегнутост АМ снопа се повећава са флексијом колена, док се затегнутост </w:t>
      </w:r>
      <w:r w:rsidRPr="00CD326E">
        <w:t>PL</w:t>
      </w:r>
      <w:r w:rsidRPr="00CD326E">
        <w:rPr>
          <w:lang w:val="sr-Cyrl-CS"/>
        </w:rPr>
        <w:t xml:space="preserve"> снопа повећава у екстензији колена. Предњи укрштени лигамент обезбеђује механизам закључавања, што подразумева тип аксијалне ротације</w:t>
      </w:r>
      <w:r>
        <w:rPr>
          <w:lang w:val="sr-Cyrl-CS"/>
        </w:rPr>
        <w:t>,</w:t>
      </w:r>
      <w:r w:rsidRPr="00CD326E">
        <w:rPr>
          <w:lang w:val="sr-Cyrl-CS"/>
        </w:rPr>
        <w:t xml:space="preserve"> а који је везан за кретања флексије и екстензије. Механизам закључавања је битан за синхронизацију зглоба кука и </w:t>
      </w:r>
      <w:r>
        <w:rPr>
          <w:lang w:val="sr-Cyrl-CS"/>
        </w:rPr>
        <w:t>скочног зглоба</w:t>
      </w:r>
      <w:r w:rsidRPr="00CD326E">
        <w:rPr>
          <w:lang w:val="sr-Cyrl-CS"/>
        </w:rPr>
        <w:t xml:space="preserve"> са зглобом колена</w:t>
      </w:r>
      <w:r>
        <w:rPr>
          <w:lang w:val="sr-Cyrl-CS"/>
        </w:rPr>
        <w:t>.</w:t>
      </w:r>
    </w:p>
    <w:p w:rsidR="006F6136" w:rsidRDefault="006F6136" w:rsidP="006F6136">
      <w:pPr>
        <w:autoSpaceDE w:val="0"/>
        <w:autoSpaceDN w:val="0"/>
        <w:adjustRightInd w:val="0"/>
        <w:spacing w:line="360" w:lineRule="auto"/>
        <w:ind w:firstLine="539"/>
        <w:jc w:val="both"/>
        <w:rPr>
          <w:lang w:val="sr-Cyrl-CS"/>
        </w:rPr>
      </w:pPr>
      <w:r w:rsidRPr="00CD326E">
        <w:rPr>
          <w:lang w:val="sr-Cyrl-CS"/>
        </w:rPr>
        <w:t>Подаци из литературе показују да је руптура</w:t>
      </w:r>
      <w:r>
        <w:rPr>
          <w:lang w:val="sr-Cyrl-CS"/>
        </w:rPr>
        <w:t xml:space="preserve"> </w:t>
      </w:r>
      <w:r w:rsidRPr="00CD326E">
        <w:rPr>
          <w:i/>
        </w:rPr>
        <w:t>ACL</w:t>
      </w:r>
      <w:r>
        <w:rPr>
          <w:i/>
          <w:lang w:val="sr-Cyrl-CS"/>
        </w:rPr>
        <w:t xml:space="preserve"> </w:t>
      </w:r>
      <w:r w:rsidRPr="00CD326E">
        <w:rPr>
          <w:lang w:val="sr-Cyrl-CS"/>
        </w:rPr>
        <w:t xml:space="preserve">„почетак краја колена“ тј. да повреде овог лигамента воде ка развоју хроничне антеролатералне ротаторне нестабилности колена и бржем развоју дегенеративних промена. Клиничким студијама је показано да руптура </w:t>
      </w:r>
      <w:r w:rsidRPr="00CD326E">
        <w:rPr>
          <w:i/>
        </w:rPr>
        <w:t>ACL</w:t>
      </w:r>
      <w:r>
        <w:rPr>
          <w:i/>
          <w:lang w:val="sr-Cyrl-CS"/>
        </w:rPr>
        <w:t xml:space="preserve"> </w:t>
      </w:r>
      <w:r w:rsidRPr="00CD326E">
        <w:rPr>
          <w:lang w:val="sr-Cyrl-CS"/>
        </w:rPr>
        <w:t xml:space="preserve">може бити </w:t>
      </w:r>
      <w:r>
        <w:rPr>
          <w:lang w:val="sr-Cyrl-CS"/>
        </w:rPr>
        <w:t>лечена неоперативно</w:t>
      </w:r>
      <w:r w:rsidRPr="00CD326E">
        <w:rPr>
          <w:lang w:val="sr-Cyrl-CS"/>
        </w:rPr>
        <w:t xml:space="preserve"> а да су реконструкције углавном резервисане за особе млађе од 30 година, нарочито оне са захтевним спротским активностима. Индикације за хируршку реконструкцију су данас знатно шире, тако да се поред спортски активних особа, обављају и код особа са мултрицентричном нестабилности колена. На тај начин се постиже адекватна контрола бола, скраћује се време опоравка и смањује се проценат компликација</w:t>
      </w:r>
      <w:r>
        <w:rPr>
          <w:lang w:val="sr-Cyrl-CS"/>
        </w:rPr>
        <w:t>.</w:t>
      </w:r>
    </w:p>
    <w:p w:rsidR="00416D62" w:rsidRDefault="006F6136" w:rsidP="00E769A3">
      <w:pPr>
        <w:autoSpaceDE w:val="0"/>
        <w:autoSpaceDN w:val="0"/>
        <w:adjustRightInd w:val="0"/>
        <w:spacing w:line="360" w:lineRule="auto"/>
        <w:ind w:firstLine="539"/>
        <w:jc w:val="both"/>
        <w:rPr>
          <w:color w:val="000000" w:themeColor="text1"/>
          <w:lang w:val="sr-Cyrl-CS"/>
        </w:rPr>
      </w:pPr>
      <w:r w:rsidRPr="00CD326E">
        <w:rPr>
          <w:lang w:val="sr-Cyrl-CS"/>
        </w:rPr>
        <w:t xml:space="preserve">Основни циљ реконструкције </w:t>
      </w:r>
      <w:r w:rsidRPr="009533D7">
        <w:rPr>
          <w:i/>
        </w:rPr>
        <w:t>ACL</w:t>
      </w:r>
      <w:r w:rsidRPr="00CD326E">
        <w:rPr>
          <w:lang w:val="sr-Cyrl-CS"/>
        </w:rPr>
        <w:t xml:space="preserve"> је заштита колена од нових повреда, постизање стабилности, спречавање настанка артроза</w:t>
      </w:r>
      <w:r>
        <w:rPr>
          <w:lang w:val="sr-Cyrl-CS"/>
        </w:rPr>
        <w:t>.</w:t>
      </w:r>
      <w:r w:rsidRPr="00CD326E">
        <w:rPr>
          <w:lang w:val="sr-Cyrl-CS"/>
        </w:rPr>
        <w:t xml:space="preserve"> Најчешће се примењује </w:t>
      </w:r>
      <w:proofErr w:type="spellStart"/>
      <w:r w:rsidRPr="00CD326E">
        <w:rPr>
          <w:lang w:val="sr-Cyrl-CS"/>
        </w:rPr>
        <w:t>графт</w:t>
      </w:r>
      <w:proofErr w:type="spellEnd"/>
      <w:r w:rsidRPr="00CD326E">
        <w:rPr>
          <w:lang w:val="sr-Cyrl-CS"/>
        </w:rPr>
        <w:t xml:space="preserve"> </w:t>
      </w:r>
      <w:r>
        <w:rPr>
          <w:lang w:val="sr-Cyrl-CS"/>
        </w:rPr>
        <w:t xml:space="preserve">направљен </w:t>
      </w:r>
      <w:r w:rsidRPr="00CD326E">
        <w:rPr>
          <w:lang w:val="sr-Cyrl-CS"/>
        </w:rPr>
        <w:t xml:space="preserve">од лигамента </w:t>
      </w:r>
      <w:proofErr w:type="spellStart"/>
      <w:r w:rsidRPr="00CD326E">
        <w:rPr>
          <w:lang w:val="sr-Cyrl-CS"/>
        </w:rPr>
        <w:t>пателе</w:t>
      </w:r>
      <w:proofErr w:type="spellEnd"/>
      <w:r>
        <w:rPr>
          <w:lang w:val="sr-Cyrl-CS"/>
        </w:rPr>
        <w:t xml:space="preserve"> </w:t>
      </w:r>
      <w:r>
        <w:t>,</w:t>
      </w:r>
      <w:proofErr w:type="spellStart"/>
      <w:r>
        <w:t>као</w:t>
      </w:r>
      <w:proofErr w:type="spellEnd"/>
      <w:r>
        <w:t xml:space="preserve"> и </w:t>
      </w:r>
      <w:proofErr w:type="spellStart"/>
      <w:r>
        <w:t>графт</w:t>
      </w:r>
      <w:proofErr w:type="spellEnd"/>
      <w:r>
        <w:t xml:space="preserve"> </w:t>
      </w:r>
      <w:proofErr w:type="spellStart"/>
      <w:r>
        <w:t>добијен</w:t>
      </w:r>
      <w:proofErr w:type="spellEnd"/>
      <w:r>
        <w:t xml:space="preserve"> </w:t>
      </w:r>
      <w:proofErr w:type="spellStart"/>
      <w:r>
        <w:t>аблацијом</w:t>
      </w:r>
      <w:proofErr w:type="spellEnd"/>
      <w:r>
        <w:t xml:space="preserve"> </w:t>
      </w:r>
      <w:proofErr w:type="spellStart"/>
      <w:r>
        <w:t>тетива</w:t>
      </w:r>
      <w:proofErr w:type="spellEnd"/>
      <w:r>
        <w:t xml:space="preserve"> </w:t>
      </w:r>
      <w:proofErr w:type="spellStart"/>
      <w:r>
        <w:t>хамстрингса</w:t>
      </w:r>
      <w:proofErr w:type="spellEnd"/>
      <w:r>
        <w:t>,</w:t>
      </w:r>
      <w:r w:rsidRPr="00CD326E">
        <w:rPr>
          <w:lang w:val="sr-Cyrl-CS"/>
        </w:rPr>
        <w:t xml:space="preserve"> којим се повећава стабилност колена</w:t>
      </w:r>
      <w:r>
        <w:rPr>
          <w:lang w:val="sr-Cyrl-CS"/>
        </w:rPr>
        <w:t>.</w:t>
      </w:r>
    </w:p>
    <w:p w:rsidR="00ED2B33" w:rsidRPr="00FD3AFB" w:rsidRDefault="00ED2B33" w:rsidP="004B5DFF">
      <w:pPr>
        <w:pStyle w:val="NormalWeb"/>
        <w:spacing w:before="0" w:beforeAutospacing="0" w:after="0" w:afterAutospacing="0" w:line="360" w:lineRule="auto"/>
        <w:ind w:firstLine="360"/>
        <w:jc w:val="both"/>
        <w:rPr>
          <w:color w:val="000000" w:themeColor="text1"/>
        </w:rPr>
      </w:pPr>
    </w:p>
    <w:p w:rsidR="00D1401C" w:rsidRPr="00FD3AFB" w:rsidRDefault="00D1401C" w:rsidP="007D1282">
      <w:pPr>
        <w:numPr>
          <w:ilvl w:val="1"/>
          <w:numId w:val="3"/>
        </w:numPr>
        <w:tabs>
          <w:tab w:val="clear" w:pos="360"/>
          <w:tab w:val="num" w:pos="540"/>
        </w:tabs>
        <w:spacing w:line="360" w:lineRule="auto"/>
        <w:ind w:left="547" w:hanging="547"/>
        <w:jc w:val="both"/>
        <w:rPr>
          <w:b/>
          <w:bCs/>
          <w:color w:val="000000" w:themeColor="text1"/>
          <w:lang w:val="sr-Cyrl-CS"/>
        </w:rPr>
      </w:pPr>
      <w:r w:rsidRPr="00FD3AFB">
        <w:rPr>
          <w:b/>
          <w:bCs/>
          <w:color w:val="000000" w:themeColor="text1"/>
          <w:lang w:val="sr-Cyrl-CS"/>
        </w:rPr>
        <w:t>Оцена да је урађена докторска дисертација резултат оргиналног научног рада кандидата у одговарајућој научној области</w:t>
      </w:r>
    </w:p>
    <w:p w:rsidR="00D1401C" w:rsidRPr="006F6136" w:rsidRDefault="00D1401C" w:rsidP="006F6136">
      <w:pPr>
        <w:autoSpaceDE w:val="0"/>
        <w:autoSpaceDN w:val="0"/>
        <w:adjustRightInd w:val="0"/>
        <w:spacing w:line="360" w:lineRule="auto"/>
        <w:ind w:firstLine="709"/>
        <w:jc w:val="both"/>
      </w:pPr>
      <w:r w:rsidRPr="00FD3AFB">
        <w:rPr>
          <w:color w:val="000000" w:themeColor="text1"/>
          <w:lang w:val="sr-Cyrl-CS"/>
        </w:rPr>
        <w:t>Прегледом литературе прикупљене детаљним и систематским претраживањем биомедицинских база података "</w:t>
      </w:r>
      <w:r w:rsidRPr="00FD3AFB">
        <w:rPr>
          <w:color w:val="000000" w:themeColor="text1"/>
        </w:rPr>
        <w:t>Medline</w:t>
      </w:r>
      <w:r w:rsidRPr="00FD3AFB">
        <w:rPr>
          <w:color w:val="000000" w:themeColor="text1"/>
          <w:lang w:val="sr-Cyrl-CS"/>
        </w:rPr>
        <w:t>" и "</w:t>
      </w:r>
      <w:r w:rsidRPr="00FD3AFB">
        <w:rPr>
          <w:color w:val="000000" w:themeColor="text1"/>
        </w:rPr>
        <w:t>Cochrane</w:t>
      </w:r>
      <w:r w:rsidRPr="00FD3AFB">
        <w:rPr>
          <w:color w:val="000000" w:themeColor="text1"/>
          <w:lang w:val="sr-Cyrl-CS"/>
        </w:rPr>
        <w:t xml:space="preserve"> </w:t>
      </w:r>
      <w:r w:rsidRPr="00FD3AFB">
        <w:rPr>
          <w:color w:val="000000" w:themeColor="text1"/>
        </w:rPr>
        <w:t>database</w:t>
      </w:r>
      <w:r w:rsidRPr="00FD3AFB">
        <w:rPr>
          <w:color w:val="000000" w:themeColor="text1"/>
          <w:lang w:val="sr-Cyrl-CS"/>
        </w:rPr>
        <w:t xml:space="preserve"> </w:t>
      </w:r>
      <w:r w:rsidRPr="00FD3AFB">
        <w:rPr>
          <w:color w:val="000000" w:themeColor="text1"/>
        </w:rPr>
        <w:t>of</w:t>
      </w:r>
      <w:r w:rsidRPr="00FD3AFB">
        <w:rPr>
          <w:color w:val="000000" w:themeColor="text1"/>
          <w:lang w:val="sr-Cyrl-CS"/>
        </w:rPr>
        <w:t xml:space="preserve"> </w:t>
      </w:r>
      <w:r w:rsidRPr="00FD3AFB">
        <w:rPr>
          <w:color w:val="000000" w:themeColor="text1"/>
        </w:rPr>
        <w:t>systematic</w:t>
      </w:r>
      <w:r w:rsidRPr="00FD3AFB">
        <w:rPr>
          <w:color w:val="000000" w:themeColor="text1"/>
          <w:lang w:val="sr-Cyrl-CS"/>
        </w:rPr>
        <w:t xml:space="preserve"> </w:t>
      </w:r>
      <w:r w:rsidRPr="00FD3AFB">
        <w:rPr>
          <w:color w:val="000000" w:themeColor="text1"/>
        </w:rPr>
        <w:t>reviews</w:t>
      </w:r>
      <w:r w:rsidRPr="00FD3AFB">
        <w:rPr>
          <w:color w:val="000000" w:themeColor="text1"/>
          <w:lang w:val="sr-Cyrl-CS"/>
        </w:rPr>
        <w:t xml:space="preserve">" помоћу следећих кључних речи: </w:t>
      </w:r>
      <w:r w:rsidR="00FD3AFB">
        <w:rPr>
          <w:color w:val="000000" w:themeColor="text1"/>
        </w:rPr>
        <w:t>„</w:t>
      </w:r>
      <w:r w:rsidR="006F6136">
        <w:rPr>
          <w:color w:val="000000" w:themeColor="text1"/>
        </w:rPr>
        <w:t>movement</w:t>
      </w:r>
      <w:r w:rsidR="00FD3AFB">
        <w:rPr>
          <w:color w:val="000000" w:themeColor="text1"/>
          <w:lang w:val="sr-Cyrl-CS"/>
        </w:rPr>
        <w:t>“</w:t>
      </w:r>
      <w:r w:rsidR="00FD3AFB" w:rsidRPr="00FD3AFB">
        <w:rPr>
          <w:color w:val="000000" w:themeColor="text1"/>
          <w:lang w:val="sr-Cyrl-CS"/>
        </w:rPr>
        <w:t xml:space="preserve">, </w:t>
      </w:r>
      <w:r w:rsidR="00FD3AFB">
        <w:rPr>
          <w:color w:val="000000" w:themeColor="text1"/>
          <w:lang w:val="sr-Cyrl-CS"/>
        </w:rPr>
        <w:t>„</w:t>
      </w:r>
      <w:r w:rsidR="006F6136">
        <w:rPr>
          <w:color w:val="000000" w:themeColor="text1"/>
        </w:rPr>
        <w:t>ACL rupture</w:t>
      </w:r>
      <w:r w:rsidR="00FD3AFB">
        <w:rPr>
          <w:color w:val="000000" w:themeColor="text1"/>
          <w:lang w:val="sr-Cyrl-CS"/>
        </w:rPr>
        <w:t>“</w:t>
      </w:r>
      <w:r w:rsidRPr="00FD3AFB">
        <w:rPr>
          <w:color w:val="000000" w:themeColor="text1"/>
          <w:lang w:val="sr-Cyrl-CS"/>
        </w:rPr>
        <w:t>,</w:t>
      </w:r>
      <w:r w:rsidR="00FD3AFB">
        <w:rPr>
          <w:color w:val="000000" w:themeColor="text1"/>
        </w:rPr>
        <w:t xml:space="preserve"> </w:t>
      </w:r>
      <w:r w:rsidR="00FD3AFB">
        <w:rPr>
          <w:color w:val="000000" w:themeColor="text1"/>
          <w:lang w:val="sr-Cyrl-CS"/>
        </w:rPr>
        <w:t>„</w:t>
      </w:r>
      <w:r w:rsidR="006F6136">
        <w:rPr>
          <w:color w:val="000000" w:themeColor="text1"/>
        </w:rPr>
        <w:t>rehabilitation</w:t>
      </w:r>
      <w:r w:rsidR="00FD3AFB">
        <w:rPr>
          <w:color w:val="000000" w:themeColor="text1"/>
          <w:lang w:val="sr-Cyrl-CS"/>
        </w:rPr>
        <w:t xml:space="preserve">“, </w:t>
      </w:r>
      <w:r w:rsidR="008D71FC" w:rsidRPr="00CA07AD">
        <w:rPr>
          <w:color w:val="000000" w:themeColor="text1"/>
        </w:rPr>
        <w:t xml:space="preserve">и </w:t>
      </w:r>
      <w:proofErr w:type="spellStart"/>
      <w:r w:rsidR="008D71FC" w:rsidRPr="00CA07AD">
        <w:rPr>
          <w:color w:val="000000" w:themeColor="text1"/>
        </w:rPr>
        <w:t>њиховом</w:t>
      </w:r>
      <w:proofErr w:type="spellEnd"/>
      <w:r w:rsidR="008D71FC" w:rsidRPr="00CA07AD">
        <w:rPr>
          <w:color w:val="000000" w:themeColor="text1"/>
        </w:rPr>
        <w:t xml:space="preserve"> </w:t>
      </w:r>
      <w:proofErr w:type="spellStart"/>
      <w:r w:rsidR="008D71FC" w:rsidRPr="00CA07AD">
        <w:rPr>
          <w:color w:val="000000" w:themeColor="text1"/>
        </w:rPr>
        <w:t>комбинацијом</w:t>
      </w:r>
      <w:proofErr w:type="spellEnd"/>
      <w:r w:rsidR="008D71FC" w:rsidRPr="00CA07AD">
        <w:rPr>
          <w:color w:val="000000" w:themeColor="text1"/>
        </w:rPr>
        <w:t>,</w:t>
      </w:r>
      <w:r w:rsidR="008D71FC" w:rsidRPr="00CA07AD">
        <w:rPr>
          <w:color w:val="000000" w:themeColor="text1"/>
          <w:lang w:val="sr-Cyrl-CS"/>
        </w:rPr>
        <w:t xml:space="preserve"> </w:t>
      </w:r>
      <w:r w:rsidRPr="00CA07AD">
        <w:rPr>
          <w:color w:val="000000" w:themeColor="text1"/>
          <w:lang w:val="sr-Cyrl-CS"/>
        </w:rPr>
        <w:t xml:space="preserve">утврђено је да до сада </w:t>
      </w:r>
      <w:r w:rsidR="006F6136">
        <w:rPr>
          <w:color w:val="000000" w:themeColor="text1"/>
          <w:lang w:val="sr-Cyrl-CS"/>
        </w:rPr>
        <w:t xml:space="preserve">није </w:t>
      </w:r>
      <w:r w:rsidR="003E0C14" w:rsidRPr="00CA07AD">
        <w:rPr>
          <w:color w:val="000000" w:themeColor="text1"/>
          <w:lang w:val="sr-Cyrl-CS"/>
        </w:rPr>
        <w:t>објављен</w:t>
      </w:r>
      <w:r w:rsidR="006F6136">
        <w:rPr>
          <w:color w:val="000000" w:themeColor="text1"/>
          <w:lang w:val="sr-Cyrl-CS"/>
        </w:rPr>
        <w:t>а</w:t>
      </w:r>
      <w:r w:rsidR="003E0C14" w:rsidRPr="00CA07AD">
        <w:rPr>
          <w:color w:val="000000" w:themeColor="text1"/>
          <w:lang w:val="sr-Cyrl-CS"/>
        </w:rPr>
        <w:t xml:space="preserve"> студија </w:t>
      </w:r>
      <w:r w:rsidRPr="00CA07AD">
        <w:rPr>
          <w:color w:val="000000" w:themeColor="text1"/>
          <w:lang w:val="sr-Cyrl-CS"/>
        </w:rPr>
        <w:t xml:space="preserve">у </w:t>
      </w:r>
      <w:r w:rsidR="003E0C14" w:rsidRPr="00CA07AD">
        <w:rPr>
          <w:color w:val="000000" w:themeColor="text1"/>
          <w:lang w:val="sr-Cyrl-CS"/>
        </w:rPr>
        <w:t>којима</w:t>
      </w:r>
      <w:r w:rsidRPr="00CA07AD">
        <w:rPr>
          <w:color w:val="000000" w:themeColor="text1"/>
          <w:lang w:val="sr-Cyrl-CS"/>
        </w:rPr>
        <w:t xml:space="preserve"> је </w:t>
      </w:r>
      <w:r w:rsidR="00456AAC">
        <w:rPr>
          <w:color w:val="000000" w:themeColor="text1"/>
        </w:rPr>
        <w:t xml:space="preserve">испитивана веза између </w:t>
      </w:r>
      <w:r w:rsidR="006F6136">
        <w:rPr>
          <w:color w:val="000000" w:themeColor="text1"/>
        </w:rPr>
        <w:t xml:space="preserve">анализе хода након операције ACL и убрзавања опоравка након операције </w:t>
      </w:r>
      <w:r w:rsidR="00456AAC">
        <w:rPr>
          <w:color w:val="000000" w:themeColor="text1"/>
        </w:rPr>
        <w:t xml:space="preserve">по форми и садржини идентична студији спроведеној од стране </w:t>
      </w:r>
      <w:r w:rsidR="006F6136">
        <w:rPr>
          <w:lang w:val="sr-Cyrl-CS"/>
        </w:rPr>
        <w:t>др Александра Матића.</w:t>
      </w:r>
      <w:r w:rsidR="00456AAC">
        <w:rPr>
          <w:color w:val="000000" w:themeColor="text1"/>
        </w:rPr>
        <w:t xml:space="preserve"> Комисија </w:t>
      </w:r>
      <w:r w:rsidRPr="00456AAC">
        <w:rPr>
          <w:color w:val="000000" w:themeColor="text1"/>
          <w:lang w:val="sr-Cyrl-CS"/>
        </w:rPr>
        <w:t xml:space="preserve">констатује да докторска дисертација </w:t>
      </w:r>
      <w:r w:rsidR="00456AAC" w:rsidRPr="00456AAC">
        <w:rPr>
          <w:color w:val="000000" w:themeColor="text1"/>
          <w:lang w:val="sr-Cyrl-CS"/>
        </w:rPr>
        <w:t xml:space="preserve">под називом </w:t>
      </w:r>
      <w:r w:rsidR="00456AAC">
        <w:rPr>
          <w:color w:val="000000" w:themeColor="text1"/>
          <w:lang w:val="sr-Cyrl-CS"/>
        </w:rPr>
        <w:t>„</w:t>
      </w:r>
      <w:r w:rsidR="006F6136">
        <w:t xml:space="preserve">Анализа хода код пацијената са руптуром предње укрштене везе </w:t>
      </w:r>
      <w:proofErr w:type="spellStart"/>
      <w:r w:rsidR="006F6136">
        <w:t>уз</w:t>
      </w:r>
      <w:proofErr w:type="spellEnd"/>
      <w:r w:rsidR="006F6136">
        <w:t xml:space="preserve"> </w:t>
      </w:r>
      <w:proofErr w:type="spellStart"/>
      <w:r w:rsidR="006F6136">
        <w:t>помоћ</w:t>
      </w:r>
      <w:proofErr w:type="spellEnd"/>
      <w:r w:rsidR="006F6136">
        <w:t xml:space="preserve"> </w:t>
      </w:r>
      <w:proofErr w:type="spellStart"/>
      <w:r w:rsidR="006F6136">
        <w:t>тродимензионалног</w:t>
      </w:r>
      <w:proofErr w:type="spellEnd"/>
      <w:r w:rsidR="006F6136">
        <w:t xml:space="preserve"> </w:t>
      </w:r>
      <w:proofErr w:type="spellStart"/>
      <w:r w:rsidR="006F6136">
        <w:t>OptiTrack</w:t>
      </w:r>
      <w:proofErr w:type="spellEnd"/>
      <w:r w:rsidR="006F6136">
        <w:t xml:space="preserve"> </w:t>
      </w:r>
      <w:proofErr w:type="spellStart"/>
      <w:r w:rsidR="006F6136">
        <w:t>система</w:t>
      </w:r>
      <w:proofErr w:type="spellEnd"/>
      <w:r w:rsidR="00456AAC" w:rsidRPr="00456AAC">
        <w:rPr>
          <w:color w:val="000000" w:themeColor="text1"/>
          <w:lang w:val="sr-Cyrl-CS"/>
        </w:rPr>
        <w:t>“</w:t>
      </w:r>
      <w:r w:rsidRPr="00456AAC">
        <w:rPr>
          <w:color w:val="000000" w:themeColor="text1"/>
          <w:lang w:val="sr-Cyrl-CS"/>
        </w:rPr>
        <w:t xml:space="preserve">  представља резултат оригиналног научног рада на пољу истраживања у области </w:t>
      </w:r>
      <w:r w:rsidR="006F6136">
        <w:rPr>
          <w:color w:val="000000" w:themeColor="text1"/>
          <w:lang w:val="sr-Cyrl-CS"/>
        </w:rPr>
        <w:t>ране рехабилитације у ортопедској хирургији</w:t>
      </w:r>
      <w:r w:rsidRPr="00456AAC">
        <w:rPr>
          <w:color w:val="000000" w:themeColor="text1"/>
          <w:lang w:val="sr-Cyrl-CS"/>
        </w:rPr>
        <w:t>.</w:t>
      </w:r>
    </w:p>
    <w:p w:rsidR="00D1401C" w:rsidRPr="00794D19" w:rsidRDefault="00D1401C" w:rsidP="00B14AAF">
      <w:pPr>
        <w:spacing w:line="360" w:lineRule="auto"/>
        <w:rPr>
          <w:color w:val="FF0000"/>
          <w:lang w:val="sr-Cyrl-CS"/>
        </w:rPr>
      </w:pPr>
    </w:p>
    <w:p w:rsidR="00D1401C" w:rsidRPr="00EC5B41" w:rsidRDefault="00D1401C" w:rsidP="007D1282">
      <w:pPr>
        <w:numPr>
          <w:ilvl w:val="1"/>
          <w:numId w:val="3"/>
        </w:numPr>
        <w:tabs>
          <w:tab w:val="clear" w:pos="360"/>
          <w:tab w:val="num" w:pos="540"/>
        </w:tabs>
        <w:spacing w:line="360" w:lineRule="auto"/>
        <w:jc w:val="both"/>
        <w:rPr>
          <w:b/>
          <w:bCs/>
          <w:color w:val="000000" w:themeColor="text1"/>
          <w:lang w:val="sr-Cyrl-CS"/>
        </w:rPr>
      </w:pPr>
      <w:r w:rsidRPr="00EC5B41">
        <w:rPr>
          <w:b/>
          <w:bCs/>
          <w:color w:val="000000" w:themeColor="text1"/>
          <w:lang w:val="sr-Cyrl-CS"/>
        </w:rPr>
        <w:t>Преглед остварених резултата рада кандидата у одређеној научној области</w:t>
      </w:r>
    </w:p>
    <w:p w:rsidR="006F6136" w:rsidRDefault="00D1401C" w:rsidP="00C525A8">
      <w:pPr>
        <w:autoSpaceDE w:val="0"/>
        <w:autoSpaceDN w:val="0"/>
        <w:adjustRightInd w:val="0"/>
        <w:spacing w:line="360" w:lineRule="auto"/>
        <w:ind w:firstLine="709"/>
        <w:jc w:val="both"/>
      </w:pPr>
      <w:r w:rsidRPr="00EC5B41">
        <w:rPr>
          <w:b/>
          <w:bCs/>
          <w:color w:val="000000" w:themeColor="text1"/>
          <w:lang w:val="sr-Cyrl-CS"/>
        </w:rPr>
        <w:t xml:space="preserve">А. </w:t>
      </w:r>
      <w:r w:rsidR="006F6136">
        <w:rPr>
          <w:lang w:val="sr-Cyrl-CS"/>
        </w:rPr>
        <w:t xml:space="preserve">др </w:t>
      </w:r>
      <w:r w:rsidR="001B1DB7">
        <w:rPr>
          <w:lang w:val="sr-Cyrl-CS"/>
        </w:rPr>
        <w:t>Александ</w:t>
      </w:r>
      <w:r w:rsidR="006F6136">
        <w:rPr>
          <w:lang w:val="sr-Cyrl-CS"/>
        </w:rPr>
        <w:t>а</w:t>
      </w:r>
      <w:r w:rsidR="001B1DB7">
        <w:t>р</w:t>
      </w:r>
      <w:r w:rsidR="006F6136">
        <w:rPr>
          <w:lang w:val="sr-Cyrl-CS"/>
        </w:rPr>
        <w:t xml:space="preserve"> Матића</w:t>
      </w:r>
      <w:r w:rsidRPr="00EC5B41">
        <w:rPr>
          <w:color w:val="000000" w:themeColor="text1"/>
          <w:lang w:val="sr-Cyrl-CS"/>
        </w:rPr>
        <w:t xml:space="preserve">, </w:t>
      </w:r>
      <w:r w:rsidR="00C06D4C" w:rsidRPr="00C06D4C">
        <w:rPr>
          <w:color w:val="000000" w:themeColor="text1"/>
          <w:lang w:val="sr-Cyrl-CS"/>
        </w:rPr>
        <w:t xml:space="preserve">специјалиста </w:t>
      </w:r>
      <w:r w:rsidR="006F6136">
        <w:rPr>
          <w:color w:val="000000" w:themeColor="text1"/>
          <w:lang w:val="sr-Cyrl-CS"/>
        </w:rPr>
        <w:t>ортопедије, асистент на предмету Хирургија Факултета медицинских наука Универзитета у Крагујевцу аутор је и</w:t>
      </w:r>
      <w:r w:rsidR="00C06D4C">
        <w:rPr>
          <w:color w:val="000000" w:themeColor="text1"/>
          <w:lang w:val="sr-Cyrl-CS"/>
        </w:rPr>
        <w:t xml:space="preserve"> коаутор </w:t>
      </w:r>
      <w:r w:rsidR="006F6136">
        <w:rPr>
          <w:color w:val="000000" w:themeColor="text1"/>
          <w:lang w:val="sr-Cyrl-CS"/>
        </w:rPr>
        <w:t>више</w:t>
      </w:r>
      <w:r w:rsidR="00C06D4C">
        <w:rPr>
          <w:color w:val="000000" w:themeColor="text1"/>
        </w:rPr>
        <w:t xml:space="preserve"> научн</w:t>
      </w:r>
      <w:r w:rsidR="006F6136">
        <w:rPr>
          <w:color w:val="000000" w:themeColor="text1"/>
        </w:rPr>
        <w:t>их</w:t>
      </w:r>
      <w:r w:rsidR="00C06D4C">
        <w:rPr>
          <w:color w:val="000000" w:themeColor="text1"/>
        </w:rPr>
        <w:t xml:space="preserve"> рад</w:t>
      </w:r>
      <w:r w:rsidR="006F6136">
        <w:rPr>
          <w:color w:val="000000" w:themeColor="text1"/>
        </w:rPr>
        <w:t>ова</w:t>
      </w:r>
      <w:r w:rsidR="00C06D4C">
        <w:rPr>
          <w:color w:val="000000" w:themeColor="text1"/>
        </w:rPr>
        <w:t xml:space="preserve"> </w:t>
      </w:r>
      <w:r w:rsidR="000E67D2">
        <w:rPr>
          <w:color w:val="000000" w:themeColor="text1"/>
        </w:rPr>
        <w:t xml:space="preserve">објављена у међународним часописима, од чега су два у директној вези са докторском дисертацијом под називом </w:t>
      </w:r>
      <w:r w:rsidR="000E67D2" w:rsidRPr="000E67D2">
        <w:rPr>
          <w:color w:val="000000" w:themeColor="text1"/>
        </w:rPr>
        <w:t>„</w:t>
      </w:r>
      <w:r w:rsidR="006F6136">
        <w:t>Анализа хода код пацијената са руптуром предње укрштене везе</w:t>
      </w:r>
    </w:p>
    <w:p w:rsidR="00C06D4C" w:rsidRPr="006F6136" w:rsidRDefault="006F6136" w:rsidP="006F6136">
      <w:pPr>
        <w:autoSpaceDE w:val="0"/>
        <w:autoSpaceDN w:val="0"/>
        <w:adjustRightInd w:val="0"/>
        <w:spacing w:line="360" w:lineRule="auto"/>
        <w:jc w:val="both"/>
      </w:pPr>
      <w:proofErr w:type="spellStart"/>
      <w:r>
        <w:t>уз</w:t>
      </w:r>
      <w:proofErr w:type="spellEnd"/>
      <w:r>
        <w:t xml:space="preserve"> </w:t>
      </w:r>
      <w:proofErr w:type="spellStart"/>
      <w:r>
        <w:t>помоћ</w:t>
      </w:r>
      <w:proofErr w:type="spellEnd"/>
      <w:r>
        <w:t xml:space="preserve"> </w:t>
      </w:r>
      <w:proofErr w:type="spellStart"/>
      <w:r>
        <w:t>тродимензионалног</w:t>
      </w:r>
      <w:proofErr w:type="spellEnd"/>
      <w:r>
        <w:t xml:space="preserve"> </w:t>
      </w:r>
      <w:proofErr w:type="spellStart"/>
      <w:r>
        <w:t>OptiTrack</w:t>
      </w:r>
      <w:proofErr w:type="spellEnd"/>
      <w:r>
        <w:t xml:space="preserve"> </w:t>
      </w:r>
      <w:proofErr w:type="spellStart"/>
      <w:r>
        <w:t>система</w:t>
      </w:r>
      <w:proofErr w:type="spellEnd"/>
      <w:r w:rsidR="000E67D2">
        <w:rPr>
          <w:color w:val="000000" w:themeColor="text1"/>
        </w:rPr>
        <w:t>“.</w:t>
      </w:r>
      <w:r w:rsidR="00C06D4C">
        <w:rPr>
          <w:color w:val="000000" w:themeColor="text1"/>
        </w:rPr>
        <w:t xml:space="preserve">  </w:t>
      </w:r>
    </w:p>
    <w:p w:rsidR="0025439E" w:rsidRPr="009B69D7" w:rsidRDefault="0025439E" w:rsidP="00F83CE5">
      <w:pPr>
        <w:autoSpaceDE w:val="0"/>
        <w:autoSpaceDN w:val="0"/>
        <w:adjustRightInd w:val="0"/>
        <w:spacing w:line="360" w:lineRule="auto"/>
        <w:ind w:firstLine="709"/>
        <w:jc w:val="both"/>
        <w:rPr>
          <w:color w:val="000000" w:themeColor="text1"/>
        </w:rPr>
      </w:pPr>
      <w:r>
        <w:rPr>
          <w:color w:val="000000" w:themeColor="text1"/>
        </w:rPr>
        <w:t xml:space="preserve">У студији </w:t>
      </w:r>
      <w:r w:rsidR="00F83CE5">
        <w:rPr>
          <w:color w:val="000000" w:themeColor="text1"/>
        </w:rPr>
        <w:t>која се бавила анализом нестабилности колена употребом инфрацрвених зрака</w:t>
      </w:r>
      <w:r>
        <w:rPr>
          <w:color w:val="000000" w:themeColor="text1"/>
        </w:rPr>
        <w:t>, у којој је кандидат први аутор, представљени су резултати саме докторске дисе</w:t>
      </w:r>
      <w:r w:rsidR="00F83CE5">
        <w:rPr>
          <w:color w:val="000000" w:themeColor="text1"/>
        </w:rPr>
        <w:t>ртације. Аутори су показали да с</w:t>
      </w:r>
      <w:r>
        <w:rPr>
          <w:color w:val="000000" w:themeColor="text1"/>
        </w:rPr>
        <w:t xml:space="preserve">е </w:t>
      </w:r>
      <w:r w:rsidR="00F83CE5">
        <w:rPr>
          <w:color w:val="000000" w:themeColor="text1"/>
        </w:rPr>
        <w:t xml:space="preserve">применом анализе инфрацрвених зрака у дијагностици руптуре ACL добила шира слика </w:t>
      </w:r>
      <w:r w:rsidR="00F83CE5" w:rsidRPr="00F83CE5">
        <w:rPr>
          <w:color w:val="000000" w:themeColor="text1"/>
        </w:rPr>
        <w:t xml:space="preserve">недостатка </w:t>
      </w:r>
      <w:r w:rsidR="00F83CE5">
        <w:rPr>
          <w:color w:val="000000" w:themeColor="text1"/>
        </w:rPr>
        <w:t>ACL</w:t>
      </w:r>
      <w:r w:rsidR="00F83CE5" w:rsidRPr="00F83CE5">
        <w:rPr>
          <w:color w:val="000000" w:themeColor="text1"/>
        </w:rPr>
        <w:t xml:space="preserve"> </w:t>
      </w:r>
      <w:r w:rsidR="00F83CE5">
        <w:rPr>
          <w:color w:val="000000" w:themeColor="text1"/>
        </w:rPr>
        <w:t xml:space="preserve">и да </w:t>
      </w:r>
      <w:r w:rsidR="00F83CE5" w:rsidRPr="00F83CE5">
        <w:rPr>
          <w:color w:val="000000" w:themeColor="text1"/>
        </w:rPr>
        <w:t>таква алгоритам</w:t>
      </w:r>
      <w:r w:rsidR="00F83CE5">
        <w:rPr>
          <w:color w:val="000000" w:themeColor="text1"/>
        </w:rPr>
        <w:t xml:space="preserve"> </w:t>
      </w:r>
      <w:r w:rsidR="00F83CE5" w:rsidRPr="00F83CE5">
        <w:rPr>
          <w:color w:val="000000" w:themeColor="text1"/>
        </w:rPr>
        <w:t>може побољшати и испитивање и лечење</w:t>
      </w:r>
      <w:r w:rsidR="00F83CE5">
        <w:rPr>
          <w:color w:val="000000" w:themeColor="text1"/>
        </w:rPr>
        <w:t xml:space="preserve"> овог патофизиолошког ентитета</w:t>
      </w:r>
      <w:r w:rsidR="009B69D7">
        <w:rPr>
          <w:color w:val="000000" w:themeColor="text1"/>
        </w:rPr>
        <w:t xml:space="preserve">. Ова студија објављена је у часопису </w:t>
      </w:r>
      <w:proofErr w:type="spellStart"/>
      <w:r w:rsidR="009B69D7">
        <w:rPr>
          <w:color w:val="000000" w:themeColor="text1"/>
        </w:rPr>
        <w:t>категорије</w:t>
      </w:r>
      <w:proofErr w:type="spellEnd"/>
      <w:r w:rsidR="009B69D7">
        <w:rPr>
          <w:color w:val="000000" w:themeColor="text1"/>
        </w:rPr>
        <w:t xml:space="preserve"> </w:t>
      </w:r>
      <w:r w:rsidR="00F83CE5">
        <w:rPr>
          <w:color w:val="000000" w:themeColor="text1"/>
        </w:rPr>
        <w:t xml:space="preserve"> </w:t>
      </w:r>
      <w:r w:rsidR="001B1DB7" w:rsidRPr="001B1DB7">
        <w:rPr>
          <w:color w:val="000000" w:themeColor="text1"/>
        </w:rPr>
        <w:t>М22</w:t>
      </w:r>
      <w:r w:rsidR="00F83CE5">
        <w:rPr>
          <w:color w:val="000000" w:themeColor="text1"/>
        </w:rPr>
        <w:t xml:space="preserve"> </w:t>
      </w:r>
      <w:r w:rsidR="009B69D7">
        <w:rPr>
          <w:color w:val="000000" w:themeColor="text1"/>
        </w:rPr>
        <w:t>(</w:t>
      </w:r>
      <w:proofErr w:type="spellStart"/>
      <w:r w:rsidR="00F83CE5" w:rsidRPr="00F83CE5">
        <w:rPr>
          <w:rStyle w:val="jrnl"/>
          <w:color w:val="000000"/>
          <w:shd w:val="clear" w:color="auto" w:fill="FFFFFF"/>
        </w:rPr>
        <w:t>Int</w:t>
      </w:r>
      <w:proofErr w:type="spellEnd"/>
      <w:r w:rsidR="00F83CE5" w:rsidRPr="00F83CE5">
        <w:rPr>
          <w:rStyle w:val="jrnl"/>
          <w:color w:val="000000"/>
          <w:shd w:val="clear" w:color="auto" w:fill="FFFFFF"/>
        </w:rPr>
        <w:t xml:space="preserve"> </w:t>
      </w:r>
      <w:proofErr w:type="spellStart"/>
      <w:r w:rsidR="00F83CE5" w:rsidRPr="00F83CE5">
        <w:rPr>
          <w:rStyle w:val="jrnl"/>
          <w:color w:val="000000"/>
          <w:shd w:val="clear" w:color="auto" w:fill="FFFFFF"/>
        </w:rPr>
        <w:t>Orthop</w:t>
      </w:r>
      <w:proofErr w:type="spellEnd"/>
      <w:r w:rsidR="00F83CE5" w:rsidRPr="00F83CE5">
        <w:rPr>
          <w:color w:val="000000"/>
          <w:shd w:val="clear" w:color="auto" w:fill="FFFFFF"/>
        </w:rPr>
        <w:t xml:space="preserve"> 2016;</w:t>
      </w:r>
      <w:r w:rsidR="00F83CE5">
        <w:rPr>
          <w:color w:val="000000"/>
          <w:shd w:val="clear" w:color="auto" w:fill="FFFFFF"/>
        </w:rPr>
        <w:t xml:space="preserve"> </w:t>
      </w:r>
      <w:r w:rsidR="00F83CE5" w:rsidRPr="00F83CE5">
        <w:rPr>
          <w:color w:val="000000"/>
          <w:shd w:val="clear" w:color="auto" w:fill="FFFFFF"/>
        </w:rPr>
        <w:t>40(2):</w:t>
      </w:r>
      <w:r w:rsidR="00F83CE5">
        <w:rPr>
          <w:color w:val="000000"/>
          <w:shd w:val="clear" w:color="auto" w:fill="FFFFFF"/>
        </w:rPr>
        <w:t xml:space="preserve"> </w:t>
      </w:r>
      <w:r w:rsidR="00F83CE5" w:rsidRPr="00F83CE5">
        <w:rPr>
          <w:color w:val="000000"/>
          <w:shd w:val="clear" w:color="auto" w:fill="FFFFFF"/>
        </w:rPr>
        <w:t>385-91</w:t>
      </w:r>
      <w:r w:rsidR="009B69D7">
        <w:rPr>
          <w:color w:val="000000" w:themeColor="text1"/>
        </w:rPr>
        <w:t>).</w:t>
      </w:r>
    </w:p>
    <w:p w:rsidR="0025439E" w:rsidRDefault="00B17577" w:rsidP="00CF0928">
      <w:pPr>
        <w:autoSpaceDE w:val="0"/>
        <w:autoSpaceDN w:val="0"/>
        <w:adjustRightInd w:val="0"/>
        <w:spacing w:line="360" w:lineRule="auto"/>
        <w:ind w:firstLine="709"/>
        <w:jc w:val="both"/>
        <w:rPr>
          <w:color w:val="000000" w:themeColor="text1"/>
        </w:rPr>
      </w:pPr>
      <w:r>
        <w:rPr>
          <w:color w:val="000000" w:themeColor="text1"/>
        </w:rPr>
        <w:t xml:space="preserve">У студији </w:t>
      </w:r>
      <w:r w:rsidR="00CF0928">
        <w:rPr>
          <w:color w:val="000000" w:themeColor="text1"/>
        </w:rPr>
        <w:t>која се бавила анализом хода</w:t>
      </w:r>
      <w:r>
        <w:rPr>
          <w:color w:val="000000" w:themeColor="text1"/>
        </w:rPr>
        <w:t xml:space="preserve"> </w:t>
      </w:r>
      <w:r w:rsidR="00CF0928">
        <w:rPr>
          <w:color w:val="000000" w:themeColor="text1"/>
        </w:rPr>
        <w:t xml:space="preserve">19 одраслих мушкараца који су у својој личној анамнези имали повреду ACL и која је послужила као студија којом се тестирао систем, примењен у докторској дисертацији показано је да се применом анализе хода нако примене инфрацрвених зрака који се у шест праваца усмеравају у колено омогућава прецизнија дијагноза нестабилности колена и дају прецеизније смернице за њено лечење. </w:t>
      </w:r>
      <w:r w:rsidRPr="00B17577">
        <w:rPr>
          <w:color w:val="000000" w:themeColor="text1"/>
        </w:rPr>
        <w:t>Ова студија је објављена у часопису категори</w:t>
      </w:r>
      <w:r w:rsidR="00CF0928">
        <w:rPr>
          <w:color w:val="000000" w:themeColor="text1"/>
        </w:rPr>
        <w:t>је М52  (Ser J Exp Clin Res</w:t>
      </w:r>
      <w:r w:rsidR="00217F11">
        <w:rPr>
          <w:color w:val="000000" w:themeColor="text1"/>
        </w:rPr>
        <w:t xml:space="preserve"> 2012</w:t>
      </w:r>
      <w:r w:rsidR="00CF0928">
        <w:rPr>
          <w:color w:val="000000" w:themeColor="text1"/>
        </w:rPr>
        <w:t>; 13 (2</w:t>
      </w:r>
      <w:r w:rsidRPr="00B17577">
        <w:rPr>
          <w:color w:val="000000" w:themeColor="text1"/>
        </w:rPr>
        <w:t xml:space="preserve">): </w:t>
      </w:r>
      <w:r w:rsidR="00CF0928">
        <w:rPr>
          <w:color w:val="000000" w:themeColor="text1"/>
        </w:rPr>
        <w:t>48-</w:t>
      </w:r>
      <w:r w:rsidR="00217F11">
        <w:rPr>
          <w:color w:val="000000" w:themeColor="text1"/>
        </w:rPr>
        <w:t>54</w:t>
      </w:r>
      <w:r w:rsidRPr="00B17577">
        <w:rPr>
          <w:color w:val="000000" w:themeColor="text1"/>
        </w:rPr>
        <w:t>).</w:t>
      </w:r>
    </w:p>
    <w:p w:rsidR="00D557F4" w:rsidRDefault="00217F11" w:rsidP="00D557F4">
      <w:pPr>
        <w:autoSpaceDE w:val="0"/>
        <w:autoSpaceDN w:val="0"/>
        <w:adjustRightInd w:val="0"/>
        <w:spacing w:line="360" w:lineRule="auto"/>
        <w:ind w:firstLine="709"/>
        <w:jc w:val="both"/>
        <w:rPr>
          <w:color w:val="000000" w:themeColor="text1"/>
        </w:rPr>
      </w:pPr>
      <w:r>
        <w:rPr>
          <w:color w:val="000000" w:themeColor="text1"/>
        </w:rPr>
        <w:t xml:space="preserve">У студији чији је циљ </w:t>
      </w:r>
      <w:r w:rsidRPr="00217F11">
        <w:rPr>
          <w:color w:val="000000" w:themeColor="text1"/>
        </w:rPr>
        <w:t>био да се процени стабилност</w:t>
      </w:r>
      <w:r>
        <w:rPr>
          <w:color w:val="000000" w:themeColor="text1"/>
        </w:rPr>
        <w:t xml:space="preserve"> </w:t>
      </w:r>
      <w:r w:rsidRPr="00217F11">
        <w:rPr>
          <w:color w:val="000000" w:themeColor="text1"/>
        </w:rPr>
        <w:t>фиксације и дистрибуције напона на пет нумерички дизајнираних</w:t>
      </w:r>
      <w:r>
        <w:rPr>
          <w:color w:val="000000" w:themeColor="text1"/>
        </w:rPr>
        <w:t xml:space="preserve"> </w:t>
      </w:r>
      <w:r w:rsidRPr="00217F11">
        <w:rPr>
          <w:color w:val="000000" w:themeColor="text1"/>
        </w:rPr>
        <w:t>конфигурација које се могу користити код отворених</w:t>
      </w:r>
      <w:r>
        <w:rPr>
          <w:color w:val="000000" w:themeColor="text1"/>
        </w:rPr>
        <w:t xml:space="preserve"> </w:t>
      </w:r>
      <w:r w:rsidRPr="00217F11">
        <w:rPr>
          <w:color w:val="000000" w:themeColor="text1"/>
        </w:rPr>
        <w:t>клинастих остеотомија тибије</w:t>
      </w:r>
      <w:r>
        <w:rPr>
          <w:color w:val="000000" w:themeColor="text1"/>
        </w:rPr>
        <w:t>, аутори су дошли до закључка да с</w:t>
      </w:r>
      <w:r w:rsidRPr="00217F11">
        <w:rPr>
          <w:color w:val="000000" w:themeColor="text1"/>
        </w:rPr>
        <w:t>тандардна конфигурација Т-</w:t>
      </w:r>
      <w:r w:rsidRPr="00217F11">
        <w:rPr>
          <w:color w:val="000000" w:themeColor="text1"/>
        </w:rPr>
        <w:lastRenderedPageBreak/>
        <w:t>плоче без потпорног</w:t>
      </w:r>
      <w:r>
        <w:rPr>
          <w:color w:val="000000" w:themeColor="text1"/>
        </w:rPr>
        <w:t xml:space="preserve"> </w:t>
      </w:r>
      <w:r w:rsidRPr="00217F11">
        <w:rPr>
          <w:color w:val="000000" w:themeColor="text1"/>
        </w:rPr>
        <w:t>металног блока није довољна за стабилизацију отворене</w:t>
      </w:r>
      <w:r>
        <w:rPr>
          <w:color w:val="000000" w:themeColor="text1"/>
        </w:rPr>
        <w:t xml:space="preserve"> </w:t>
      </w:r>
      <w:r w:rsidRPr="00217F11">
        <w:rPr>
          <w:color w:val="000000" w:themeColor="text1"/>
        </w:rPr>
        <w:t>клинасте остеотомија тибије. Нумерички модели Т-плоче са</w:t>
      </w:r>
      <w:r>
        <w:rPr>
          <w:color w:val="000000" w:themeColor="text1"/>
        </w:rPr>
        <w:t xml:space="preserve"> </w:t>
      </w:r>
      <w:r w:rsidRPr="00217F11">
        <w:rPr>
          <w:color w:val="000000" w:themeColor="text1"/>
        </w:rPr>
        <w:t>стабилним углом фиксације и потпорним металним блоком</w:t>
      </w:r>
      <w:r>
        <w:rPr>
          <w:color w:val="000000" w:themeColor="text1"/>
        </w:rPr>
        <w:t xml:space="preserve"> </w:t>
      </w:r>
      <w:r w:rsidRPr="00217F11">
        <w:rPr>
          <w:color w:val="000000" w:themeColor="text1"/>
        </w:rPr>
        <w:t>остварују повољну дистрибуцију напона на кости и имплантату</w:t>
      </w:r>
      <w:r>
        <w:rPr>
          <w:color w:val="000000" w:themeColor="text1"/>
        </w:rPr>
        <w:t xml:space="preserve"> </w:t>
      </w:r>
      <w:r w:rsidRPr="00217F11">
        <w:rPr>
          <w:color w:val="000000" w:themeColor="text1"/>
        </w:rPr>
        <w:t>што захтева даља биомеханичка тестове</w:t>
      </w:r>
      <w:r>
        <w:rPr>
          <w:color w:val="000000" w:themeColor="text1"/>
        </w:rPr>
        <w:t xml:space="preserve">. </w:t>
      </w:r>
      <w:r w:rsidRPr="00B17577">
        <w:rPr>
          <w:color w:val="000000" w:themeColor="text1"/>
        </w:rPr>
        <w:t xml:space="preserve">Ова студија је објављена у часопису </w:t>
      </w:r>
      <w:proofErr w:type="spellStart"/>
      <w:r w:rsidRPr="00B17577">
        <w:rPr>
          <w:color w:val="000000" w:themeColor="text1"/>
        </w:rPr>
        <w:t>категори</w:t>
      </w:r>
      <w:r>
        <w:rPr>
          <w:color w:val="000000" w:themeColor="text1"/>
        </w:rPr>
        <w:t>је</w:t>
      </w:r>
      <w:proofErr w:type="spellEnd"/>
      <w:r>
        <w:rPr>
          <w:color w:val="000000" w:themeColor="text1"/>
        </w:rPr>
        <w:t xml:space="preserve"> М23  (</w:t>
      </w:r>
      <w:proofErr w:type="spellStart"/>
      <w:r w:rsidRPr="00217F11">
        <w:rPr>
          <w:rStyle w:val="jrnl"/>
          <w:color w:val="000000"/>
          <w:shd w:val="clear" w:color="auto" w:fill="FFFFFF"/>
        </w:rPr>
        <w:t>Vojnosanit</w:t>
      </w:r>
      <w:proofErr w:type="spellEnd"/>
      <w:r w:rsidRPr="00217F11">
        <w:rPr>
          <w:rStyle w:val="jrnl"/>
          <w:color w:val="000000"/>
          <w:shd w:val="clear" w:color="auto" w:fill="FFFFFF"/>
        </w:rPr>
        <w:t xml:space="preserve"> Pregl</w:t>
      </w:r>
      <w:r w:rsidRPr="00217F11">
        <w:rPr>
          <w:color w:val="000000"/>
          <w:shd w:val="clear" w:color="auto" w:fill="FFFFFF"/>
        </w:rPr>
        <w:t>. 2011;</w:t>
      </w:r>
      <w:r>
        <w:rPr>
          <w:color w:val="000000"/>
          <w:shd w:val="clear" w:color="auto" w:fill="FFFFFF"/>
        </w:rPr>
        <w:t xml:space="preserve"> </w:t>
      </w:r>
      <w:r w:rsidRPr="00217F11">
        <w:rPr>
          <w:color w:val="000000"/>
          <w:shd w:val="clear" w:color="auto" w:fill="FFFFFF"/>
        </w:rPr>
        <w:t>68(10):</w:t>
      </w:r>
      <w:r>
        <w:rPr>
          <w:color w:val="000000"/>
          <w:shd w:val="clear" w:color="auto" w:fill="FFFFFF"/>
        </w:rPr>
        <w:t xml:space="preserve"> </w:t>
      </w:r>
      <w:r w:rsidRPr="00217F11">
        <w:rPr>
          <w:color w:val="000000"/>
          <w:shd w:val="clear" w:color="auto" w:fill="FFFFFF"/>
        </w:rPr>
        <w:t>867-71</w:t>
      </w:r>
      <w:r w:rsidRPr="00B17577">
        <w:rPr>
          <w:color w:val="000000" w:themeColor="text1"/>
        </w:rPr>
        <w:t>).</w:t>
      </w:r>
    </w:p>
    <w:p w:rsidR="00436317" w:rsidRDefault="00436317" w:rsidP="00F6159A">
      <w:pPr>
        <w:autoSpaceDE w:val="0"/>
        <w:autoSpaceDN w:val="0"/>
        <w:adjustRightInd w:val="0"/>
        <w:spacing w:line="360" w:lineRule="auto"/>
        <w:ind w:firstLine="709"/>
        <w:rPr>
          <w:color w:val="FF0000"/>
          <w:lang w:val="sr-Cyrl-CS"/>
        </w:rPr>
      </w:pPr>
    </w:p>
    <w:p w:rsidR="00F6159A" w:rsidRPr="00D7507E" w:rsidRDefault="00D1401C" w:rsidP="00436317">
      <w:pPr>
        <w:autoSpaceDE w:val="0"/>
        <w:autoSpaceDN w:val="0"/>
        <w:adjustRightInd w:val="0"/>
        <w:spacing w:line="360" w:lineRule="auto"/>
        <w:ind w:firstLine="709"/>
        <w:jc w:val="both"/>
        <w:rPr>
          <w:rFonts w:eastAsia="Times New Roman,Bold"/>
          <w:b/>
          <w:color w:val="000000" w:themeColor="text1"/>
          <w:lang w:val="sr-Cyrl-CS" w:eastAsia="sr-Latn-CS"/>
        </w:rPr>
      </w:pPr>
      <w:r w:rsidRPr="00D7507E">
        <w:rPr>
          <w:b/>
          <w:color w:val="000000" w:themeColor="text1"/>
          <w:lang w:val="sr-Cyrl-CS"/>
        </w:rPr>
        <w:t>Б. Списак објављених радова (прописани минимални услов за одбрану докторске дисертације</w:t>
      </w:r>
      <w:r w:rsidRPr="00D7507E">
        <w:rPr>
          <w:rFonts w:eastAsia="Times New Roman,Bold"/>
          <w:b/>
          <w:color w:val="000000" w:themeColor="text1"/>
          <w:lang w:val="sr-Cyrl-CS" w:eastAsia="sr-Latn-CS"/>
        </w:rPr>
        <w:t>)</w:t>
      </w:r>
    </w:p>
    <w:p w:rsidR="00C3282C" w:rsidRDefault="00355440" w:rsidP="00C3282C">
      <w:pPr>
        <w:tabs>
          <w:tab w:val="left" w:pos="1080"/>
        </w:tabs>
        <w:autoSpaceDE w:val="0"/>
        <w:autoSpaceDN w:val="0"/>
        <w:adjustRightInd w:val="0"/>
        <w:spacing w:line="360" w:lineRule="auto"/>
        <w:ind w:firstLine="709"/>
        <w:jc w:val="both"/>
        <w:rPr>
          <w:rFonts w:eastAsia="Times New Roman,Bold"/>
          <w:color w:val="FF0000"/>
          <w:lang w:eastAsia="sr-Latn-CS"/>
        </w:rPr>
      </w:pPr>
      <w:r w:rsidRPr="00355440">
        <w:rPr>
          <w:rFonts w:eastAsia="Times New Roman,Bold"/>
          <w:color w:val="000000" w:themeColor="text1"/>
          <w:lang w:val="ru-RU" w:eastAsia="sr-Latn-CS"/>
        </w:rPr>
        <w:t>[1]</w:t>
      </w:r>
      <w:r w:rsidRPr="00355440">
        <w:rPr>
          <w:rFonts w:eastAsia="Times New Roman,Bold"/>
          <w:color w:val="000000" w:themeColor="text1"/>
          <w:lang w:val="ru-RU" w:eastAsia="sr-Latn-CS"/>
        </w:rPr>
        <w:tab/>
      </w:r>
      <w:r w:rsidR="00217F11" w:rsidRPr="00217F11">
        <w:rPr>
          <w:b/>
          <w:color w:val="000000"/>
          <w:shd w:val="clear" w:color="auto" w:fill="FFFFFF"/>
        </w:rPr>
        <w:t>Matić A</w:t>
      </w:r>
      <w:r w:rsidR="00217F11" w:rsidRPr="00217F11">
        <w:rPr>
          <w:color w:val="000000"/>
          <w:shd w:val="clear" w:color="auto" w:fill="FFFFFF"/>
        </w:rPr>
        <w:t xml:space="preserve">, </w:t>
      </w:r>
      <w:proofErr w:type="spellStart"/>
      <w:r w:rsidR="00217F11" w:rsidRPr="00217F11">
        <w:rPr>
          <w:color w:val="000000"/>
          <w:shd w:val="clear" w:color="auto" w:fill="FFFFFF"/>
        </w:rPr>
        <w:t>Petrović</w:t>
      </w:r>
      <w:proofErr w:type="spellEnd"/>
      <w:r w:rsidR="00217F11" w:rsidRPr="00217F11">
        <w:rPr>
          <w:color w:val="000000"/>
          <w:shd w:val="clear" w:color="auto" w:fill="FFFFFF"/>
        </w:rPr>
        <w:t xml:space="preserve"> </w:t>
      </w:r>
      <w:proofErr w:type="spellStart"/>
      <w:r w:rsidR="00217F11" w:rsidRPr="00217F11">
        <w:rPr>
          <w:color w:val="000000"/>
          <w:shd w:val="clear" w:color="auto" w:fill="FFFFFF"/>
        </w:rPr>
        <w:t>Savić</w:t>
      </w:r>
      <w:proofErr w:type="spellEnd"/>
      <w:r w:rsidR="00217F11" w:rsidRPr="00217F11">
        <w:rPr>
          <w:color w:val="000000"/>
          <w:shd w:val="clear" w:color="auto" w:fill="FFFFFF"/>
        </w:rPr>
        <w:t xml:space="preserve"> S, </w:t>
      </w:r>
      <w:proofErr w:type="spellStart"/>
      <w:r w:rsidR="00217F11" w:rsidRPr="00217F11">
        <w:rPr>
          <w:color w:val="000000"/>
          <w:shd w:val="clear" w:color="auto" w:fill="FFFFFF"/>
        </w:rPr>
        <w:t>Ristić</w:t>
      </w:r>
      <w:proofErr w:type="spellEnd"/>
      <w:r w:rsidR="00217F11" w:rsidRPr="00217F11">
        <w:rPr>
          <w:color w:val="000000"/>
          <w:shd w:val="clear" w:color="auto" w:fill="FFFFFF"/>
        </w:rPr>
        <w:t xml:space="preserve"> B, </w:t>
      </w:r>
      <w:proofErr w:type="spellStart"/>
      <w:r w:rsidR="00217F11" w:rsidRPr="00217F11">
        <w:rPr>
          <w:color w:val="000000"/>
          <w:shd w:val="clear" w:color="auto" w:fill="FFFFFF"/>
        </w:rPr>
        <w:t>Stevanović</w:t>
      </w:r>
      <w:proofErr w:type="spellEnd"/>
      <w:r w:rsidR="00217F11" w:rsidRPr="00217F11">
        <w:rPr>
          <w:color w:val="000000"/>
          <w:shd w:val="clear" w:color="auto" w:fill="FFFFFF"/>
        </w:rPr>
        <w:t xml:space="preserve"> VB, </w:t>
      </w:r>
      <w:proofErr w:type="spellStart"/>
      <w:r w:rsidR="00217F11" w:rsidRPr="00217F11">
        <w:rPr>
          <w:color w:val="000000"/>
          <w:shd w:val="clear" w:color="auto" w:fill="FFFFFF"/>
        </w:rPr>
        <w:t>Devedžić</w:t>
      </w:r>
      <w:proofErr w:type="spellEnd"/>
      <w:r w:rsidR="00217F11" w:rsidRPr="00217F11">
        <w:rPr>
          <w:color w:val="000000"/>
          <w:shd w:val="clear" w:color="auto" w:fill="FFFFFF"/>
        </w:rPr>
        <w:t xml:space="preserve"> G</w:t>
      </w:r>
      <w:r w:rsidRPr="00217F11">
        <w:rPr>
          <w:rFonts w:eastAsia="Times New Roman,Bold"/>
          <w:color w:val="000000" w:themeColor="text1"/>
          <w:lang w:val="ru-RU" w:eastAsia="sr-Latn-CS"/>
        </w:rPr>
        <w:t xml:space="preserve">. </w:t>
      </w:r>
      <w:hyperlink r:id="rId9" w:history="1">
        <w:proofErr w:type="gramStart"/>
        <w:r w:rsidR="00217F11" w:rsidRPr="00217F11">
          <w:rPr>
            <w:rStyle w:val="Hyperlink"/>
            <w:color w:val="000000" w:themeColor="text1"/>
            <w:u w:val="none"/>
            <w:shd w:val="clear" w:color="auto" w:fill="FFFFFF"/>
          </w:rPr>
          <w:t>Infrared assessment of knee instability in ACL deficient patients.</w:t>
        </w:r>
        <w:proofErr w:type="gramEnd"/>
      </w:hyperlink>
      <w:r w:rsidRPr="00217F11">
        <w:rPr>
          <w:rFonts w:eastAsia="Times New Roman,Bold"/>
          <w:color w:val="000000" w:themeColor="text1"/>
          <w:lang w:val="ru-RU" w:eastAsia="sr-Latn-CS"/>
        </w:rPr>
        <w:t xml:space="preserve"> </w:t>
      </w:r>
      <w:proofErr w:type="spellStart"/>
      <w:r w:rsidR="00217F11" w:rsidRPr="00217F11">
        <w:rPr>
          <w:rStyle w:val="jrnl"/>
          <w:color w:val="000000"/>
          <w:shd w:val="clear" w:color="auto" w:fill="FFFFFF"/>
        </w:rPr>
        <w:t>Int</w:t>
      </w:r>
      <w:proofErr w:type="spellEnd"/>
      <w:r w:rsidR="00217F11" w:rsidRPr="00217F11">
        <w:rPr>
          <w:rStyle w:val="jrnl"/>
          <w:color w:val="000000"/>
          <w:shd w:val="clear" w:color="auto" w:fill="FFFFFF"/>
        </w:rPr>
        <w:t xml:space="preserve"> </w:t>
      </w:r>
      <w:proofErr w:type="spellStart"/>
      <w:r w:rsidR="00217F11" w:rsidRPr="00217F11">
        <w:rPr>
          <w:rStyle w:val="jrnl"/>
          <w:color w:val="000000"/>
          <w:shd w:val="clear" w:color="auto" w:fill="FFFFFF"/>
        </w:rPr>
        <w:t>Orthop</w:t>
      </w:r>
      <w:proofErr w:type="spellEnd"/>
      <w:r w:rsidR="00217F11" w:rsidRPr="00217F11">
        <w:rPr>
          <w:color w:val="000000"/>
          <w:shd w:val="clear" w:color="auto" w:fill="FFFFFF"/>
        </w:rPr>
        <w:t xml:space="preserve"> 2016; 40(2): 385-91</w:t>
      </w:r>
      <w:r w:rsidR="000B296F" w:rsidRPr="00217F11">
        <w:rPr>
          <w:color w:val="000000"/>
        </w:rPr>
        <w:t xml:space="preserve">. </w:t>
      </w:r>
      <w:r w:rsidRPr="001B1DB7">
        <w:rPr>
          <w:rFonts w:eastAsia="Times New Roman,Bold"/>
          <w:color w:val="000000" w:themeColor="text1"/>
          <w:lang w:val="ru-RU" w:eastAsia="sr-Latn-CS"/>
        </w:rPr>
        <w:t>М</w:t>
      </w:r>
      <w:r w:rsidR="001B1DB7" w:rsidRPr="001B1DB7">
        <w:rPr>
          <w:rFonts w:eastAsia="Times New Roman,Bold"/>
          <w:color w:val="000000" w:themeColor="text1"/>
          <w:lang w:val="ru-RU" w:eastAsia="sr-Latn-CS"/>
        </w:rPr>
        <w:t>22</w:t>
      </w:r>
      <w:r w:rsidRPr="001B1DB7">
        <w:rPr>
          <w:rFonts w:eastAsia="Times New Roman,Bold"/>
          <w:color w:val="000000" w:themeColor="text1"/>
          <w:lang w:val="ru-RU" w:eastAsia="sr-Latn-CS"/>
        </w:rPr>
        <w:t xml:space="preserve"> – </w:t>
      </w:r>
      <w:r w:rsidR="001B1DB7" w:rsidRPr="001B1DB7">
        <w:rPr>
          <w:rFonts w:eastAsia="Times New Roman,Bold"/>
          <w:color w:val="000000" w:themeColor="text1"/>
          <w:lang w:val="ru-RU" w:eastAsia="sr-Latn-CS"/>
        </w:rPr>
        <w:t>5</w:t>
      </w:r>
      <w:r w:rsidRPr="001B1DB7">
        <w:rPr>
          <w:rFonts w:eastAsia="Times New Roman,Bold"/>
          <w:color w:val="000000" w:themeColor="text1"/>
          <w:lang w:val="ru-RU" w:eastAsia="sr-Latn-CS"/>
        </w:rPr>
        <w:t xml:space="preserve"> бод</w:t>
      </w:r>
      <w:r w:rsidR="001B1DB7" w:rsidRPr="001B1DB7">
        <w:rPr>
          <w:rFonts w:eastAsia="Times New Roman,Bold"/>
          <w:color w:val="000000" w:themeColor="text1"/>
          <w:lang w:val="ru-RU" w:eastAsia="sr-Latn-CS"/>
        </w:rPr>
        <w:t>ова</w:t>
      </w:r>
    </w:p>
    <w:p w:rsidR="00355440" w:rsidRPr="00217F11" w:rsidRDefault="00355440" w:rsidP="00C3282C">
      <w:pPr>
        <w:tabs>
          <w:tab w:val="left" w:pos="1080"/>
        </w:tabs>
        <w:autoSpaceDE w:val="0"/>
        <w:autoSpaceDN w:val="0"/>
        <w:adjustRightInd w:val="0"/>
        <w:spacing w:line="360" w:lineRule="auto"/>
        <w:ind w:firstLine="709"/>
        <w:jc w:val="both"/>
        <w:rPr>
          <w:rFonts w:eastAsia="WarnockPro-Light"/>
        </w:rPr>
      </w:pPr>
      <w:r w:rsidRPr="00355440">
        <w:rPr>
          <w:rFonts w:eastAsia="Times New Roman,Bold"/>
          <w:color w:val="000000" w:themeColor="text1"/>
          <w:lang w:val="ru-RU" w:eastAsia="sr-Latn-CS"/>
        </w:rPr>
        <w:t>[2]</w:t>
      </w:r>
      <w:r w:rsidRPr="00355440">
        <w:rPr>
          <w:rFonts w:eastAsia="Times New Roman,Bold"/>
          <w:color w:val="000000" w:themeColor="text1"/>
          <w:lang w:val="ru-RU" w:eastAsia="sr-Latn-CS"/>
        </w:rPr>
        <w:tab/>
      </w:r>
      <w:r w:rsidRPr="00217F11">
        <w:rPr>
          <w:rFonts w:eastAsia="Times New Roman,Bold"/>
          <w:color w:val="000000" w:themeColor="text1"/>
          <w:lang w:val="ru-RU" w:eastAsia="sr-Latn-CS"/>
        </w:rPr>
        <w:t xml:space="preserve"> </w:t>
      </w:r>
      <w:proofErr w:type="spellStart"/>
      <w:r w:rsidR="00217F11" w:rsidRPr="001B1DB7">
        <w:rPr>
          <w:rFonts w:eastAsia="WarnockPro-Light"/>
          <w:b/>
        </w:rPr>
        <w:t>Matic</w:t>
      </w:r>
      <w:proofErr w:type="spellEnd"/>
      <w:r w:rsidR="00217F11" w:rsidRPr="001B1DB7">
        <w:rPr>
          <w:rFonts w:eastAsia="WarnockPro-Light"/>
          <w:b/>
        </w:rPr>
        <w:t xml:space="preserve"> А</w:t>
      </w:r>
      <w:r w:rsidR="00217F11" w:rsidRPr="00217F11">
        <w:rPr>
          <w:rFonts w:eastAsia="WarnockPro-Light"/>
        </w:rPr>
        <w:t xml:space="preserve">, </w:t>
      </w:r>
      <w:proofErr w:type="spellStart"/>
      <w:r w:rsidR="00217F11" w:rsidRPr="00217F11">
        <w:rPr>
          <w:rFonts w:eastAsia="WarnockPro-Light"/>
        </w:rPr>
        <w:t>Ristic</w:t>
      </w:r>
      <w:proofErr w:type="spellEnd"/>
      <w:r w:rsidR="00217F11">
        <w:rPr>
          <w:rFonts w:eastAsia="WarnockPro-Light"/>
        </w:rPr>
        <w:t xml:space="preserve"> B</w:t>
      </w:r>
      <w:r w:rsidR="00217F11" w:rsidRPr="00217F11">
        <w:rPr>
          <w:rFonts w:eastAsia="WarnockPro-Light"/>
        </w:rPr>
        <w:t xml:space="preserve">, </w:t>
      </w:r>
      <w:proofErr w:type="spellStart"/>
      <w:r w:rsidR="00217F11">
        <w:rPr>
          <w:rFonts w:eastAsia="WarnockPro-Light"/>
        </w:rPr>
        <w:t>D</w:t>
      </w:r>
      <w:r w:rsidR="00217F11" w:rsidRPr="00217F11">
        <w:rPr>
          <w:rFonts w:eastAsia="WarnockPro-Light"/>
        </w:rPr>
        <w:t>evedzic</w:t>
      </w:r>
      <w:proofErr w:type="spellEnd"/>
      <w:r w:rsidR="00217F11">
        <w:rPr>
          <w:rFonts w:eastAsia="WarnockPro-Light"/>
        </w:rPr>
        <w:t xml:space="preserve"> G</w:t>
      </w:r>
      <w:r w:rsidR="00217F11" w:rsidRPr="00217F11">
        <w:rPr>
          <w:rFonts w:eastAsia="WarnockPro-Light"/>
        </w:rPr>
        <w:t xml:space="preserve">, </w:t>
      </w:r>
      <w:proofErr w:type="spellStart"/>
      <w:r w:rsidR="00217F11" w:rsidRPr="00217F11">
        <w:rPr>
          <w:rFonts w:eastAsia="WarnockPro-Light"/>
        </w:rPr>
        <w:t>Filipovic</w:t>
      </w:r>
      <w:proofErr w:type="spellEnd"/>
      <w:r w:rsidR="00217F11">
        <w:rPr>
          <w:rFonts w:eastAsia="WarnockPro-Light"/>
        </w:rPr>
        <w:t xml:space="preserve"> N</w:t>
      </w:r>
      <w:r w:rsidR="00217F11" w:rsidRPr="00217F11">
        <w:rPr>
          <w:rFonts w:eastAsia="WarnockPro-Light"/>
        </w:rPr>
        <w:t xml:space="preserve">, </w:t>
      </w:r>
      <w:proofErr w:type="spellStart"/>
      <w:r w:rsidR="00217F11" w:rsidRPr="00217F11">
        <w:rPr>
          <w:rFonts w:eastAsia="WarnockPro-Light"/>
        </w:rPr>
        <w:t>Petrovic</w:t>
      </w:r>
      <w:proofErr w:type="spellEnd"/>
      <w:r w:rsidR="00217F11">
        <w:rPr>
          <w:rFonts w:eastAsia="WarnockPro-Light"/>
        </w:rPr>
        <w:t xml:space="preserve"> S</w:t>
      </w:r>
      <w:r w:rsidR="00217F11" w:rsidRPr="00217F11">
        <w:rPr>
          <w:rFonts w:eastAsia="WarnockPro-Light"/>
        </w:rPr>
        <w:t xml:space="preserve">, </w:t>
      </w:r>
      <w:proofErr w:type="spellStart"/>
      <w:r w:rsidR="00217F11" w:rsidRPr="00217F11">
        <w:rPr>
          <w:rFonts w:eastAsia="WarnockPro-Light"/>
        </w:rPr>
        <w:t>Mijailovic</w:t>
      </w:r>
      <w:proofErr w:type="spellEnd"/>
      <w:r w:rsidR="00217F11">
        <w:rPr>
          <w:rFonts w:eastAsia="WarnockPro-Light"/>
        </w:rPr>
        <w:t xml:space="preserve"> N</w:t>
      </w:r>
      <w:r w:rsidR="00C3282C">
        <w:rPr>
          <w:rFonts w:eastAsia="WarnockPro-Light"/>
        </w:rPr>
        <w:t xml:space="preserve">, </w:t>
      </w:r>
      <w:proofErr w:type="spellStart"/>
      <w:r w:rsidR="00217F11" w:rsidRPr="00217F11">
        <w:rPr>
          <w:rFonts w:eastAsia="WarnockPro-Light"/>
        </w:rPr>
        <w:t>Cukovic</w:t>
      </w:r>
      <w:proofErr w:type="spellEnd"/>
      <w:r w:rsidR="00C3282C">
        <w:rPr>
          <w:rFonts w:eastAsia="WarnockPro-Light"/>
        </w:rPr>
        <w:t xml:space="preserve"> S</w:t>
      </w:r>
      <w:r w:rsidRPr="00217F11">
        <w:rPr>
          <w:rFonts w:eastAsia="Times New Roman,Bold"/>
          <w:color w:val="000000" w:themeColor="text1"/>
          <w:lang w:val="ru-RU" w:eastAsia="sr-Latn-CS"/>
        </w:rPr>
        <w:t xml:space="preserve">. </w:t>
      </w:r>
      <w:proofErr w:type="gramStart"/>
      <w:r w:rsidR="00C3282C">
        <w:rPr>
          <w:bCs/>
        </w:rPr>
        <w:t>G</w:t>
      </w:r>
      <w:r w:rsidR="00C3282C" w:rsidRPr="00C3282C">
        <w:rPr>
          <w:bCs/>
        </w:rPr>
        <w:t>ait analysis in patients with chronic anterior cruciate</w:t>
      </w:r>
      <w:r w:rsidR="00C3282C">
        <w:rPr>
          <w:bCs/>
        </w:rPr>
        <w:t xml:space="preserve"> </w:t>
      </w:r>
      <w:r w:rsidR="00C3282C" w:rsidRPr="00C3282C">
        <w:rPr>
          <w:bCs/>
        </w:rPr>
        <w:t>ligament injury</w:t>
      </w:r>
      <w:r w:rsidRPr="00355440">
        <w:rPr>
          <w:rFonts w:eastAsia="Times New Roman,Bold"/>
          <w:color w:val="000000" w:themeColor="text1"/>
          <w:lang w:val="ru-RU" w:eastAsia="sr-Latn-CS"/>
        </w:rPr>
        <w:t>.</w:t>
      </w:r>
      <w:proofErr w:type="gramEnd"/>
      <w:r w:rsidRPr="00355440">
        <w:rPr>
          <w:rFonts w:eastAsia="Times New Roman,Bold"/>
          <w:color w:val="000000" w:themeColor="text1"/>
          <w:lang w:val="ru-RU" w:eastAsia="sr-Latn-CS"/>
        </w:rPr>
        <w:t xml:space="preserve"> </w:t>
      </w:r>
      <w:r w:rsidR="00C3282C">
        <w:rPr>
          <w:color w:val="000000" w:themeColor="text1"/>
        </w:rPr>
        <w:t>Ser J Exp Clin Res 2012; 13 (2</w:t>
      </w:r>
      <w:r w:rsidR="00C3282C" w:rsidRPr="00B17577">
        <w:rPr>
          <w:color w:val="000000" w:themeColor="text1"/>
        </w:rPr>
        <w:t xml:space="preserve">): </w:t>
      </w:r>
      <w:r w:rsidR="00C3282C">
        <w:rPr>
          <w:color w:val="000000" w:themeColor="text1"/>
        </w:rPr>
        <w:t>48-54</w:t>
      </w:r>
      <w:r w:rsidRPr="00355440">
        <w:rPr>
          <w:rFonts w:eastAsia="Times New Roman,Bold"/>
          <w:color w:val="000000" w:themeColor="text1"/>
          <w:lang w:val="ru-RU" w:eastAsia="sr-Latn-CS"/>
        </w:rPr>
        <w:t>.</w:t>
      </w:r>
      <w:r w:rsidRPr="00355440">
        <w:t xml:space="preserve"> </w:t>
      </w:r>
      <w:r w:rsidRPr="00355440">
        <w:rPr>
          <w:rFonts w:eastAsia="Times New Roman,Bold"/>
          <w:color w:val="000000" w:themeColor="text1"/>
          <w:lang w:val="ru-RU" w:eastAsia="sr-Latn-CS"/>
        </w:rPr>
        <w:t>М52 – 1.5 бод</w:t>
      </w:r>
    </w:p>
    <w:p w:rsidR="00355440" w:rsidRPr="00355440" w:rsidRDefault="00355440" w:rsidP="00355440">
      <w:pPr>
        <w:tabs>
          <w:tab w:val="left" w:pos="990"/>
        </w:tabs>
        <w:autoSpaceDE w:val="0"/>
        <w:autoSpaceDN w:val="0"/>
        <w:adjustRightInd w:val="0"/>
        <w:spacing w:line="360" w:lineRule="auto"/>
        <w:ind w:firstLine="709"/>
        <w:jc w:val="both"/>
        <w:rPr>
          <w:rFonts w:eastAsia="Times New Roman,Bold"/>
          <w:color w:val="000000" w:themeColor="text1"/>
          <w:lang w:val="ru-RU" w:eastAsia="sr-Latn-CS"/>
        </w:rPr>
      </w:pPr>
      <w:r w:rsidRPr="00355440">
        <w:rPr>
          <w:rFonts w:eastAsia="Times New Roman,Bold"/>
          <w:color w:val="000000" w:themeColor="text1"/>
          <w:lang w:val="ru-RU" w:eastAsia="sr-Latn-CS"/>
        </w:rPr>
        <w:t>[3]</w:t>
      </w:r>
      <w:r w:rsidRPr="00355440">
        <w:rPr>
          <w:rFonts w:eastAsia="Times New Roman,Bold"/>
          <w:color w:val="000000" w:themeColor="text1"/>
          <w:lang w:val="ru-RU" w:eastAsia="sr-Latn-CS"/>
        </w:rPr>
        <w:tab/>
      </w:r>
      <w:r>
        <w:rPr>
          <w:rFonts w:eastAsia="Times New Roman,Bold"/>
          <w:color w:val="000000" w:themeColor="text1"/>
          <w:lang w:val="ru-RU" w:eastAsia="sr-Latn-CS"/>
        </w:rPr>
        <w:t xml:space="preserve"> </w:t>
      </w:r>
      <w:proofErr w:type="spellStart"/>
      <w:r w:rsidR="00217F11" w:rsidRPr="00217F11">
        <w:rPr>
          <w:color w:val="000000" w:themeColor="text1"/>
          <w:shd w:val="clear" w:color="auto" w:fill="FFFFFF"/>
        </w:rPr>
        <w:t>Stepanović</w:t>
      </w:r>
      <w:proofErr w:type="spellEnd"/>
      <w:r w:rsidR="00217F11" w:rsidRPr="00217F11">
        <w:rPr>
          <w:color w:val="000000" w:themeColor="text1"/>
          <w:shd w:val="clear" w:color="auto" w:fill="FFFFFF"/>
        </w:rPr>
        <w:t xml:space="preserve"> Z, </w:t>
      </w:r>
      <w:proofErr w:type="spellStart"/>
      <w:r w:rsidR="00217F11" w:rsidRPr="00217F11">
        <w:rPr>
          <w:color w:val="000000" w:themeColor="text1"/>
          <w:shd w:val="clear" w:color="auto" w:fill="FFFFFF"/>
        </w:rPr>
        <w:t>Zivković</w:t>
      </w:r>
      <w:proofErr w:type="spellEnd"/>
      <w:r w:rsidR="00217F11" w:rsidRPr="00217F11">
        <w:rPr>
          <w:color w:val="000000" w:themeColor="text1"/>
          <w:shd w:val="clear" w:color="auto" w:fill="FFFFFF"/>
        </w:rPr>
        <w:t xml:space="preserve"> M, </w:t>
      </w:r>
      <w:proofErr w:type="spellStart"/>
      <w:r w:rsidR="00217F11" w:rsidRPr="00217F11">
        <w:rPr>
          <w:color w:val="000000" w:themeColor="text1"/>
          <w:shd w:val="clear" w:color="auto" w:fill="FFFFFF"/>
        </w:rPr>
        <w:t>Vulović</w:t>
      </w:r>
      <w:proofErr w:type="spellEnd"/>
      <w:r w:rsidR="00217F11" w:rsidRPr="00217F11">
        <w:rPr>
          <w:color w:val="000000" w:themeColor="text1"/>
          <w:shd w:val="clear" w:color="auto" w:fill="FFFFFF"/>
        </w:rPr>
        <w:t xml:space="preserve"> S, </w:t>
      </w:r>
      <w:proofErr w:type="spellStart"/>
      <w:r w:rsidR="00217F11" w:rsidRPr="00217F11">
        <w:rPr>
          <w:color w:val="000000" w:themeColor="text1"/>
          <w:shd w:val="clear" w:color="auto" w:fill="FFFFFF"/>
        </w:rPr>
        <w:t>Aćimović</w:t>
      </w:r>
      <w:proofErr w:type="spellEnd"/>
      <w:r w:rsidR="00217F11" w:rsidRPr="00217F11">
        <w:rPr>
          <w:color w:val="000000" w:themeColor="text1"/>
          <w:shd w:val="clear" w:color="auto" w:fill="FFFFFF"/>
        </w:rPr>
        <w:t xml:space="preserve"> L, </w:t>
      </w:r>
      <w:proofErr w:type="spellStart"/>
      <w:r w:rsidR="00217F11" w:rsidRPr="00217F11">
        <w:rPr>
          <w:color w:val="000000" w:themeColor="text1"/>
          <w:shd w:val="clear" w:color="auto" w:fill="FFFFFF"/>
        </w:rPr>
        <w:t>Ristić</w:t>
      </w:r>
      <w:proofErr w:type="spellEnd"/>
      <w:r w:rsidR="00217F11" w:rsidRPr="00217F11">
        <w:rPr>
          <w:color w:val="000000" w:themeColor="text1"/>
          <w:shd w:val="clear" w:color="auto" w:fill="FFFFFF"/>
        </w:rPr>
        <w:t xml:space="preserve"> B, </w:t>
      </w:r>
      <w:r w:rsidR="00217F11" w:rsidRPr="00217F11">
        <w:rPr>
          <w:b/>
          <w:color w:val="000000" w:themeColor="text1"/>
          <w:shd w:val="clear" w:color="auto" w:fill="FFFFFF"/>
        </w:rPr>
        <w:t>Matić A</w:t>
      </w:r>
      <w:r w:rsidR="00217F11" w:rsidRPr="00217F11">
        <w:rPr>
          <w:color w:val="000000" w:themeColor="text1"/>
          <w:shd w:val="clear" w:color="auto" w:fill="FFFFFF"/>
        </w:rPr>
        <w:t xml:space="preserve">, </w:t>
      </w:r>
      <w:proofErr w:type="spellStart"/>
      <w:r w:rsidR="00217F11" w:rsidRPr="00217F11">
        <w:rPr>
          <w:color w:val="000000" w:themeColor="text1"/>
          <w:shd w:val="clear" w:color="auto" w:fill="FFFFFF"/>
        </w:rPr>
        <w:t>Grujović</w:t>
      </w:r>
      <w:proofErr w:type="spellEnd"/>
      <w:r w:rsidR="00217F11" w:rsidRPr="00217F11">
        <w:rPr>
          <w:color w:val="000000" w:themeColor="text1"/>
          <w:shd w:val="clear" w:color="auto" w:fill="FFFFFF"/>
        </w:rPr>
        <w:t xml:space="preserve"> Z.</w:t>
      </w:r>
      <w:r w:rsidRPr="00217F11">
        <w:rPr>
          <w:rFonts w:eastAsia="Times New Roman,Bold"/>
          <w:color w:val="000000" w:themeColor="text1"/>
          <w:lang w:val="ru-RU" w:eastAsia="sr-Latn-CS"/>
        </w:rPr>
        <w:t xml:space="preserve">. </w:t>
      </w:r>
      <w:hyperlink r:id="rId10" w:history="1">
        <w:r w:rsidR="00217F11" w:rsidRPr="00217F11">
          <w:rPr>
            <w:rStyle w:val="Hyperlink"/>
            <w:color w:val="000000" w:themeColor="text1"/>
            <w:u w:val="none"/>
            <w:shd w:val="clear" w:color="auto" w:fill="FFFFFF"/>
          </w:rPr>
          <w:t xml:space="preserve">High, open wedge </w:t>
        </w:r>
        <w:proofErr w:type="spellStart"/>
        <w:r w:rsidR="00217F11" w:rsidRPr="00217F11">
          <w:rPr>
            <w:rStyle w:val="Hyperlink"/>
            <w:color w:val="000000" w:themeColor="text1"/>
            <w:u w:val="none"/>
            <w:shd w:val="clear" w:color="auto" w:fill="FFFFFF"/>
          </w:rPr>
          <w:t>tibial</w:t>
        </w:r>
        <w:proofErr w:type="spellEnd"/>
        <w:r w:rsidR="00217F11" w:rsidRPr="00217F11">
          <w:rPr>
            <w:rStyle w:val="Hyperlink"/>
            <w:color w:val="000000" w:themeColor="text1"/>
            <w:u w:val="none"/>
            <w:shd w:val="clear" w:color="auto" w:fill="FFFFFF"/>
          </w:rPr>
          <w:t xml:space="preserve"> osteotomy: finite element analysis of five internal fixation modalities.</w:t>
        </w:r>
      </w:hyperlink>
      <w:r w:rsidR="00217F11" w:rsidRPr="00217F11">
        <w:rPr>
          <w:rStyle w:val="jrnl"/>
          <w:color w:val="000000" w:themeColor="text1"/>
          <w:shd w:val="clear" w:color="auto" w:fill="FFFFFF"/>
        </w:rPr>
        <w:t xml:space="preserve"> </w:t>
      </w:r>
      <w:proofErr w:type="spellStart"/>
      <w:r w:rsidR="00217F11" w:rsidRPr="00217F11">
        <w:rPr>
          <w:rStyle w:val="jrnl"/>
          <w:color w:val="000000" w:themeColor="text1"/>
          <w:shd w:val="clear" w:color="auto" w:fill="FFFFFF"/>
        </w:rPr>
        <w:t>Vojnosanit</w:t>
      </w:r>
      <w:proofErr w:type="spellEnd"/>
      <w:r w:rsidR="00217F11" w:rsidRPr="00217F11">
        <w:rPr>
          <w:rStyle w:val="jrnl"/>
          <w:color w:val="000000" w:themeColor="text1"/>
          <w:shd w:val="clear" w:color="auto" w:fill="FFFFFF"/>
        </w:rPr>
        <w:t xml:space="preserve"> Pregl</w:t>
      </w:r>
      <w:r w:rsidR="00217F11" w:rsidRPr="00217F11">
        <w:rPr>
          <w:color w:val="000000" w:themeColor="text1"/>
          <w:shd w:val="clear" w:color="auto" w:fill="FFFFFF"/>
        </w:rPr>
        <w:t>. 2011; 68(10): 867-71</w:t>
      </w:r>
      <w:r w:rsidRPr="00217F11">
        <w:rPr>
          <w:rFonts w:eastAsia="Times New Roman,Bold"/>
          <w:color w:val="000000" w:themeColor="text1"/>
          <w:lang w:val="ru-RU" w:eastAsia="sr-Latn-CS"/>
        </w:rPr>
        <w:t>.</w:t>
      </w:r>
      <w:r w:rsidRPr="00217F11">
        <w:rPr>
          <w:color w:val="000000" w:themeColor="text1"/>
        </w:rPr>
        <w:t xml:space="preserve"> </w:t>
      </w:r>
      <w:r w:rsidR="00217F11" w:rsidRPr="00217F11">
        <w:rPr>
          <w:rFonts w:eastAsia="Times New Roman,Bold"/>
          <w:color w:val="000000" w:themeColor="text1"/>
          <w:lang w:val="ru-RU" w:eastAsia="sr-Latn-CS"/>
        </w:rPr>
        <w:t>М23 – 3 бода</w:t>
      </w:r>
    </w:p>
    <w:p w:rsidR="00FB34B5" w:rsidRPr="00794D19" w:rsidRDefault="00FB34B5" w:rsidP="00FB34B5">
      <w:pPr>
        <w:autoSpaceDE w:val="0"/>
        <w:autoSpaceDN w:val="0"/>
        <w:adjustRightInd w:val="0"/>
        <w:spacing w:line="360" w:lineRule="auto"/>
        <w:ind w:left="360"/>
        <w:jc w:val="both"/>
        <w:rPr>
          <w:b/>
          <w:color w:val="FF0000"/>
          <w:lang w:val="sr-Cyrl-CS"/>
        </w:rPr>
      </w:pPr>
    </w:p>
    <w:p w:rsidR="00D1401C" w:rsidRPr="00BC2E68" w:rsidRDefault="00D1401C" w:rsidP="007D1282">
      <w:pPr>
        <w:numPr>
          <w:ilvl w:val="1"/>
          <w:numId w:val="3"/>
        </w:numPr>
        <w:tabs>
          <w:tab w:val="clear" w:pos="360"/>
          <w:tab w:val="num" w:pos="540"/>
        </w:tabs>
        <w:spacing w:line="360" w:lineRule="auto"/>
        <w:jc w:val="both"/>
        <w:rPr>
          <w:b/>
          <w:bCs/>
          <w:color w:val="000000" w:themeColor="text1"/>
          <w:lang w:val="sr-Cyrl-CS"/>
        </w:rPr>
      </w:pPr>
      <w:r w:rsidRPr="00BC2E68">
        <w:rPr>
          <w:b/>
          <w:bCs/>
          <w:color w:val="000000" w:themeColor="text1"/>
          <w:lang w:val="sr-Cyrl-CS"/>
        </w:rPr>
        <w:t>Оцена о испуњености обима и квалитета у односу на пријављену тему</w:t>
      </w:r>
    </w:p>
    <w:p w:rsidR="00D1401C" w:rsidRPr="00BC2E68" w:rsidRDefault="00D1401C" w:rsidP="00B14AAF">
      <w:pPr>
        <w:spacing w:line="360" w:lineRule="auto"/>
        <w:ind w:firstLine="709"/>
        <w:jc w:val="both"/>
        <w:rPr>
          <w:color w:val="000000" w:themeColor="text1"/>
          <w:lang w:val="sr-Cyrl-CS"/>
        </w:rPr>
      </w:pPr>
      <w:r w:rsidRPr="00BC2E68">
        <w:rPr>
          <w:color w:val="000000" w:themeColor="text1"/>
          <w:lang w:val="sr-Cyrl-CS"/>
        </w:rPr>
        <w:t xml:space="preserve">Наслов докторске дисертације и урађеног истраживања се поклапају. </w:t>
      </w:r>
    </w:p>
    <w:p w:rsidR="001B1DB7" w:rsidRDefault="00D1401C" w:rsidP="001B1DB7">
      <w:pPr>
        <w:spacing w:line="360" w:lineRule="auto"/>
        <w:ind w:firstLine="709"/>
        <w:jc w:val="both"/>
        <w:rPr>
          <w:color w:val="000000" w:themeColor="text1"/>
          <w:lang w:val="sr-Cyrl-CS"/>
        </w:rPr>
      </w:pPr>
      <w:r w:rsidRPr="00BC2E68">
        <w:rPr>
          <w:color w:val="000000" w:themeColor="text1"/>
          <w:lang w:val="sr-Cyrl-CS"/>
        </w:rPr>
        <w:t xml:space="preserve">Докторска дисертација </w:t>
      </w:r>
      <w:r w:rsidR="001B1DB7">
        <w:rPr>
          <w:lang w:val="sr-Cyrl-CS"/>
        </w:rPr>
        <w:t>др Александа</w:t>
      </w:r>
      <w:r w:rsidR="001B1DB7">
        <w:t>р</w:t>
      </w:r>
      <w:r w:rsidR="001B1DB7">
        <w:rPr>
          <w:lang w:val="sr-Cyrl-CS"/>
        </w:rPr>
        <w:t xml:space="preserve"> Матића</w:t>
      </w:r>
      <w:r w:rsidRPr="00BC2E68">
        <w:rPr>
          <w:color w:val="000000" w:themeColor="text1"/>
          <w:lang w:val="sr-Cyrl-CS"/>
        </w:rPr>
        <w:t xml:space="preserve">, написана </w:t>
      </w:r>
      <w:r w:rsidRPr="00C444F7">
        <w:rPr>
          <w:lang w:val="sr-Cyrl-CS"/>
        </w:rPr>
        <w:t xml:space="preserve">је на </w:t>
      </w:r>
      <w:r w:rsidR="0057795C" w:rsidRPr="00C444F7">
        <w:rPr>
          <w:lang w:val="sr-Cyrl-CS"/>
        </w:rPr>
        <w:t>1</w:t>
      </w:r>
      <w:r w:rsidR="001B1DB7">
        <w:rPr>
          <w:lang w:val="sr-Cyrl-CS"/>
        </w:rPr>
        <w:t>14</w:t>
      </w:r>
      <w:r w:rsidRPr="00C444F7">
        <w:rPr>
          <w:lang w:val="sr-Cyrl-CS"/>
        </w:rPr>
        <w:t xml:space="preserve"> страниц</w:t>
      </w:r>
      <w:r w:rsidR="00C444F7" w:rsidRPr="00C444F7">
        <w:rPr>
          <w:lang w:val="sr-Cyrl-CS"/>
        </w:rPr>
        <w:t>е</w:t>
      </w:r>
      <w:r w:rsidRPr="00C444F7">
        <w:rPr>
          <w:lang w:val="sr-Cyrl-CS"/>
        </w:rPr>
        <w:t xml:space="preserve"> и </w:t>
      </w:r>
      <w:r w:rsidRPr="00BC2E68">
        <w:rPr>
          <w:color w:val="000000" w:themeColor="text1"/>
          <w:lang w:val="sr-Cyrl-CS"/>
        </w:rPr>
        <w:t xml:space="preserve">садржи следећа поглавља: Увод, Циљеве истраживања, Методе рада, Резултате, Дискусију, Закључке и Литературу. Рад садржи </w:t>
      </w:r>
      <w:r w:rsidR="001B1DB7">
        <w:rPr>
          <w:color w:val="000000" w:themeColor="text1"/>
          <w:lang w:val="sr-Cyrl-CS"/>
        </w:rPr>
        <w:t>12</w:t>
      </w:r>
      <w:r w:rsidR="00C525A8" w:rsidRPr="00BC2E68">
        <w:rPr>
          <w:color w:val="000000" w:themeColor="text1"/>
          <w:lang w:val="sr-Cyrl-CS"/>
        </w:rPr>
        <w:t xml:space="preserve"> табел</w:t>
      </w:r>
      <w:r w:rsidR="00BC2E68" w:rsidRPr="00BC2E68">
        <w:rPr>
          <w:color w:val="000000" w:themeColor="text1"/>
          <w:lang w:val="sr-Cyrl-CS"/>
        </w:rPr>
        <w:t>а</w:t>
      </w:r>
      <w:r w:rsidRPr="00BC2E68">
        <w:rPr>
          <w:color w:val="000000" w:themeColor="text1"/>
          <w:lang w:val="sr-Cyrl-CS"/>
        </w:rPr>
        <w:t xml:space="preserve">, </w:t>
      </w:r>
      <w:r w:rsidR="00BC2E68" w:rsidRPr="00BC2E68">
        <w:rPr>
          <w:color w:val="000000" w:themeColor="text1"/>
          <w:lang w:val="sr-Cyrl-CS"/>
        </w:rPr>
        <w:t>34 слике</w:t>
      </w:r>
      <w:r w:rsidR="0057795C" w:rsidRPr="00BC2E68">
        <w:rPr>
          <w:color w:val="000000" w:themeColor="text1"/>
          <w:lang w:val="sr-Cyrl-CS"/>
        </w:rPr>
        <w:t xml:space="preserve"> и </w:t>
      </w:r>
      <w:r w:rsidR="001B1DB7">
        <w:rPr>
          <w:color w:val="000000" w:themeColor="text1"/>
          <w:lang w:val="sr-Cyrl-CS"/>
        </w:rPr>
        <w:t>4</w:t>
      </w:r>
      <w:r w:rsidRPr="00BC2E68">
        <w:rPr>
          <w:color w:val="000000" w:themeColor="text1"/>
          <w:lang w:val="sr-Cyrl-CS"/>
        </w:rPr>
        <w:t xml:space="preserve"> графикона, док је у поглављу "Литература" </w:t>
      </w:r>
      <w:r w:rsidRPr="00E91133">
        <w:rPr>
          <w:color w:val="000000" w:themeColor="text1"/>
          <w:lang w:val="sr-Cyrl-CS"/>
        </w:rPr>
        <w:t xml:space="preserve">цитирано </w:t>
      </w:r>
      <w:r w:rsidR="001B1DB7">
        <w:rPr>
          <w:color w:val="000000" w:themeColor="text1"/>
          <w:lang w:val="sr-Cyrl-CS"/>
        </w:rPr>
        <w:t>134</w:t>
      </w:r>
      <w:r w:rsidRPr="00E91133">
        <w:rPr>
          <w:color w:val="000000" w:themeColor="text1"/>
          <w:lang w:val="sr-Cyrl-CS"/>
        </w:rPr>
        <w:t xml:space="preserve"> библиографск</w:t>
      </w:r>
      <w:r w:rsidR="001B1DB7">
        <w:rPr>
          <w:color w:val="000000" w:themeColor="text1"/>
          <w:lang w:val="sr-Cyrl-CS"/>
        </w:rPr>
        <w:t>е</w:t>
      </w:r>
      <w:r w:rsidRPr="00E91133">
        <w:rPr>
          <w:color w:val="000000" w:themeColor="text1"/>
          <w:lang w:val="sr-Cyrl-CS"/>
        </w:rPr>
        <w:t xml:space="preserve"> јединиц</w:t>
      </w:r>
      <w:r w:rsidR="001B1DB7">
        <w:rPr>
          <w:color w:val="000000" w:themeColor="text1"/>
          <w:lang w:val="sr-Cyrl-CS"/>
        </w:rPr>
        <w:t>е</w:t>
      </w:r>
      <w:r w:rsidRPr="00E91133">
        <w:rPr>
          <w:color w:val="000000" w:themeColor="text1"/>
          <w:lang w:val="sr-Cyrl-CS"/>
        </w:rPr>
        <w:t xml:space="preserve"> из домаћих и иностраних стручних публикација.</w:t>
      </w:r>
    </w:p>
    <w:p w:rsidR="001B1DB7" w:rsidRDefault="00E91133" w:rsidP="001B1DB7">
      <w:pPr>
        <w:spacing w:line="360" w:lineRule="auto"/>
        <w:ind w:firstLine="709"/>
        <w:jc w:val="both"/>
        <w:rPr>
          <w:lang w:val="sr-Cyrl-CS"/>
        </w:rPr>
      </w:pPr>
      <w:r w:rsidRPr="00E91133">
        <w:rPr>
          <w:color w:val="000000" w:themeColor="text1"/>
        </w:rPr>
        <w:t>У уводном делу кандидат</w:t>
      </w:r>
      <w:r w:rsidR="00BF0EE9" w:rsidRPr="00E91133">
        <w:rPr>
          <w:color w:val="000000" w:themeColor="text1"/>
        </w:rPr>
        <w:t xml:space="preserve"> је</w:t>
      </w:r>
      <w:r w:rsidR="00240013">
        <w:rPr>
          <w:color w:val="000000" w:themeColor="text1"/>
        </w:rPr>
        <w:t>, цитирајући релевантну литературу,</w:t>
      </w:r>
      <w:r w:rsidR="00BF0EE9" w:rsidRPr="00E91133">
        <w:rPr>
          <w:color w:val="000000" w:themeColor="text1"/>
        </w:rPr>
        <w:t xml:space="preserve"> </w:t>
      </w:r>
      <w:r w:rsidRPr="00E91133">
        <w:rPr>
          <w:color w:val="000000" w:themeColor="text1"/>
        </w:rPr>
        <w:t xml:space="preserve">детаљно </w:t>
      </w:r>
      <w:r>
        <w:rPr>
          <w:color w:val="000000" w:themeColor="text1"/>
        </w:rPr>
        <w:t>изложио</w:t>
      </w:r>
      <w:r w:rsidR="00240013">
        <w:rPr>
          <w:color w:val="000000" w:themeColor="text1"/>
        </w:rPr>
        <w:t xml:space="preserve"> знања о улози</w:t>
      </w:r>
      <w:r>
        <w:rPr>
          <w:color w:val="000000" w:themeColor="text1"/>
        </w:rPr>
        <w:t xml:space="preserve"> </w:t>
      </w:r>
      <w:r w:rsidR="001B1DB7">
        <w:rPr>
          <w:color w:val="000000" w:themeColor="text1"/>
        </w:rPr>
        <w:t>д</w:t>
      </w:r>
      <w:r w:rsidR="001B1DB7" w:rsidRPr="00CD326E">
        <w:rPr>
          <w:lang w:val="sr-Cyrl-CS"/>
        </w:rPr>
        <w:t>осадашњи</w:t>
      </w:r>
      <w:r w:rsidR="001B1DB7">
        <w:rPr>
          <w:lang w:val="sr-Cyrl-CS"/>
        </w:rPr>
        <w:t>х</w:t>
      </w:r>
      <w:r w:rsidR="001B1DB7" w:rsidRPr="00CD326E">
        <w:rPr>
          <w:lang w:val="sr-Cyrl-CS"/>
        </w:rPr>
        <w:t xml:space="preserve"> тестов</w:t>
      </w:r>
      <w:r w:rsidR="001B1DB7">
        <w:rPr>
          <w:lang w:val="sr-Cyrl-CS"/>
        </w:rPr>
        <w:t>а</w:t>
      </w:r>
      <w:r w:rsidR="001B1DB7" w:rsidRPr="00CD326E">
        <w:rPr>
          <w:lang w:val="sr-Cyrl-CS"/>
        </w:rPr>
        <w:t xml:space="preserve"> који се користе за постављање дијагнозе нестабилности колена код пацијената са повредом </w:t>
      </w:r>
      <w:r w:rsidR="001B1DB7" w:rsidRPr="009533D7">
        <w:rPr>
          <w:i/>
        </w:rPr>
        <w:t>ACL</w:t>
      </w:r>
      <w:r w:rsidR="001B1DB7">
        <w:rPr>
          <w:i/>
        </w:rPr>
        <w:t xml:space="preserve">, </w:t>
      </w:r>
      <w:r w:rsidR="001B1DB7">
        <w:t>који</w:t>
      </w:r>
      <w:r w:rsidR="001B1DB7" w:rsidRPr="00CD326E">
        <w:rPr>
          <w:lang w:val="sr-Cyrl-CS"/>
        </w:rPr>
        <w:t xml:space="preserve"> су пре свега субјективни дијагностички тестови, односно тестови који се користе за одређивање патолошких параметара и избора терапијског приступа најчешће се заснивају на личном утиску лекара (више лекара могу донети различите одлуке). Највише се примењује </w:t>
      </w:r>
      <w:proofErr w:type="spellStart"/>
      <w:r w:rsidR="001B1DB7" w:rsidRPr="00CD326E">
        <w:t>Laichman</w:t>
      </w:r>
      <w:proofErr w:type="spellEnd"/>
      <w:r w:rsidR="001B1DB7" w:rsidRPr="00CD326E">
        <w:rPr>
          <w:lang w:val="sr-Cyrl-CS"/>
        </w:rPr>
        <w:t xml:space="preserve">-ов тест који се сматра златним стандардом за постављање дијагнозе нестабилности колена као последица повреде </w:t>
      </w:r>
      <w:r w:rsidR="001B1DB7" w:rsidRPr="009533D7">
        <w:rPr>
          <w:i/>
        </w:rPr>
        <w:t>ACL</w:t>
      </w:r>
      <w:r w:rsidR="001B1DB7" w:rsidRPr="00CD326E">
        <w:rPr>
          <w:lang w:val="sr-Cyrl-CS"/>
        </w:rPr>
        <w:t>.</w:t>
      </w:r>
    </w:p>
    <w:p w:rsidR="00342059" w:rsidRDefault="00FE2CAA" w:rsidP="00342059">
      <w:pPr>
        <w:spacing w:line="360" w:lineRule="auto"/>
        <w:ind w:firstLine="709"/>
        <w:jc w:val="both"/>
        <w:rPr>
          <w:lang w:val="sr-Cyrl-CS"/>
        </w:rPr>
      </w:pPr>
      <w:r>
        <w:rPr>
          <w:color w:val="000000" w:themeColor="text1"/>
        </w:rPr>
        <w:t xml:space="preserve">Након јасно дефинисаних циљева истраживања и хипотеза студије, </w:t>
      </w:r>
      <w:r w:rsidR="00CB63D2">
        <w:rPr>
          <w:color w:val="000000" w:themeColor="text1"/>
          <w:lang w:val="sr-Cyrl-CS"/>
        </w:rPr>
        <w:t>који се поклапају са онима одобреним приликом пријаве тезе,</w:t>
      </w:r>
      <w:r w:rsidR="00CB63D2" w:rsidRPr="00BC2E68">
        <w:rPr>
          <w:color w:val="000000" w:themeColor="text1"/>
          <w:lang w:val="sr-Cyrl-CS"/>
        </w:rPr>
        <w:t xml:space="preserve"> </w:t>
      </w:r>
      <w:r>
        <w:rPr>
          <w:color w:val="000000" w:themeColor="text1"/>
        </w:rPr>
        <w:t>кандидат је детаљно описао методологију извођења истраживања.</w:t>
      </w:r>
      <w:r w:rsidR="00CC07FD">
        <w:rPr>
          <w:color w:val="000000" w:themeColor="text1"/>
        </w:rPr>
        <w:t xml:space="preserve"> Материјал и мето</w:t>
      </w:r>
      <w:r w:rsidR="00797D1E">
        <w:rPr>
          <w:color w:val="000000" w:themeColor="text1"/>
        </w:rPr>
        <w:t>де рада детаљно су и прецизно нап</w:t>
      </w:r>
      <w:r w:rsidR="00CC07FD">
        <w:rPr>
          <w:color w:val="000000" w:themeColor="text1"/>
        </w:rPr>
        <w:t xml:space="preserve">исани, и поклапају се са подацима изнетим у пријави тезе. </w:t>
      </w:r>
      <w:r w:rsidR="001B1DB7">
        <w:rPr>
          <w:lang w:val="sr-Cyrl-CS"/>
        </w:rPr>
        <w:t xml:space="preserve">Испитивање и операције су вршене у Клиничком центру Крагујевац на Клиници за ортопедију и трауматологију. У студију су </w:t>
      </w:r>
      <w:r w:rsidR="001B1DB7">
        <w:rPr>
          <w:lang w:val="sr-Cyrl-CS"/>
        </w:rPr>
        <w:lastRenderedPageBreak/>
        <w:t xml:space="preserve">били укључени: сви пацијенти са повредом </w:t>
      </w:r>
      <w:r w:rsidR="001B1DB7" w:rsidRPr="009533D7">
        <w:rPr>
          <w:i/>
        </w:rPr>
        <w:t>ACL</w:t>
      </w:r>
      <w:r w:rsidR="001B1DB7">
        <w:rPr>
          <w:lang w:val="sr-Cyrl-CS"/>
        </w:rPr>
        <w:t xml:space="preserve">- а (спортске и друге повреде) код којих је постављена индикација за хируршко лечење </w:t>
      </w:r>
      <w:r w:rsidR="001B1DB7" w:rsidRPr="006D03B2">
        <w:rPr>
          <w:color w:val="000000" w:themeColor="text1"/>
          <w:lang w:val="sr-Cyrl-CS"/>
        </w:rPr>
        <w:t>на основу клиничог прегледа</w:t>
      </w:r>
      <w:r w:rsidR="001B1DB7">
        <w:rPr>
          <w:color w:val="000000" w:themeColor="text1"/>
          <w:lang w:val="sr-Cyrl-CS"/>
        </w:rPr>
        <w:t>, с</w:t>
      </w:r>
      <w:r w:rsidR="001B1DB7" w:rsidRPr="006D03B2">
        <w:rPr>
          <w:color w:val="000000" w:themeColor="text1"/>
          <w:lang w:val="sr-Cyrl-CS"/>
        </w:rPr>
        <w:t xml:space="preserve">ви пунолетни пацијенти који својим потписом дају сагласност да се може обавити преглед помоћу тродимензионалног </w:t>
      </w:r>
      <w:r w:rsidR="001B1DB7" w:rsidRPr="006D03B2">
        <w:rPr>
          <w:i/>
          <w:color w:val="000000" w:themeColor="text1"/>
          <w:lang w:val="sr-Latn-CS"/>
        </w:rPr>
        <w:t>OptiTrack</w:t>
      </w:r>
      <w:r w:rsidR="001B1DB7" w:rsidRPr="006D03B2">
        <w:rPr>
          <w:color w:val="000000" w:themeColor="text1"/>
          <w:lang w:val="sr-Cyrl-CS"/>
        </w:rPr>
        <w:t>система (пацијенти који добровољно пристају да учествују у студији и који сз потписали информативни пристанак за обављање студије)</w:t>
      </w:r>
      <w:r w:rsidR="001B1DB7">
        <w:rPr>
          <w:color w:val="000000" w:themeColor="text1"/>
          <w:lang w:val="sr-Cyrl-CS"/>
        </w:rPr>
        <w:t xml:space="preserve">. </w:t>
      </w:r>
      <w:r w:rsidR="001B1DB7" w:rsidRPr="006D03B2">
        <w:rPr>
          <w:color w:val="000000" w:themeColor="text1"/>
          <w:lang w:val="sr-Cyrl-CS"/>
        </w:rPr>
        <w:t>У студију н</w:t>
      </w:r>
      <w:r w:rsidR="001B1DB7">
        <w:rPr>
          <w:color w:val="000000" w:themeColor="text1"/>
          <w:lang w:val="sr-Cyrl-CS"/>
        </w:rPr>
        <w:t>ису</w:t>
      </w:r>
      <w:r w:rsidR="001B1DB7" w:rsidRPr="006D03B2">
        <w:rPr>
          <w:color w:val="000000" w:themeColor="text1"/>
          <w:lang w:val="sr-Cyrl-CS"/>
        </w:rPr>
        <w:t xml:space="preserve"> бити укључени:</w:t>
      </w:r>
      <w:r w:rsidR="001B1DB7">
        <w:rPr>
          <w:color w:val="000000" w:themeColor="text1"/>
          <w:lang w:val="sr-Cyrl-CS"/>
        </w:rPr>
        <w:t xml:space="preserve"> пацијенти код којих су дијагностиковане удружене повреде других структура зглоба (менискуси, остеохондралне лезије и сл</w:t>
      </w:r>
      <w:r w:rsidR="001B1DB7">
        <w:rPr>
          <w:color w:val="000000" w:themeColor="text1"/>
          <w:lang w:val="sr-Latn-CS"/>
        </w:rPr>
        <w:t>.</w:t>
      </w:r>
      <w:r w:rsidR="001B1DB7">
        <w:rPr>
          <w:color w:val="000000" w:themeColor="text1"/>
          <w:lang w:val="sr-Cyrl-CS"/>
        </w:rPr>
        <w:t xml:space="preserve">), пацијенти код којих се из анамнестичких података сазнаје да је било ранијих повреда колена или раније хируршке интервенције због повреде колена или доњих екстремитета, пацијенти са удруженим хроничним болестима које могу да утичу на резултате теста. Из студије су били искључени: пацијенти са некомплетним подацима у историји болести и осталој медицинској документацији, пацијенти код којих се у току хируршке реконструкције утврдло постојање удружених повреда или обољења које могу утицати на резултате теста. Испитивање колена помоћу тродимензионалног </w:t>
      </w:r>
      <w:r w:rsidR="001B1DB7" w:rsidRPr="00514E30">
        <w:rPr>
          <w:i/>
          <w:lang w:val="sr-Latn-CS"/>
        </w:rPr>
        <w:t>OptiTrack</w:t>
      </w:r>
      <w:r w:rsidR="001B1DB7">
        <w:rPr>
          <w:lang w:val="sr-Cyrl-CS"/>
        </w:rPr>
        <w:t xml:space="preserve"> система је било урађено дан пре операције, 7. дана, 14. дана и 6 недеља после операције. </w:t>
      </w:r>
      <w:r w:rsidR="001B1DB7" w:rsidRPr="001B1DB7">
        <w:rPr>
          <w:lang w:val="sr-Cyrl-CS"/>
        </w:rPr>
        <w:t>Варијабле које се одређују у студији биле су</w:t>
      </w:r>
      <w:r w:rsidR="001B1DB7">
        <w:rPr>
          <w:b/>
          <w:lang w:val="sr-Cyrl-CS"/>
        </w:rPr>
        <w:t>: з</w:t>
      </w:r>
      <w:r w:rsidR="001B1DB7">
        <w:rPr>
          <w:lang w:val="sr-Cyrl-CS"/>
        </w:rPr>
        <w:t>ависна варијабла: а</w:t>
      </w:r>
      <w:r w:rsidR="001B1DB7" w:rsidRPr="00CD7519">
        <w:rPr>
          <w:rFonts w:eastAsia="WarnockPro-LightIt"/>
          <w:iCs/>
          <w:color w:val="000000" w:themeColor="text1"/>
          <w:lang w:val="sr-Cyrl-CS"/>
        </w:rPr>
        <w:t>нтериорно-постериорна транслација тиби</w:t>
      </w:r>
      <w:r w:rsidR="001B1DB7">
        <w:rPr>
          <w:rFonts w:eastAsia="WarnockPro-LightIt"/>
          <w:iCs/>
          <w:color w:val="000000" w:themeColor="text1"/>
          <w:lang w:val="sr-Cyrl-CS"/>
        </w:rPr>
        <w:t>ј</w:t>
      </w:r>
      <w:r w:rsidR="001B1DB7" w:rsidRPr="00CD7519">
        <w:rPr>
          <w:rFonts w:eastAsia="WarnockPro-LightIt"/>
          <w:iCs/>
          <w:color w:val="000000" w:themeColor="text1"/>
          <w:lang w:val="sr-Cyrl-CS"/>
        </w:rPr>
        <w:t>е</w:t>
      </w:r>
      <w:r w:rsidR="001B1DB7">
        <w:rPr>
          <w:rFonts w:eastAsia="WarnockPro-LightIt"/>
          <w:iCs/>
          <w:color w:val="000000" w:themeColor="text1"/>
          <w:lang w:val="sr-Cyrl-CS"/>
        </w:rPr>
        <w:t xml:space="preserve"> и </w:t>
      </w:r>
      <w:r w:rsidR="001B1DB7" w:rsidRPr="00CD7519">
        <w:rPr>
          <w:rFonts w:eastAsia="WarnockPro-LightIt"/>
          <w:iCs/>
          <w:color w:val="000000" w:themeColor="text1"/>
          <w:lang w:val="sr-Cyrl-CS"/>
        </w:rPr>
        <w:t>угао интерно- екстерне ротације тиби</w:t>
      </w:r>
      <w:r w:rsidR="001B1DB7">
        <w:rPr>
          <w:rFonts w:eastAsia="WarnockPro-LightIt"/>
          <w:iCs/>
          <w:color w:val="000000" w:themeColor="text1"/>
          <w:lang w:val="sr-Cyrl-CS"/>
        </w:rPr>
        <w:t>ј</w:t>
      </w:r>
      <w:r w:rsidR="001B1DB7" w:rsidRPr="00CD7519">
        <w:rPr>
          <w:rFonts w:eastAsia="WarnockPro-LightIt"/>
          <w:iCs/>
          <w:color w:val="000000" w:themeColor="text1"/>
          <w:lang w:val="sr-Cyrl-CS"/>
        </w:rPr>
        <w:t>е</w:t>
      </w:r>
      <w:r w:rsidR="001B1DB7">
        <w:rPr>
          <w:rFonts w:eastAsia="WarnockPro-LightIt"/>
          <w:iCs/>
          <w:color w:val="000000" w:themeColor="text1"/>
          <w:lang w:val="sr-Cyrl-CS"/>
        </w:rPr>
        <w:t>, док су независне варијабле биле</w:t>
      </w:r>
      <w:r w:rsidR="001B1DB7">
        <w:rPr>
          <w:lang w:val="sr-Cyrl-CS"/>
        </w:rPr>
        <w:t xml:space="preserve">: </w:t>
      </w:r>
      <w:r w:rsidR="001B1DB7" w:rsidRPr="004E33D6">
        <w:rPr>
          <w:lang w:val="sr-Cyrl-CS"/>
        </w:rPr>
        <w:t>карактеристике болесника (пол, старост, ТМ, ТВ, индекс телесне масе)</w:t>
      </w:r>
      <w:r w:rsidR="001B1DB7">
        <w:rPr>
          <w:lang w:val="sr-Cyrl-CS"/>
        </w:rPr>
        <w:t xml:space="preserve">, </w:t>
      </w:r>
      <w:r w:rsidR="001B1DB7" w:rsidRPr="004E33D6">
        <w:rPr>
          <w:lang w:val="sr-Cyrl-CS"/>
        </w:rPr>
        <w:t>механизам повређивања</w:t>
      </w:r>
      <w:r w:rsidR="001B1DB7">
        <w:rPr>
          <w:lang w:val="sr-Cyrl-CS"/>
        </w:rPr>
        <w:t xml:space="preserve"> и </w:t>
      </w:r>
      <w:r w:rsidR="001B1DB7" w:rsidRPr="004E33D6">
        <w:rPr>
          <w:lang w:val="sr-Cyrl-CS"/>
        </w:rPr>
        <w:t>да ли је у питању десно или лево колено</w:t>
      </w:r>
      <w:r w:rsidR="00342059">
        <w:rPr>
          <w:lang w:val="sr-Cyrl-CS"/>
        </w:rPr>
        <w:t xml:space="preserve">. </w:t>
      </w:r>
    </w:p>
    <w:p w:rsidR="00342059" w:rsidRPr="00145990" w:rsidRDefault="00BF0EE9" w:rsidP="00342059">
      <w:pPr>
        <w:spacing w:line="360" w:lineRule="auto"/>
        <w:ind w:firstLine="709"/>
        <w:jc w:val="both"/>
        <w:rPr>
          <w:color w:val="000000"/>
          <w:lang w:val="sr-Cyrl-CS"/>
        </w:rPr>
      </w:pPr>
      <w:r w:rsidRPr="00647811">
        <w:rPr>
          <w:color w:val="000000" w:themeColor="text1"/>
        </w:rPr>
        <w:t xml:space="preserve">Резултати студије приказани су </w:t>
      </w:r>
      <w:r w:rsidR="00647811">
        <w:rPr>
          <w:color w:val="000000" w:themeColor="text1"/>
        </w:rPr>
        <w:t>табеларно</w:t>
      </w:r>
      <w:r w:rsidR="0071483B">
        <w:rPr>
          <w:color w:val="000000" w:themeColor="text1"/>
        </w:rPr>
        <w:t xml:space="preserve"> (n=</w:t>
      </w:r>
      <w:r w:rsidR="001B1DB7">
        <w:rPr>
          <w:color w:val="000000" w:themeColor="text1"/>
        </w:rPr>
        <w:t>12</w:t>
      </w:r>
      <w:r w:rsidR="0071483B">
        <w:rPr>
          <w:color w:val="000000" w:themeColor="text1"/>
        </w:rPr>
        <w:t>)</w:t>
      </w:r>
      <w:r w:rsidR="00647811">
        <w:rPr>
          <w:color w:val="000000" w:themeColor="text1"/>
        </w:rPr>
        <w:t xml:space="preserve"> и графички</w:t>
      </w:r>
      <w:r w:rsidR="0071483B">
        <w:rPr>
          <w:color w:val="000000" w:themeColor="text1"/>
        </w:rPr>
        <w:t xml:space="preserve"> (n=</w:t>
      </w:r>
      <w:r w:rsidR="001B1DB7">
        <w:rPr>
          <w:color w:val="000000" w:themeColor="text1"/>
        </w:rPr>
        <w:t>4</w:t>
      </w:r>
      <w:r w:rsidR="0071483B">
        <w:rPr>
          <w:color w:val="000000" w:themeColor="text1"/>
        </w:rPr>
        <w:t>)</w:t>
      </w:r>
      <w:r w:rsidR="00647811">
        <w:rPr>
          <w:color w:val="000000" w:themeColor="text1"/>
        </w:rPr>
        <w:t xml:space="preserve">, праћени адекватним текстуалним објашњењима. </w:t>
      </w:r>
      <w:r w:rsidR="00342059">
        <w:rPr>
          <w:color w:val="000000" w:themeColor="text1"/>
        </w:rPr>
        <w:t xml:space="preserve">У студији је показано да је: </w:t>
      </w:r>
      <w:r w:rsidR="00342059">
        <w:rPr>
          <w:lang w:val="sr-Cyrl-CS"/>
        </w:rPr>
        <w:t>т</w:t>
      </w:r>
      <w:r w:rsidR="00342059" w:rsidRPr="00D40D67">
        <w:rPr>
          <w:lang w:val="sr-Cyrl-CS"/>
        </w:rPr>
        <w:t xml:space="preserve">родимензионални </w:t>
      </w:r>
      <w:r w:rsidR="00342059" w:rsidRPr="00D40D67">
        <w:rPr>
          <w:i/>
          <w:lang w:val="sr-Latn-CS"/>
        </w:rPr>
        <w:t>OptiTrack</w:t>
      </w:r>
      <w:r w:rsidR="00342059" w:rsidRPr="00D40D67">
        <w:rPr>
          <w:lang w:val="sr-Cyrl-CS"/>
        </w:rPr>
        <w:t xml:space="preserve"> систем је објективни показатељ нестабилности колена након повреде предње укрштене вез</w:t>
      </w:r>
      <w:r w:rsidR="00342059">
        <w:rPr>
          <w:lang w:val="sr-Cyrl-CS"/>
        </w:rPr>
        <w:t>е у односу на досадашње тестове, п</w:t>
      </w:r>
      <w:r w:rsidR="00342059" w:rsidRPr="00D40D67">
        <w:rPr>
          <w:lang w:val="sr-Cyrl-CS"/>
        </w:rPr>
        <w:t>отвр</w:t>
      </w:r>
      <w:r w:rsidR="00342059">
        <w:rPr>
          <w:lang w:val="sr-Cyrl-CS"/>
        </w:rPr>
        <w:t>ђено је</w:t>
      </w:r>
      <w:r w:rsidR="00342059" w:rsidRPr="00D40D67">
        <w:rPr>
          <w:lang w:val="sr-Cyrl-CS"/>
        </w:rPr>
        <w:t xml:space="preserve"> да постоји статистички значајна разлика у кинематици зглоба колена здраве ноге и ноге са повре</w:t>
      </w:r>
      <w:r w:rsidR="00342059">
        <w:rPr>
          <w:lang w:val="sr-Cyrl-CS"/>
        </w:rPr>
        <w:t>дом предњег укрштеног лигамента, п</w:t>
      </w:r>
      <w:r w:rsidR="00342059">
        <w:rPr>
          <w:color w:val="000000"/>
          <w:lang w:val="sr-Cyrl-CS"/>
        </w:rPr>
        <w:t>осле хируршке реконструкције предње укрштене везе, кинематика зглоба оперисаног колена се приближава  кинематици здравог зглоба колена, као и да да у</w:t>
      </w:r>
      <w:r w:rsidR="00342059" w:rsidRPr="00145990">
        <w:rPr>
          <w:color w:val="000000"/>
          <w:lang w:val="sr-Cyrl-CS"/>
        </w:rPr>
        <w:t>гао тибиофеморалне ротације повређеног колена показује максималну ротацију у почетној фази хода</w:t>
      </w:r>
      <w:r w:rsidR="00342059">
        <w:rPr>
          <w:color w:val="000000"/>
          <w:lang w:val="sr-Cyrl-CS"/>
        </w:rPr>
        <w:t>.</w:t>
      </w:r>
    </w:p>
    <w:p w:rsidR="00647811" w:rsidRDefault="00C25DED" w:rsidP="00BF0EE9">
      <w:pPr>
        <w:spacing w:line="360" w:lineRule="auto"/>
        <w:ind w:firstLine="709"/>
        <w:jc w:val="both"/>
        <w:rPr>
          <w:color w:val="00B050"/>
        </w:rPr>
      </w:pPr>
      <w:r>
        <w:rPr>
          <w:color w:val="000000" w:themeColor="text1"/>
        </w:rPr>
        <w:t xml:space="preserve"> Овакви резултати </w:t>
      </w:r>
      <w:r w:rsidR="00342059" w:rsidRPr="00D40D67">
        <w:rPr>
          <w:lang w:val="sr-Cyrl-CS"/>
        </w:rPr>
        <w:t>добијени у овом истраживању</w:t>
      </w:r>
      <w:r w:rsidR="00342059">
        <w:rPr>
          <w:color w:val="000000" w:themeColor="text1"/>
        </w:rPr>
        <w:t xml:space="preserve"> </w:t>
      </w:r>
      <w:r>
        <w:rPr>
          <w:color w:val="000000" w:themeColor="text1"/>
        </w:rPr>
        <w:t>анализирани су из угла досадашњих сазнања из науке и праксе,</w:t>
      </w:r>
      <w:r w:rsidR="00E03CF1">
        <w:rPr>
          <w:color w:val="000000" w:themeColor="text1"/>
        </w:rPr>
        <w:t xml:space="preserve"> упоређени са</w:t>
      </w:r>
      <w:r>
        <w:rPr>
          <w:color w:val="000000" w:themeColor="text1"/>
        </w:rPr>
        <w:t xml:space="preserve"> резултати</w:t>
      </w:r>
      <w:r w:rsidR="00E03CF1">
        <w:rPr>
          <w:color w:val="000000" w:themeColor="text1"/>
        </w:rPr>
        <w:t>ма</w:t>
      </w:r>
      <w:r>
        <w:rPr>
          <w:color w:val="000000" w:themeColor="text1"/>
        </w:rPr>
        <w:t xml:space="preserve"> других сличних студија, </w:t>
      </w:r>
      <w:r w:rsidR="00342059" w:rsidRPr="00D40D67">
        <w:rPr>
          <w:lang w:val="sr-Cyrl-CS"/>
        </w:rPr>
        <w:t>омогућавају прецизнију дијагнозу лигаментарне нестабилности колена</w:t>
      </w:r>
      <w:r>
        <w:rPr>
          <w:color w:val="000000" w:themeColor="text1"/>
        </w:rPr>
        <w:t>.</w:t>
      </w:r>
    </w:p>
    <w:p w:rsidR="00342059" w:rsidRPr="00F40189" w:rsidRDefault="00342059" w:rsidP="00342059">
      <w:pPr>
        <w:spacing w:line="360" w:lineRule="auto"/>
        <w:ind w:firstLine="708"/>
        <w:jc w:val="both"/>
        <w:rPr>
          <w:b/>
          <w:lang w:val="sk-SK"/>
        </w:rPr>
      </w:pPr>
      <w:r w:rsidRPr="00F40189">
        <w:rPr>
          <w:lang w:val="sr-Cyrl-CS"/>
        </w:rPr>
        <w:t xml:space="preserve">У поглављу дискусија анализирани су добијени резултати и поређени са литературним подацима из ове области. Коментари добијених резултата су језгровити, а начин приказивања података чини их прегледним и разумљивим. У последњем пасусу поглавља кандидат износи предлоге у смислу даљих истраживања у овој области. </w:t>
      </w:r>
    </w:p>
    <w:p w:rsidR="00D1401C" w:rsidRPr="00794D19" w:rsidRDefault="00D1401C" w:rsidP="00342059">
      <w:pPr>
        <w:autoSpaceDE w:val="0"/>
        <w:autoSpaceDN w:val="0"/>
        <w:adjustRightInd w:val="0"/>
        <w:spacing w:line="360" w:lineRule="auto"/>
        <w:ind w:firstLine="709"/>
        <w:jc w:val="both"/>
        <w:rPr>
          <w:color w:val="FF0000"/>
          <w:lang w:val="ru-RU"/>
        </w:rPr>
      </w:pPr>
      <w:r w:rsidRPr="00E4127E">
        <w:rPr>
          <w:color w:val="000000" w:themeColor="text1"/>
          <w:lang w:val="sr-Cyrl-CS"/>
        </w:rPr>
        <w:lastRenderedPageBreak/>
        <w:t xml:space="preserve">На основу претходно изнетих чињеница, Комисија сматра да завршена докторска дисертација </w:t>
      </w:r>
      <w:r w:rsidR="00DC7B92">
        <w:rPr>
          <w:color w:val="000000" w:themeColor="text1"/>
          <w:lang w:val="sr-Cyrl-CS"/>
        </w:rPr>
        <w:t xml:space="preserve">кандидата </w:t>
      </w:r>
      <w:r w:rsidR="00342059">
        <w:rPr>
          <w:color w:val="000000" w:themeColor="text1"/>
          <w:lang w:val="sr-Cyrl-CS"/>
        </w:rPr>
        <w:t>др Александра Матића</w:t>
      </w:r>
      <w:r w:rsidR="00DC7B92">
        <w:rPr>
          <w:color w:val="000000" w:themeColor="text1"/>
          <w:lang w:val="sr-Cyrl-CS"/>
        </w:rPr>
        <w:t xml:space="preserve"> под насловом</w:t>
      </w:r>
      <w:r w:rsidRPr="00E4127E">
        <w:rPr>
          <w:color w:val="000000" w:themeColor="text1"/>
          <w:lang w:val="sr-Cyrl-CS"/>
        </w:rPr>
        <w:t xml:space="preserve"> </w:t>
      </w:r>
      <w:r w:rsidR="00342059" w:rsidRPr="000E67D2">
        <w:rPr>
          <w:color w:val="000000" w:themeColor="text1"/>
        </w:rPr>
        <w:t>„</w:t>
      </w:r>
      <w:r w:rsidR="00342059">
        <w:t xml:space="preserve">Анализа хода код пацијената са руптуром предње укрштене везе </w:t>
      </w:r>
      <w:proofErr w:type="spellStart"/>
      <w:r w:rsidR="00342059">
        <w:t>уз</w:t>
      </w:r>
      <w:proofErr w:type="spellEnd"/>
      <w:r w:rsidR="00342059">
        <w:t xml:space="preserve"> </w:t>
      </w:r>
      <w:proofErr w:type="spellStart"/>
      <w:r w:rsidR="00342059">
        <w:t>помоћ</w:t>
      </w:r>
      <w:proofErr w:type="spellEnd"/>
      <w:r w:rsidR="00342059">
        <w:t xml:space="preserve"> </w:t>
      </w:r>
      <w:proofErr w:type="spellStart"/>
      <w:r w:rsidR="00342059">
        <w:t>тродимензионалног</w:t>
      </w:r>
      <w:proofErr w:type="spellEnd"/>
      <w:r w:rsidR="00342059">
        <w:t xml:space="preserve"> </w:t>
      </w:r>
      <w:proofErr w:type="spellStart"/>
      <w:r w:rsidR="00342059">
        <w:t>OptiTrack</w:t>
      </w:r>
      <w:proofErr w:type="spellEnd"/>
      <w:r w:rsidR="00342059">
        <w:t xml:space="preserve"> </w:t>
      </w:r>
      <w:proofErr w:type="spellStart"/>
      <w:r w:rsidR="00342059">
        <w:t>система</w:t>
      </w:r>
      <w:proofErr w:type="spellEnd"/>
      <w:r w:rsidR="00342059">
        <w:rPr>
          <w:color w:val="000000" w:themeColor="text1"/>
        </w:rPr>
        <w:t>“</w:t>
      </w:r>
      <w:r w:rsidRPr="00E4127E">
        <w:rPr>
          <w:color w:val="000000" w:themeColor="text1"/>
          <w:lang w:val="sr-Cyrl-CS"/>
        </w:rPr>
        <w:t>, по обиму и квалитету израде у одговара пријављеној теми дисертације.</w:t>
      </w:r>
    </w:p>
    <w:p w:rsidR="00D1401C" w:rsidRPr="00794D19" w:rsidRDefault="00D1401C" w:rsidP="00B14AAF">
      <w:pPr>
        <w:spacing w:line="360" w:lineRule="auto"/>
        <w:ind w:firstLine="720"/>
        <w:jc w:val="both"/>
        <w:rPr>
          <w:color w:val="FF0000"/>
          <w:lang w:val="ru-RU"/>
        </w:rPr>
      </w:pPr>
    </w:p>
    <w:p w:rsidR="00D1401C" w:rsidRPr="00FE5D93" w:rsidRDefault="00D1401C" w:rsidP="007D1282">
      <w:pPr>
        <w:numPr>
          <w:ilvl w:val="1"/>
          <w:numId w:val="3"/>
        </w:numPr>
        <w:tabs>
          <w:tab w:val="clear" w:pos="360"/>
          <w:tab w:val="num" w:pos="540"/>
        </w:tabs>
        <w:spacing w:line="360" w:lineRule="auto"/>
        <w:jc w:val="both"/>
        <w:rPr>
          <w:b/>
          <w:bCs/>
          <w:color w:val="000000" w:themeColor="text1"/>
          <w:lang w:val="sr-Cyrl-CS"/>
        </w:rPr>
      </w:pPr>
      <w:r w:rsidRPr="00FE5D93">
        <w:rPr>
          <w:b/>
          <w:bCs/>
          <w:color w:val="000000" w:themeColor="text1"/>
          <w:lang w:val="sr-Cyrl-CS"/>
        </w:rPr>
        <w:t>Н</w:t>
      </w:r>
      <w:proofErr w:type="spellStart"/>
      <w:r w:rsidRPr="00FE5D93">
        <w:rPr>
          <w:b/>
          <w:bCs/>
          <w:color w:val="000000" w:themeColor="text1"/>
        </w:rPr>
        <w:t>аучн</w:t>
      </w:r>
      <w:proofErr w:type="spellEnd"/>
      <w:r w:rsidRPr="00FE5D93">
        <w:rPr>
          <w:b/>
          <w:bCs/>
          <w:color w:val="000000" w:themeColor="text1"/>
          <w:lang w:val="sr-Cyrl-CS"/>
        </w:rPr>
        <w:t>и</w:t>
      </w:r>
      <w:r w:rsidRPr="00FE5D93">
        <w:rPr>
          <w:b/>
          <w:bCs/>
          <w:color w:val="000000" w:themeColor="text1"/>
        </w:rPr>
        <w:t xml:space="preserve"> </w:t>
      </w:r>
      <w:proofErr w:type="spellStart"/>
      <w:r w:rsidRPr="00FE5D93">
        <w:rPr>
          <w:b/>
          <w:bCs/>
          <w:color w:val="000000" w:themeColor="text1"/>
        </w:rPr>
        <w:t>резултат</w:t>
      </w:r>
      <w:proofErr w:type="spellEnd"/>
      <w:r w:rsidRPr="00FE5D93">
        <w:rPr>
          <w:b/>
          <w:bCs/>
          <w:color w:val="000000" w:themeColor="text1"/>
          <w:lang w:val="sr-Cyrl-CS"/>
        </w:rPr>
        <w:t>и</w:t>
      </w:r>
      <w:r w:rsidRPr="00FE5D93">
        <w:rPr>
          <w:b/>
          <w:bCs/>
          <w:color w:val="000000" w:themeColor="text1"/>
        </w:rPr>
        <w:t xml:space="preserve"> </w:t>
      </w:r>
      <w:proofErr w:type="spellStart"/>
      <w:r w:rsidRPr="00FE5D93">
        <w:rPr>
          <w:b/>
          <w:bCs/>
          <w:color w:val="000000" w:themeColor="text1"/>
        </w:rPr>
        <w:t>докторске</w:t>
      </w:r>
      <w:proofErr w:type="spellEnd"/>
      <w:r w:rsidRPr="00FE5D93">
        <w:rPr>
          <w:b/>
          <w:bCs/>
          <w:color w:val="000000" w:themeColor="text1"/>
        </w:rPr>
        <w:t xml:space="preserve"> </w:t>
      </w:r>
      <w:proofErr w:type="spellStart"/>
      <w:r w:rsidRPr="00FE5D93">
        <w:rPr>
          <w:b/>
          <w:bCs/>
          <w:color w:val="000000" w:themeColor="text1"/>
        </w:rPr>
        <w:t>дисертације</w:t>
      </w:r>
      <w:proofErr w:type="spellEnd"/>
      <w:r w:rsidRPr="00FE5D93">
        <w:rPr>
          <w:b/>
          <w:bCs/>
          <w:color w:val="000000" w:themeColor="text1"/>
        </w:rPr>
        <w:t xml:space="preserve"> </w:t>
      </w:r>
    </w:p>
    <w:p w:rsidR="00D1401C" w:rsidRPr="00FE5D93" w:rsidRDefault="00D1401C" w:rsidP="00B14AAF">
      <w:pPr>
        <w:spacing w:line="360" w:lineRule="auto"/>
        <w:jc w:val="both"/>
        <w:rPr>
          <w:b/>
          <w:bCs/>
          <w:color w:val="000000" w:themeColor="text1"/>
          <w:lang w:val="sr-Cyrl-CS"/>
        </w:rPr>
      </w:pPr>
    </w:p>
    <w:p w:rsidR="00D1401C" w:rsidRPr="00FE5D93" w:rsidRDefault="00D1401C" w:rsidP="00B14AAF">
      <w:pPr>
        <w:spacing w:line="360" w:lineRule="auto"/>
        <w:ind w:firstLine="720"/>
        <w:jc w:val="both"/>
        <w:rPr>
          <w:color w:val="000000" w:themeColor="text1"/>
          <w:lang w:val="sr-Cyrl-CS"/>
        </w:rPr>
      </w:pPr>
      <w:r w:rsidRPr="00FE5D93">
        <w:rPr>
          <w:color w:val="000000" w:themeColor="text1"/>
          <w:lang w:val="sr-Cyrl-CS"/>
        </w:rPr>
        <w:t>Најзначајнији резултати истраживања садржани су у следећим закључцима:</w:t>
      </w:r>
    </w:p>
    <w:p w:rsidR="00342059" w:rsidRDefault="00342059" w:rsidP="00342059">
      <w:pPr>
        <w:pStyle w:val="ListParagraph"/>
        <w:numPr>
          <w:ilvl w:val="0"/>
          <w:numId w:val="25"/>
        </w:numPr>
        <w:spacing w:line="360" w:lineRule="auto"/>
        <w:contextualSpacing/>
        <w:jc w:val="both"/>
        <w:rPr>
          <w:rFonts w:ascii="Times New Roman" w:hAnsi="Times New Roman"/>
          <w:sz w:val="24"/>
          <w:szCs w:val="24"/>
          <w:lang w:val="sr-Cyrl-CS"/>
        </w:rPr>
      </w:pPr>
      <w:r w:rsidRPr="00D40D67">
        <w:rPr>
          <w:rFonts w:ascii="Times New Roman" w:hAnsi="Times New Roman"/>
          <w:sz w:val="24"/>
          <w:szCs w:val="24"/>
          <w:lang w:val="sr-Cyrl-CS"/>
        </w:rPr>
        <w:t>Резултати добијени у овом истраживању омогућавају прецизнију дијагнозу лигаментарне нестабилности колена</w:t>
      </w:r>
      <w:r>
        <w:rPr>
          <w:rFonts w:ascii="Times New Roman" w:hAnsi="Times New Roman"/>
          <w:sz w:val="24"/>
          <w:szCs w:val="24"/>
          <w:lang w:val="sr-Cyrl-CS"/>
        </w:rPr>
        <w:t>.</w:t>
      </w:r>
      <w:r w:rsidRPr="00D40D67">
        <w:rPr>
          <w:rFonts w:ascii="Times New Roman" w:hAnsi="Times New Roman"/>
          <w:sz w:val="24"/>
          <w:szCs w:val="24"/>
          <w:lang w:val="sr-Cyrl-CS"/>
        </w:rPr>
        <w:t xml:space="preserve"> </w:t>
      </w:r>
    </w:p>
    <w:p w:rsidR="00342059" w:rsidRDefault="00342059" w:rsidP="00342059">
      <w:pPr>
        <w:pStyle w:val="ListParagraph"/>
        <w:numPr>
          <w:ilvl w:val="0"/>
          <w:numId w:val="25"/>
        </w:numPr>
        <w:spacing w:line="360" w:lineRule="auto"/>
        <w:contextualSpacing/>
        <w:jc w:val="both"/>
        <w:rPr>
          <w:rFonts w:ascii="Times New Roman" w:hAnsi="Times New Roman"/>
          <w:sz w:val="24"/>
          <w:szCs w:val="24"/>
          <w:lang w:val="sr-Cyrl-CS"/>
        </w:rPr>
      </w:pPr>
      <w:r w:rsidRPr="00D40D67">
        <w:rPr>
          <w:rFonts w:ascii="Times New Roman" w:hAnsi="Times New Roman"/>
          <w:sz w:val="24"/>
          <w:szCs w:val="24"/>
          <w:lang w:val="sr-Cyrl-CS"/>
        </w:rPr>
        <w:t xml:space="preserve">Тродимензионални </w:t>
      </w:r>
      <w:r w:rsidRPr="00D40D67">
        <w:rPr>
          <w:rFonts w:ascii="Times New Roman" w:hAnsi="Times New Roman"/>
          <w:i/>
          <w:sz w:val="24"/>
          <w:szCs w:val="24"/>
          <w:lang w:val="sr-Latn-CS"/>
        </w:rPr>
        <w:t>OptiTrack</w:t>
      </w:r>
      <w:r w:rsidRPr="00D40D67">
        <w:rPr>
          <w:rFonts w:ascii="Times New Roman" w:hAnsi="Times New Roman"/>
          <w:sz w:val="24"/>
          <w:szCs w:val="24"/>
          <w:lang w:val="sr-Cyrl-CS"/>
        </w:rPr>
        <w:t xml:space="preserve"> систем је објективни показатељ нестабилности колена након повреде предње укрштене везе у односу на досадашње тестове.</w:t>
      </w:r>
    </w:p>
    <w:p w:rsidR="00342059" w:rsidRDefault="00342059" w:rsidP="00342059">
      <w:pPr>
        <w:pStyle w:val="ListParagraph"/>
        <w:numPr>
          <w:ilvl w:val="0"/>
          <w:numId w:val="25"/>
        </w:numPr>
        <w:spacing w:after="0" w:line="360" w:lineRule="auto"/>
        <w:contextualSpacing/>
        <w:jc w:val="both"/>
        <w:rPr>
          <w:rFonts w:ascii="Times New Roman" w:hAnsi="Times New Roman"/>
          <w:sz w:val="24"/>
          <w:szCs w:val="24"/>
          <w:lang w:val="sr-Cyrl-CS"/>
        </w:rPr>
      </w:pPr>
      <w:r>
        <w:rPr>
          <w:rFonts w:ascii="Times New Roman" w:hAnsi="Times New Roman"/>
          <w:sz w:val="24"/>
          <w:szCs w:val="24"/>
          <w:lang w:val="sr-Cyrl-CS"/>
        </w:rPr>
        <w:t>Потврђено је</w:t>
      </w:r>
      <w:r w:rsidRPr="00D40D67">
        <w:rPr>
          <w:rFonts w:ascii="Times New Roman" w:hAnsi="Times New Roman"/>
          <w:sz w:val="24"/>
          <w:szCs w:val="24"/>
          <w:lang w:val="sr-Cyrl-CS"/>
        </w:rPr>
        <w:t xml:space="preserve"> да постоји статистички значајна разлика у кинематици зглоба колена здраве ноге и ноге са повредом предњег укрштеног лигамента.</w:t>
      </w:r>
    </w:p>
    <w:p w:rsidR="00342059" w:rsidRPr="00145990" w:rsidRDefault="00342059" w:rsidP="00342059">
      <w:pPr>
        <w:numPr>
          <w:ilvl w:val="0"/>
          <w:numId w:val="25"/>
        </w:numPr>
        <w:spacing w:line="360" w:lineRule="auto"/>
        <w:jc w:val="both"/>
        <w:rPr>
          <w:color w:val="000000"/>
          <w:lang w:val="sr-Cyrl-CS"/>
        </w:rPr>
      </w:pPr>
      <w:r>
        <w:rPr>
          <w:color w:val="000000"/>
          <w:lang w:val="sr-Cyrl-CS"/>
        </w:rPr>
        <w:t>После хируршке реконструкције предње укрштене везе, кинематика зглоба оперисаног колена се приближава  кинематици здравог зглоба колена.</w:t>
      </w:r>
    </w:p>
    <w:p w:rsidR="00E229FB" w:rsidRPr="00FE5D93" w:rsidRDefault="00342059" w:rsidP="00342059">
      <w:pPr>
        <w:numPr>
          <w:ilvl w:val="0"/>
          <w:numId w:val="25"/>
        </w:numPr>
        <w:spacing w:after="200" w:line="360" w:lineRule="auto"/>
        <w:jc w:val="both"/>
        <w:rPr>
          <w:color w:val="000000" w:themeColor="text1"/>
          <w:lang w:val="sr-Cyrl-CS"/>
        </w:rPr>
      </w:pPr>
      <w:r>
        <w:rPr>
          <w:color w:val="000000"/>
          <w:lang w:val="sr-Cyrl-CS"/>
        </w:rPr>
        <w:t xml:space="preserve"> Показано је да у</w:t>
      </w:r>
      <w:r w:rsidRPr="00145990">
        <w:rPr>
          <w:color w:val="000000"/>
          <w:lang w:val="sr-Cyrl-CS"/>
        </w:rPr>
        <w:t>гао тибиофеморалне ротације повређеног колена показује максималну ротацију у почетној фази хода</w:t>
      </w:r>
      <w:r w:rsidR="00E229FB" w:rsidRPr="00FE5D93">
        <w:rPr>
          <w:color w:val="000000" w:themeColor="text1"/>
          <w:sz w:val="23"/>
          <w:szCs w:val="23"/>
        </w:rPr>
        <w:t>.</w:t>
      </w:r>
    </w:p>
    <w:p w:rsidR="00342059" w:rsidRPr="00342059" w:rsidRDefault="00D1401C" w:rsidP="00342059">
      <w:pPr>
        <w:numPr>
          <w:ilvl w:val="1"/>
          <w:numId w:val="3"/>
        </w:numPr>
        <w:tabs>
          <w:tab w:val="clear" w:pos="360"/>
          <w:tab w:val="num" w:pos="540"/>
        </w:tabs>
        <w:spacing w:line="360" w:lineRule="auto"/>
        <w:jc w:val="both"/>
        <w:rPr>
          <w:rFonts w:eastAsia="Calibri"/>
          <w:lang w:val="sr-Cyrl-CS"/>
        </w:rPr>
      </w:pPr>
      <w:r w:rsidRPr="00342059">
        <w:rPr>
          <w:b/>
          <w:bCs/>
          <w:color w:val="000000" w:themeColor="text1"/>
          <w:lang w:val="sr-Cyrl-CS"/>
        </w:rPr>
        <w:t>Примењивост и корисност резултата у теорији и пракси</w:t>
      </w:r>
    </w:p>
    <w:p w:rsidR="00342059" w:rsidRDefault="00342059" w:rsidP="00342059">
      <w:pPr>
        <w:spacing w:line="360" w:lineRule="auto"/>
        <w:ind w:firstLine="357"/>
        <w:jc w:val="both"/>
        <w:rPr>
          <w:rFonts w:eastAsia="Calibri"/>
          <w:lang w:val="sr-Cyrl-CS"/>
        </w:rPr>
      </w:pPr>
      <w:r w:rsidRPr="00342059">
        <w:rPr>
          <w:bCs/>
          <w:color w:val="000000" w:themeColor="text1"/>
          <w:lang w:val="sr-Cyrl-CS"/>
        </w:rPr>
        <w:t>У</w:t>
      </w:r>
      <w:r w:rsidRPr="00342059">
        <w:rPr>
          <w:rFonts w:eastAsia="Calibri"/>
          <w:lang w:val="sr-Cyrl-CS"/>
        </w:rPr>
        <w:t xml:space="preserve"> области ортопедије, методе машинског учења и примене алгоритма се не срећу често јер се одређивање патолошких параметара најчешће заснива на личном утиску лекара, а више различитих лекара могу донети различите одлуке. Због наведеног, примена камера и коришћење алгоритма могу бити објективни показатељ оштећења </w:t>
      </w:r>
      <w:r w:rsidRPr="00342059">
        <w:rPr>
          <w:rFonts w:eastAsia="Calibri"/>
          <w:i/>
          <w:lang w:val="sr-Cyrl-CS"/>
        </w:rPr>
        <w:t>АС</w:t>
      </w:r>
      <w:r w:rsidRPr="00342059">
        <w:rPr>
          <w:rFonts w:eastAsia="Calibri"/>
          <w:lang w:val="sr-Cyrl-CS"/>
        </w:rPr>
        <w:t xml:space="preserve"> лигамента што значајно може утицати на лекаре у избору терапијских процедура ,али може бити и јасан показатељ успешности терапијских процедура.</w:t>
      </w:r>
    </w:p>
    <w:p w:rsidR="00D1401C" w:rsidRDefault="00342059" w:rsidP="00342059">
      <w:pPr>
        <w:spacing w:line="360" w:lineRule="auto"/>
        <w:ind w:firstLine="357"/>
        <w:jc w:val="both"/>
        <w:rPr>
          <w:rFonts w:eastAsia="Calibri"/>
          <w:lang w:val="sr-Cyrl-CS"/>
        </w:rPr>
      </w:pPr>
      <w:r>
        <w:rPr>
          <w:rFonts w:eastAsia="Calibri"/>
          <w:lang w:val="sr-Cyrl-CS"/>
        </w:rPr>
        <w:t xml:space="preserve">Даља истраживања треба усмерити ка развоју нових врста алгоритама за </w:t>
      </w:r>
      <w:r w:rsidRPr="00124E0D">
        <w:rPr>
          <w:rFonts w:eastAsia="Calibri"/>
          <w:color w:val="000000" w:themeColor="text1"/>
          <w:lang w:val="sr-Cyrl-CS"/>
        </w:rPr>
        <w:t xml:space="preserve">одређивање </w:t>
      </w:r>
      <w:r>
        <w:rPr>
          <w:rFonts w:eastAsia="Calibri"/>
          <w:color w:val="000000" w:themeColor="text1"/>
          <w:lang w:val="sr-Cyrl-CS"/>
        </w:rPr>
        <w:t xml:space="preserve">степена </w:t>
      </w:r>
      <w:r w:rsidRPr="00124E0D">
        <w:rPr>
          <w:rFonts w:eastAsia="Calibri"/>
          <w:color w:val="000000" w:themeColor="text1"/>
          <w:lang w:val="sr-Cyrl-CS"/>
        </w:rPr>
        <w:t>оштећења</w:t>
      </w:r>
      <w:r>
        <w:rPr>
          <w:rFonts w:eastAsia="Calibri"/>
          <w:lang w:val="sr-Cyrl-CS"/>
        </w:rPr>
        <w:t xml:space="preserve"> предњег укрштеног лигамента, упоређивању њихових перфоманси и имплементацији алгоритама у свакодневну праксу, за процену прогресије болести код неоперисаних пацијената као и за процену дугорочних резултата различитих хируршких приступа код реконструкције предњег укрштеног лигамента.</w:t>
      </w:r>
    </w:p>
    <w:p w:rsidR="00342059" w:rsidRPr="00794D19" w:rsidRDefault="00342059" w:rsidP="00342059">
      <w:pPr>
        <w:spacing w:line="360" w:lineRule="auto"/>
        <w:ind w:firstLine="357"/>
        <w:jc w:val="both"/>
        <w:rPr>
          <w:color w:val="FF0000"/>
          <w:lang w:val="ru-RU"/>
        </w:rPr>
      </w:pPr>
    </w:p>
    <w:p w:rsidR="00D1401C" w:rsidRPr="00E229FB" w:rsidRDefault="00D1401C" w:rsidP="007D1282">
      <w:pPr>
        <w:numPr>
          <w:ilvl w:val="1"/>
          <w:numId w:val="3"/>
        </w:numPr>
        <w:tabs>
          <w:tab w:val="clear" w:pos="360"/>
          <w:tab w:val="num" w:pos="540"/>
        </w:tabs>
        <w:spacing w:line="360" w:lineRule="auto"/>
        <w:jc w:val="both"/>
        <w:rPr>
          <w:b/>
          <w:bCs/>
          <w:color w:val="000000" w:themeColor="text1"/>
          <w:lang w:val="sr-Cyrl-CS"/>
        </w:rPr>
      </w:pPr>
      <w:r w:rsidRPr="00E229FB">
        <w:rPr>
          <w:b/>
          <w:bCs/>
          <w:color w:val="000000" w:themeColor="text1"/>
          <w:lang w:val="sr-Cyrl-CS"/>
        </w:rPr>
        <w:t>Н</w:t>
      </w:r>
      <w:r w:rsidRPr="00E229FB">
        <w:rPr>
          <w:b/>
          <w:bCs/>
          <w:color w:val="000000" w:themeColor="text1"/>
          <w:lang w:val="ru-RU"/>
        </w:rPr>
        <w:t xml:space="preserve">ачин презентирања резултата научној јавности </w:t>
      </w:r>
    </w:p>
    <w:p w:rsidR="00D1401C" w:rsidRPr="00794D19" w:rsidRDefault="00D1401C" w:rsidP="00B14AAF">
      <w:pPr>
        <w:spacing w:line="360" w:lineRule="auto"/>
        <w:jc w:val="both"/>
        <w:rPr>
          <w:b/>
          <w:bCs/>
          <w:color w:val="FF0000"/>
          <w:lang w:val="sr-Cyrl-CS"/>
        </w:rPr>
      </w:pPr>
    </w:p>
    <w:p w:rsidR="00E229FB" w:rsidRPr="003109D2" w:rsidRDefault="00E229FB" w:rsidP="00E229FB">
      <w:pPr>
        <w:pStyle w:val="Default"/>
        <w:spacing w:line="360" w:lineRule="auto"/>
        <w:ind w:firstLine="709"/>
        <w:jc w:val="both"/>
        <w:rPr>
          <w:color w:val="000000" w:themeColor="text1"/>
          <w:lang w:val="sr-Cyrl-CS"/>
        </w:rPr>
      </w:pPr>
      <w:r>
        <w:rPr>
          <w:color w:val="000000" w:themeColor="text1"/>
          <w:lang w:val="sr-Cyrl-CS"/>
        </w:rPr>
        <w:t>Р</w:t>
      </w:r>
      <w:r w:rsidRPr="003109D2">
        <w:rPr>
          <w:color w:val="000000" w:themeColor="text1"/>
          <w:lang w:val="sr-Cyrl-CS"/>
        </w:rPr>
        <w:t>езултати истраживања публиковани су у часописима са СЦИ листе, као и на међународним конгресима.</w:t>
      </w:r>
    </w:p>
    <w:p w:rsidR="00F925B9" w:rsidRDefault="00F925B9">
      <w:pPr>
        <w:rPr>
          <w:b/>
          <w:bCs/>
          <w:color w:val="000000" w:themeColor="text1"/>
          <w:lang w:val="sr-Cyrl-CS"/>
        </w:rPr>
      </w:pPr>
    </w:p>
    <w:p w:rsidR="00D1401C" w:rsidRPr="00D7507E" w:rsidRDefault="00D1401C" w:rsidP="00352A89">
      <w:pPr>
        <w:spacing w:line="360" w:lineRule="auto"/>
        <w:jc w:val="center"/>
        <w:rPr>
          <w:b/>
          <w:bCs/>
          <w:color w:val="000000" w:themeColor="text1"/>
          <w:lang w:val="sr-Cyrl-CS"/>
        </w:rPr>
      </w:pPr>
      <w:r w:rsidRPr="00D7507E">
        <w:rPr>
          <w:b/>
          <w:bCs/>
          <w:color w:val="000000" w:themeColor="text1"/>
          <w:lang w:val="sr-Cyrl-CS"/>
        </w:rPr>
        <w:t>ЗАКЉУЧАК</w:t>
      </w:r>
    </w:p>
    <w:p w:rsidR="00D1401C" w:rsidRPr="00F925B9" w:rsidRDefault="00D1401C" w:rsidP="00B14AAF">
      <w:pPr>
        <w:spacing w:line="360" w:lineRule="auto"/>
        <w:ind w:firstLine="720"/>
        <w:jc w:val="center"/>
        <w:rPr>
          <w:b/>
          <w:bCs/>
          <w:color w:val="000000" w:themeColor="text1"/>
          <w:sz w:val="12"/>
          <w:szCs w:val="12"/>
          <w:lang w:val="sr-Cyrl-CS"/>
        </w:rPr>
      </w:pPr>
    </w:p>
    <w:p w:rsidR="00D1401C" w:rsidRPr="00794D19" w:rsidRDefault="00D1401C" w:rsidP="00B14AAF">
      <w:pPr>
        <w:spacing w:line="360" w:lineRule="auto"/>
        <w:ind w:firstLine="720"/>
        <w:jc w:val="both"/>
        <w:rPr>
          <w:color w:val="FF0000"/>
          <w:lang w:val="sr-Cyrl-CS"/>
        </w:rPr>
      </w:pPr>
      <w:r w:rsidRPr="00D7507E">
        <w:rPr>
          <w:color w:val="000000" w:themeColor="text1"/>
          <w:lang w:val="sr-Cyrl-CS"/>
        </w:rPr>
        <w:t xml:space="preserve">Комисија за оцену и одбрану завршене докторске дисертације кандидата </w:t>
      </w:r>
      <w:r w:rsidR="00342059">
        <w:rPr>
          <w:color w:val="000000" w:themeColor="text1"/>
          <w:lang w:val="sr-Cyrl-CS"/>
        </w:rPr>
        <w:t>др Александра Матића под насловом</w:t>
      </w:r>
      <w:r w:rsidR="00342059" w:rsidRPr="00E4127E">
        <w:rPr>
          <w:color w:val="000000" w:themeColor="text1"/>
          <w:lang w:val="sr-Cyrl-CS"/>
        </w:rPr>
        <w:t xml:space="preserve"> </w:t>
      </w:r>
      <w:r w:rsidR="00342059" w:rsidRPr="000E67D2">
        <w:rPr>
          <w:color w:val="000000" w:themeColor="text1"/>
        </w:rPr>
        <w:t>„</w:t>
      </w:r>
      <w:bookmarkStart w:id="0" w:name="_GoBack"/>
      <w:r w:rsidR="00342059">
        <w:t xml:space="preserve">Анализа хода код пацијената са руптуром предње укрштене везе </w:t>
      </w:r>
      <w:proofErr w:type="spellStart"/>
      <w:r w:rsidR="00342059">
        <w:t>уз</w:t>
      </w:r>
      <w:proofErr w:type="spellEnd"/>
      <w:r w:rsidR="00342059">
        <w:t xml:space="preserve"> </w:t>
      </w:r>
      <w:proofErr w:type="spellStart"/>
      <w:r w:rsidR="00342059">
        <w:t>помоћ</w:t>
      </w:r>
      <w:proofErr w:type="spellEnd"/>
      <w:r w:rsidR="00342059">
        <w:t xml:space="preserve"> </w:t>
      </w:r>
      <w:proofErr w:type="spellStart"/>
      <w:r w:rsidR="00342059">
        <w:t>тродимензионалног</w:t>
      </w:r>
      <w:proofErr w:type="spellEnd"/>
      <w:r w:rsidR="00342059">
        <w:t xml:space="preserve"> </w:t>
      </w:r>
      <w:proofErr w:type="spellStart"/>
      <w:r w:rsidR="00342059">
        <w:t>OptiTrack</w:t>
      </w:r>
      <w:proofErr w:type="spellEnd"/>
      <w:r w:rsidR="00342059">
        <w:t xml:space="preserve"> </w:t>
      </w:r>
      <w:proofErr w:type="spellStart"/>
      <w:r w:rsidR="00342059">
        <w:t>система</w:t>
      </w:r>
      <w:bookmarkEnd w:id="0"/>
      <w:proofErr w:type="spellEnd"/>
      <w:r w:rsidR="00342059">
        <w:rPr>
          <w:color w:val="000000" w:themeColor="text1"/>
        </w:rPr>
        <w:t xml:space="preserve">“ </w:t>
      </w:r>
      <w:r w:rsidRPr="00F925B9">
        <w:rPr>
          <w:color w:val="000000" w:themeColor="text1"/>
          <w:lang w:val="sr-Cyrl-CS"/>
        </w:rPr>
        <w:t>на основу свега наведеног, сматра да је истраживање у оквиру тезе засновано на савременим сазнањима и прецизно замишљеној методологији, и да је адекватно и прецизно спроведено. Добијени резултати су прегледни, јасни, добро продискутовани и дају значајан допринос у решавању актуелне и недовољно проучаване и третиране проблематике.</w:t>
      </w:r>
    </w:p>
    <w:p w:rsidR="00D7507E" w:rsidRDefault="00D1401C" w:rsidP="00C83DB1">
      <w:pPr>
        <w:spacing w:line="360" w:lineRule="auto"/>
        <w:ind w:firstLine="708"/>
        <w:jc w:val="both"/>
        <w:rPr>
          <w:color w:val="FF0000"/>
          <w:lang w:val="sr-Cyrl-CS"/>
        </w:rPr>
      </w:pPr>
      <w:r w:rsidRPr="00D7507E">
        <w:rPr>
          <w:color w:val="000000" w:themeColor="text1"/>
          <w:lang w:val="sr-Cyrl-CS"/>
        </w:rPr>
        <w:t xml:space="preserve">Комисија сматра да ова докторска дисертација кандидата </w:t>
      </w:r>
      <w:r w:rsidR="00342059">
        <w:rPr>
          <w:color w:val="000000" w:themeColor="text1"/>
          <w:lang w:val="sr-Cyrl-CS"/>
        </w:rPr>
        <w:t>др Александра Матића</w:t>
      </w:r>
      <w:r w:rsidRPr="00D7507E">
        <w:rPr>
          <w:color w:val="000000" w:themeColor="text1"/>
          <w:lang w:val="sr-Cyrl-CS"/>
        </w:rPr>
        <w:t xml:space="preserve">, урађена под менторством </w:t>
      </w:r>
      <w:r w:rsidR="00342059">
        <w:rPr>
          <w:color w:val="000000" w:themeColor="text1"/>
          <w:lang w:val="sr-Cyrl-CS"/>
        </w:rPr>
        <w:t>Проф. др Бранка Ристића</w:t>
      </w:r>
      <w:r w:rsidR="00D7507E" w:rsidRPr="00D7507E">
        <w:rPr>
          <w:color w:val="000000" w:themeColor="text1"/>
          <w:lang w:val="sr-Cyrl-CS"/>
        </w:rPr>
        <w:t>,</w:t>
      </w:r>
      <w:r w:rsidRPr="00D7507E">
        <w:rPr>
          <w:color w:val="000000" w:themeColor="text1"/>
          <w:lang w:val="sr-Cyrl-CS"/>
        </w:rPr>
        <w:t xml:space="preserve"> представља оригинални научни допринос и од великог је научног и практичног значаја </w:t>
      </w:r>
      <w:r w:rsidR="00342059">
        <w:rPr>
          <w:rFonts w:eastAsia="Calibri"/>
          <w:lang w:val="sr-Cyrl-CS"/>
        </w:rPr>
        <w:t xml:space="preserve">развоју нових врста алгоритама за </w:t>
      </w:r>
      <w:r w:rsidR="00342059" w:rsidRPr="00124E0D">
        <w:rPr>
          <w:rFonts w:eastAsia="Calibri"/>
          <w:color w:val="000000" w:themeColor="text1"/>
          <w:lang w:val="sr-Cyrl-CS"/>
        </w:rPr>
        <w:t xml:space="preserve">одређивање </w:t>
      </w:r>
      <w:r w:rsidR="00342059">
        <w:rPr>
          <w:rFonts w:eastAsia="Calibri"/>
          <w:color w:val="000000" w:themeColor="text1"/>
          <w:lang w:val="sr-Cyrl-CS"/>
        </w:rPr>
        <w:t xml:space="preserve">степена </w:t>
      </w:r>
      <w:r w:rsidR="00342059" w:rsidRPr="00124E0D">
        <w:rPr>
          <w:rFonts w:eastAsia="Calibri"/>
          <w:color w:val="000000" w:themeColor="text1"/>
          <w:lang w:val="sr-Cyrl-CS"/>
        </w:rPr>
        <w:t>оштећења</w:t>
      </w:r>
      <w:r w:rsidR="00342059">
        <w:rPr>
          <w:rFonts w:eastAsia="Calibri"/>
          <w:lang w:val="sr-Cyrl-CS"/>
        </w:rPr>
        <w:t xml:space="preserve"> предњег укрштеног лигамента</w:t>
      </w:r>
      <w:r w:rsidR="00D7507E">
        <w:rPr>
          <w:color w:val="000000" w:themeColor="text1"/>
          <w:lang w:val="sr-Cyrl-CS"/>
        </w:rPr>
        <w:t xml:space="preserve">. Студија такође значајно доприноси </w:t>
      </w:r>
      <w:r w:rsidR="00342059">
        <w:rPr>
          <w:rFonts w:eastAsia="Calibri"/>
          <w:lang w:val="sr-Cyrl-CS"/>
        </w:rPr>
        <w:t>процени прогресије болести код неоперисаних пацијената као и за процену дугорочних резултата различитих хируршких приступа код реконструкције предњег укрштеног лигамента</w:t>
      </w:r>
      <w:r w:rsidR="00D7507E">
        <w:rPr>
          <w:color w:val="000000" w:themeColor="text1"/>
          <w:lang w:val="sr-Cyrl-CS"/>
        </w:rPr>
        <w:t xml:space="preserve">. </w:t>
      </w:r>
    </w:p>
    <w:p w:rsidR="00D1401C" w:rsidRPr="00F925B9" w:rsidRDefault="00D1401C" w:rsidP="00C83DB1">
      <w:pPr>
        <w:spacing w:line="360" w:lineRule="auto"/>
        <w:ind w:firstLine="708"/>
        <w:jc w:val="both"/>
        <w:rPr>
          <w:color w:val="000000" w:themeColor="text1"/>
          <w:lang w:val="sr-Cyrl-CS"/>
        </w:rPr>
      </w:pPr>
      <w:r w:rsidRPr="00F925B9">
        <w:rPr>
          <w:color w:val="000000" w:themeColor="text1"/>
          <w:lang w:val="sr-Cyrl-CS"/>
        </w:rPr>
        <w:t>Комисија са задовољством предлаже Наставно-научном већу Факултета медицинских наука Универзитета у Крагујевцу да докторска дисертација п</w:t>
      </w:r>
      <w:r w:rsidR="00567E0E" w:rsidRPr="00F925B9">
        <w:rPr>
          <w:color w:val="000000" w:themeColor="text1"/>
          <w:lang w:val="sr-Cyrl-CS"/>
        </w:rPr>
        <w:t xml:space="preserve">од називом </w:t>
      </w:r>
      <w:r w:rsidR="00342059" w:rsidRPr="000E67D2">
        <w:rPr>
          <w:color w:val="000000" w:themeColor="text1"/>
        </w:rPr>
        <w:t>„</w:t>
      </w:r>
      <w:r w:rsidR="00342059">
        <w:t xml:space="preserve">Анализа хода код пацијената са руптуром предње укрштене везе </w:t>
      </w:r>
      <w:proofErr w:type="spellStart"/>
      <w:r w:rsidR="00342059">
        <w:t>уз</w:t>
      </w:r>
      <w:proofErr w:type="spellEnd"/>
      <w:r w:rsidR="00342059">
        <w:t xml:space="preserve"> </w:t>
      </w:r>
      <w:proofErr w:type="spellStart"/>
      <w:r w:rsidR="00342059">
        <w:t>помоћ</w:t>
      </w:r>
      <w:proofErr w:type="spellEnd"/>
      <w:r w:rsidR="00342059">
        <w:t xml:space="preserve"> </w:t>
      </w:r>
      <w:proofErr w:type="spellStart"/>
      <w:r w:rsidR="00342059">
        <w:t>тродимензионалног</w:t>
      </w:r>
      <w:proofErr w:type="spellEnd"/>
      <w:r w:rsidR="00342059">
        <w:t xml:space="preserve"> </w:t>
      </w:r>
      <w:proofErr w:type="spellStart"/>
      <w:r w:rsidR="00342059">
        <w:t>OptiTrack</w:t>
      </w:r>
      <w:proofErr w:type="spellEnd"/>
      <w:r w:rsidR="00342059">
        <w:t xml:space="preserve"> </w:t>
      </w:r>
      <w:proofErr w:type="spellStart"/>
      <w:r w:rsidR="00342059">
        <w:t>система</w:t>
      </w:r>
      <w:proofErr w:type="spellEnd"/>
      <w:r w:rsidR="00342059">
        <w:rPr>
          <w:color w:val="000000" w:themeColor="text1"/>
        </w:rPr>
        <w:t xml:space="preserve">“ </w:t>
      </w:r>
      <w:r w:rsidRPr="00F925B9">
        <w:rPr>
          <w:color w:val="000000" w:themeColor="text1"/>
          <w:lang w:val="sr-Cyrl-CS"/>
        </w:rPr>
        <w:t xml:space="preserve">кандидата </w:t>
      </w:r>
      <w:r w:rsidR="00342059">
        <w:rPr>
          <w:color w:val="000000" w:themeColor="text1"/>
          <w:lang w:val="sr-Cyrl-CS"/>
        </w:rPr>
        <w:t>др Александра Матића</w:t>
      </w:r>
      <w:r w:rsidR="00342059" w:rsidRPr="00F925B9">
        <w:rPr>
          <w:color w:val="000000" w:themeColor="text1"/>
          <w:lang w:val="sr-Cyrl-CS"/>
        </w:rPr>
        <w:t xml:space="preserve"> </w:t>
      </w:r>
      <w:r w:rsidRPr="00F925B9">
        <w:rPr>
          <w:color w:val="000000" w:themeColor="text1"/>
          <w:lang w:val="sr-Cyrl-CS"/>
        </w:rPr>
        <w:t>буде позитивно оцењена и одобрена за јавну одбрану.</w:t>
      </w:r>
    </w:p>
    <w:p w:rsidR="00794D19" w:rsidRPr="00F925B9" w:rsidRDefault="00794D19" w:rsidP="00B14AAF">
      <w:pPr>
        <w:spacing w:line="360" w:lineRule="auto"/>
        <w:jc w:val="both"/>
        <w:rPr>
          <w:color w:val="000000" w:themeColor="text1"/>
          <w:lang w:val="sr-Cyrl-CS"/>
        </w:rPr>
      </w:pPr>
    </w:p>
    <w:p w:rsidR="00342059" w:rsidRDefault="00342059" w:rsidP="00B14AAF">
      <w:pPr>
        <w:spacing w:line="360" w:lineRule="auto"/>
        <w:jc w:val="both"/>
        <w:rPr>
          <w:color w:val="000000" w:themeColor="text1"/>
          <w:lang w:val="sr-Cyrl-CS"/>
        </w:rPr>
      </w:pPr>
    </w:p>
    <w:p w:rsidR="00342059" w:rsidRDefault="00342059" w:rsidP="00B14AAF">
      <w:pPr>
        <w:spacing w:line="360" w:lineRule="auto"/>
        <w:jc w:val="both"/>
        <w:rPr>
          <w:color w:val="000000" w:themeColor="text1"/>
          <w:lang w:val="sr-Cyrl-CS"/>
        </w:rPr>
      </w:pPr>
    </w:p>
    <w:p w:rsidR="00342059" w:rsidRDefault="00342059" w:rsidP="00B14AAF">
      <w:pPr>
        <w:spacing w:line="360" w:lineRule="auto"/>
        <w:jc w:val="both"/>
        <w:rPr>
          <w:color w:val="000000" w:themeColor="text1"/>
          <w:lang w:val="sr-Cyrl-CS"/>
        </w:rPr>
      </w:pPr>
    </w:p>
    <w:p w:rsidR="00342059" w:rsidRDefault="00342059" w:rsidP="00B14AAF">
      <w:pPr>
        <w:spacing w:line="360" w:lineRule="auto"/>
        <w:jc w:val="both"/>
        <w:rPr>
          <w:color w:val="000000" w:themeColor="text1"/>
          <w:lang w:val="sr-Cyrl-CS"/>
        </w:rPr>
      </w:pPr>
    </w:p>
    <w:p w:rsidR="00342059" w:rsidRDefault="00342059" w:rsidP="00B14AAF">
      <w:pPr>
        <w:spacing w:line="360" w:lineRule="auto"/>
        <w:jc w:val="both"/>
        <w:rPr>
          <w:color w:val="000000" w:themeColor="text1"/>
          <w:lang w:val="sr-Cyrl-CS"/>
        </w:rPr>
      </w:pPr>
    </w:p>
    <w:p w:rsidR="00342059" w:rsidRDefault="00342059" w:rsidP="00B14AAF">
      <w:pPr>
        <w:spacing w:line="360" w:lineRule="auto"/>
        <w:jc w:val="both"/>
        <w:rPr>
          <w:color w:val="000000" w:themeColor="text1"/>
          <w:lang w:val="sr-Cyrl-CS"/>
        </w:rPr>
      </w:pPr>
    </w:p>
    <w:p w:rsidR="00342059" w:rsidRDefault="00342059" w:rsidP="00B14AAF">
      <w:pPr>
        <w:spacing w:line="360" w:lineRule="auto"/>
        <w:jc w:val="both"/>
        <w:rPr>
          <w:color w:val="000000" w:themeColor="text1"/>
          <w:lang w:val="sr-Cyrl-CS"/>
        </w:rPr>
      </w:pPr>
    </w:p>
    <w:p w:rsidR="00342059" w:rsidRDefault="00342059" w:rsidP="00B14AAF">
      <w:pPr>
        <w:spacing w:line="360" w:lineRule="auto"/>
        <w:jc w:val="both"/>
        <w:rPr>
          <w:color w:val="000000" w:themeColor="text1"/>
          <w:lang w:val="sr-Cyrl-CS"/>
        </w:rPr>
      </w:pPr>
    </w:p>
    <w:p w:rsidR="00342059" w:rsidRDefault="00342059" w:rsidP="00B14AAF">
      <w:pPr>
        <w:spacing w:line="360" w:lineRule="auto"/>
        <w:jc w:val="both"/>
        <w:rPr>
          <w:color w:val="000000" w:themeColor="text1"/>
          <w:lang w:val="sr-Cyrl-CS"/>
        </w:rPr>
      </w:pPr>
    </w:p>
    <w:p w:rsidR="00342059" w:rsidRDefault="00342059" w:rsidP="00B14AAF">
      <w:pPr>
        <w:spacing w:line="360" w:lineRule="auto"/>
        <w:jc w:val="both"/>
        <w:rPr>
          <w:color w:val="000000" w:themeColor="text1"/>
          <w:lang w:val="sr-Cyrl-CS"/>
        </w:rPr>
      </w:pPr>
    </w:p>
    <w:p w:rsidR="00342059" w:rsidRDefault="00342059" w:rsidP="00B14AAF">
      <w:pPr>
        <w:spacing w:line="360" w:lineRule="auto"/>
        <w:jc w:val="both"/>
        <w:rPr>
          <w:color w:val="000000" w:themeColor="text1"/>
          <w:lang w:val="sr-Cyrl-CS"/>
        </w:rPr>
      </w:pPr>
    </w:p>
    <w:p w:rsidR="00342059" w:rsidRDefault="00342059" w:rsidP="00B14AAF">
      <w:pPr>
        <w:spacing w:line="360" w:lineRule="auto"/>
        <w:jc w:val="both"/>
        <w:rPr>
          <w:color w:val="000000" w:themeColor="text1"/>
          <w:lang w:val="sr-Cyrl-CS"/>
        </w:rPr>
      </w:pPr>
    </w:p>
    <w:p w:rsidR="00342059" w:rsidRDefault="00342059" w:rsidP="00B14AAF">
      <w:pPr>
        <w:spacing w:line="360" w:lineRule="auto"/>
        <w:jc w:val="both"/>
        <w:rPr>
          <w:color w:val="000000" w:themeColor="text1"/>
          <w:lang w:val="sr-Cyrl-CS"/>
        </w:rPr>
      </w:pPr>
    </w:p>
    <w:p w:rsidR="00D1401C" w:rsidRDefault="00D1401C" w:rsidP="00B14AAF">
      <w:pPr>
        <w:spacing w:line="360" w:lineRule="auto"/>
        <w:jc w:val="both"/>
        <w:rPr>
          <w:color w:val="000000" w:themeColor="text1"/>
        </w:rPr>
      </w:pPr>
      <w:r w:rsidRPr="00F925B9">
        <w:rPr>
          <w:color w:val="000000" w:themeColor="text1"/>
          <w:lang w:val="sr-Cyrl-CS"/>
        </w:rPr>
        <w:lastRenderedPageBreak/>
        <w:t>ЧЛАНОВИ КОМИСИЈЕ:</w:t>
      </w:r>
    </w:p>
    <w:p w:rsidR="00FF5FCC" w:rsidRPr="00FF5FCC" w:rsidRDefault="00FF5FCC" w:rsidP="00B14AAF">
      <w:pPr>
        <w:spacing w:line="360" w:lineRule="auto"/>
        <w:jc w:val="both"/>
        <w:rPr>
          <w:color w:val="000000" w:themeColor="text1"/>
        </w:rPr>
      </w:pPr>
    </w:p>
    <w:p w:rsidR="00B54988" w:rsidRPr="006136CC" w:rsidRDefault="00D1401C" w:rsidP="00B54988">
      <w:pPr>
        <w:spacing w:line="360" w:lineRule="auto"/>
        <w:ind w:left="357"/>
        <w:jc w:val="center"/>
        <w:rPr>
          <w:lang w:val="sr-Cyrl-CS"/>
        </w:rPr>
      </w:pPr>
      <w:r w:rsidRPr="00F925B9">
        <w:rPr>
          <w:color w:val="000000" w:themeColor="text1"/>
          <w:lang w:val="sr-Cyrl-CS"/>
        </w:rPr>
        <w:t xml:space="preserve">1. </w:t>
      </w:r>
      <w:r w:rsidR="00342059" w:rsidRPr="006136CC">
        <w:rPr>
          <w:lang w:val="ru-RU"/>
        </w:rPr>
        <w:t>П</w:t>
      </w:r>
      <w:r w:rsidR="00342059" w:rsidRPr="006136CC">
        <w:rPr>
          <w:lang w:val="sr-Cyrl-CS"/>
        </w:rPr>
        <w:t xml:space="preserve">роф. др </w:t>
      </w:r>
      <w:r w:rsidR="00342059">
        <w:rPr>
          <w:lang w:val="sr-Cyrl-CS"/>
        </w:rPr>
        <w:t>Слободан Милисављевић, ванредни професор</w:t>
      </w:r>
      <w:r w:rsidR="00342059" w:rsidRPr="00B269C8">
        <w:t xml:space="preserve"> </w:t>
      </w:r>
      <w:r w:rsidR="00342059" w:rsidRPr="00B269C8">
        <w:rPr>
          <w:lang w:val="sr-Cyrl-CS"/>
        </w:rPr>
        <w:t xml:space="preserve">Факултета медицинских наука Универзитета у Крагујевцу  за ужу научну област </w:t>
      </w:r>
      <w:r w:rsidR="00342059">
        <w:rPr>
          <w:lang w:val="sr-Cyrl-CS"/>
        </w:rPr>
        <w:t>Хирургија</w:t>
      </w:r>
      <w:r w:rsidR="00342059" w:rsidRPr="00B269C8">
        <w:rPr>
          <w:lang w:val="sr-Cyrl-CS"/>
        </w:rPr>
        <w:t xml:space="preserve">, </w:t>
      </w:r>
      <w:r w:rsidR="00342059">
        <w:rPr>
          <w:lang w:val="sr-Cyrl-CS"/>
        </w:rPr>
        <w:t>председник</w:t>
      </w:r>
    </w:p>
    <w:p w:rsidR="00B54988" w:rsidRPr="00F925B9" w:rsidRDefault="00B54988" w:rsidP="00B54988">
      <w:pPr>
        <w:spacing w:line="360" w:lineRule="auto"/>
        <w:ind w:left="357"/>
        <w:jc w:val="center"/>
        <w:rPr>
          <w:sz w:val="10"/>
          <w:szCs w:val="10"/>
          <w:lang w:val="sr-Cyrl-CS"/>
        </w:rPr>
      </w:pPr>
    </w:p>
    <w:p w:rsidR="00B54988" w:rsidRPr="006136CC" w:rsidRDefault="00B54988" w:rsidP="00B54988">
      <w:pPr>
        <w:spacing w:line="360" w:lineRule="auto"/>
        <w:ind w:left="357"/>
        <w:jc w:val="center"/>
        <w:rPr>
          <w:lang w:val="sr-Cyrl-CS"/>
        </w:rPr>
      </w:pPr>
      <w:r w:rsidRPr="006136CC">
        <w:rPr>
          <w:lang w:val="sr-Cyrl-CS"/>
        </w:rPr>
        <w:t>_________________________________________</w:t>
      </w:r>
    </w:p>
    <w:p w:rsidR="00B54988" w:rsidRPr="00F925B9" w:rsidRDefault="00B54988" w:rsidP="00B54988">
      <w:pPr>
        <w:spacing w:line="360" w:lineRule="auto"/>
        <w:ind w:left="357"/>
        <w:jc w:val="center"/>
        <w:rPr>
          <w:sz w:val="12"/>
          <w:szCs w:val="12"/>
          <w:lang w:val="sr-Cyrl-CS"/>
        </w:rPr>
      </w:pPr>
    </w:p>
    <w:p w:rsidR="00B54988" w:rsidRPr="00A7127F" w:rsidRDefault="00B54988" w:rsidP="00B54988">
      <w:pPr>
        <w:spacing w:line="360" w:lineRule="auto"/>
        <w:ind w:left="357"/>
        <w:jc w:val="center"/>
      </w:pPr>
      <w:r w:rsidRPr="006136CC">
        <w:rPr>
          <w:lang w:val="sr-Cyrl-CS"/>
        </w:rPr>
        <w:t xml:space="preserve">2. </w:t>
      </w:r>
      <w:r w:rsidR="00342059">
        <w:rPr>
          <w:lang w:val="sr-Cyrl-CS"/>
        </w:rPr>
        <w:t>Проф. др Горан Девеџић</w:t>
      </w:r>
      <w:r w:rsidR="00342059" w:rsidRPr="00604B05">
        <w:rPr>
          <w:lang w:val="sr-Cyrl-CS"/>
        </w:rPr>
        <w:t xml:space="preserve">, </w:t>
      </w:r>
      <w:r w:rsidR="00342059">
        <w:rPr>
          <w:lang w:val="sr-Cyrl-CS"/>
        </w:rPr>
        <w:t>редовни професор</w:t>
      </w:r>
      <w:r w:rsidR="00342059" w:rsidRPr="00604B05">
        <w:rPr>
          <w:lang w:val="sr-Cyrl-CS"/>
        </w:rPr>
        <w:t xml:space="preserve"> Факултета </w:t>
      </w:r>
      <w:r w:rsidR="00342059">
        <w:rPr>
          <w:lang w:val="sr-Cyrl-CS"/>
        </w:rPr>
        <w:t>инжењерских</w:t>
      </w:r>
      <w:r w:rsidR="00342059" w:rsidRPr="00604B05">
        <w:rPr>
          <w:lang w:val="sr-Cyrl-CS"/>
        </w:rPr>
        <w:t xml:space="preserve"> наука Универзитета у Крагујевцу  за уж</w:t>
      </w:r>
      <w:r w:rsidR="00342059">
        <w:rPr>
          <w:lang w:val="sr-Cyrl-CS"/>
        </w:rPr>
        <w:t>е</w:t>
      </w:r>
      <w:r w:rsidR="00342059" w:rsidRPr="00604B05">
        <w:rPr>
          <w:lang w:val="sr-Cyrl-CS"/>
        </w:rPr>
        <w:t xml:space="preserve"> научн</w:t>
      </w:r>
      <w:r w:rsidR="00342059">
        <w:rPr>
          <w:lang w:val="sr-Cyrl-CS"/>
        </w:rPr>
        <w:t>е</w:t>
      </w:r>
      <w:r w:rsidR="00342059" w:rsidRPr="00604B05">
        <w:rPr>
          <w:lang w:val="sr-Cyrl-CS"/>
        </w:rPr>
        <w:t xml:space="preserve"> област</w:t>
      </w:r>
      <w:r w:rsidR="00342059">
        <w:rPr>
          <w:lang w:val="sr-Cyrl-CS"/>
        </w:rPr>
        <w:t>и</w:t>
      </w:r>
      <w:r w:rsidR="00342059" w:rsidRPr="00604B05">
        <w:rPr>
          <w:lang w:val="sr-Cyrl-CS"/>
        </w:rPr>
        <w:t xml:space="preserve"> </w:t>
      </w:r>
      <w:r w:rsidR="00342059">
        <w:rPr>
          <w:lang w:val="sr-Cyrl-CS"/>
        </w:rPr>
        <w:t>Машинско инжењерство, Производно инжињерство и Индустријски инжињеринг</w:t>
      </w:r>
      <w:r w:rsidR="00342059" w:rsidRPr="00604B05">
        <w:rPr>
          <w:lang w:val="sr-Cyrl-CS"/>
        </w:rPr>
        <w:t xml:space="preserve">, </w:t>
      </w:r>
      <w:r w:rsidR="00342059">
        <w:rPr>
          <w:lang w:val="sr-Cyrl-CS"/>
        </w:rPr>
        <w:t>члан</w:t>
      </w:r>
      <w:r w:rsidR="00FD5000" w:rsidRPr="00FD5000">
        <w:rPr>
          <w:lang w:val="sr-Cyrl-CS"/>
        </w:rPr>
        <w:t>;</w:t>
      </w:r>
    </w:p>
    <w:p w:rsidR="00D1401C" w:rsidRPr="00F925B9" w:rsidRDefault="00D1401C" w:rsidP="00B74CBF">
      <w:pPr>
        <w:spacing w:line="360" w:lineRule="auto"/>
        <w:ind w:left="357" w:firstLine="709"/>
        <w:jc w:val="center"/>
        <w:rPr>
          <w:sz w:val="10"/>
          <w:szCs w:val="10"/>
          <w:lang w:val="sr-Cyrl-CS"/>
        </w:rPr>
      </w:pPr>
    </w:p>
    <w:p w:rsidR="00D1401C" w:rsidRPr="006136CC" w:rsidRDefault="00B54988" w:rsidP="00B74CBF">
      <w:pPr>
        <w:spacing w:line="360" w:lineRule="auto"/>
        <w:ind w:left="357" w:firstLine="709"/>
        <w:jc w:val="center"/>
      </w:pPr>
      <w:r w:rsidRPr="006136CC">
        <w:t>______</w:t>
      </w:r>
      <w:r w:rsidR="00D1401C" w:rsidRPr="006136CC">
        <w:rPr>
          <w:lang w:val="ru-RU"/>
        </w:rPr>
        <w:t>______________</w:t>
      </w:r>
      <w:r w:rsidRPr="006136CC">
        <w:rPr>
          <w:lang w:val="ru-RU"/>
        </w:rPr>
        <w:t>_____________________</w:t>
      </w:r>
      <w:r w:rsidRPr="006136CC">
        <w:t>______</w:t>
      </w:r>
    </w:p>
    <w:p w:rsidR="00D1401C" w:rsidRPr="00F925B9" w:rsidRDefault="00D1401C" w:rsidP="00B74CBF">
      <w:pPr>
        <w:spacing w:line="360" w:lineRule="auto"/>
        <w:ind w:left="357" w:firstLine="709"/>
        <w:jc w:val="center"/>
        <w:rPr>
          <w:sz w:val="12"/>
          <w:szCs w:val="12"/>
          <w:lang w:val="ru-RU"/>
        </w:rPr>
      </w:pPr>
    </w:p>
    <w:p w:rsidR="00D1401C" w:rsidRPr="006136CC" w:rsidRDefault="00D1401C" w:rsidP="00B74CBF">
      <w:pPr>
        <w:spacing w:line="360" w:lineRule="auto"/>
        <w:ind w:left="357" w:firstLine="709"/>
        <w:jc w:val="center"/>
        <w:rPr>
          <w:lang w:val="ru-RU"/>
        </w:rPr>
      </w:pPr>
      <w:r w:rsidRPr="006136CC">
        <w:rPr>
          <w:lang w:val="sr-Cyrl-CS"/>
        </w:rPr>
        <w:t xml:space="preserve">3. </w:t>
      </w:r>
      <w:r w:rsidR="00342059">
        <w:rPr>
          <w:lang w:val="sr-Cyrl-CS"/>
        </w:rPr>
        <w:t>Проф</w:t>
      </w:r>
      <w:r w:rsidR="00342059" w:rsidRPr="006136CC">
        <w:rPr>
          <w:lang w:val="sr-Cyrl-CS"/>
        </w:rPr>
        <w:t xml:space="preserve">. др </w:t>
      </w:r>
      <w:r w:rsidR="00342059">
        <w:rPr>
          <w:lang w:val="sr-Cyrl-CS"/>
        </w:rPr>
        <w:t>Зоран Поповић</w:t>
      </w:r>
      <w:r w:rsidR="00342059" w:rsidRPr="006136CC">
        <w:rPr>
          <w:lang w:val="sr-Cyrl-CS"/>
        </w:rPr>
        <w:t xml:space="preserve">, </w:t>
      </w:r>
      <w:r w:rsidR="00342059">
        <w:rPr>
          <w:lang w:val="sr-Cyrl-CS"/>
        </w:rPr>
        <w:t>редовни професор</w:t>
      </w:r>
      <w:r w:rsidR="00342059" w:rsidRPr="006136CC">
        <w:rPr>
          <w:lang w:val="sr-Cyrl-CS"/>
        </w:rPr>
        <w:t xml:space="preserve"> </w:t>
      </w:r>
      <w:r w:rsidR="00342059">
        <w:rPr>
          <w:lang w:val="sr-Cyrl-CS"/>
        </w:rPr>
        <w:t>Медицинског ф</w:t>
      </w:r>
      <w:r w:rsidR="00342059" w:rsidRPr="006136CC">
        <w:rPr>
          <w:lang w:val="sr-Cyrl-CS"/>
        </w:rPr>
        <w:t xml:space="preserve">акултета </w:t>
      </w:r>
      <w:r w:rsidR="00342059">
        <w:rPr>
          <w:lang w:val="sr-Cyrl-CS"/>
        </w:rPr>
        <w:t>ВМА Униве</w:t>
      </w:r>
      <w:r w:rsidR="00342059" w:rsidRPr="006136CC">
        <w:rPr>
          <w:lang w:val="sr-Cyrl-CS"/>
        </w:rPr>
        <w:t xml:space="preserve">рзитета у </w:t>
      </w:r>
      <w:r w:rsidR="00342059">
        <w:rPr>
          <w:lang w:val="sr-Cyrl-CS"/>
        </w:rPr>
        <w:t>Београду</w:t>
      </w:r>
      <w:r w:rsidR="00342059" w:rsidRPr="006136CC">
        <w:rPr>
          <w:lang w:val="sr-Cyrl-CS"/>
        </w:rPr>
        <w:t xml:space="preserve"> за ужу научну област </w:t>
      </w:r>
      <w:r w:rsidR="00342059">
        <w:rPr>
          <w:lang w:val="sr-Cyrl-CS"/>
        </w:rPr>
        <w:t>Хирургија</w:t>
      </w:r>
      <w:r w:rsidR="00342059" w:rsidRPr="006136CC">
        <w:rPr>
          <w:lang w:val="sr-Cyrl-CS"/>
        </w:rPr>
        <w:t>, члан</w:t>
      </w:r>
    </w:p>
    <w:p w:rsidR="00D1401C" w:rsidRPr="00F925B9" w:rsidRDefault="00D1401C" w:rsidP="00B74CBF">
      <w:pPr>
        <w:spacing w:line="360" w:lineRule="auto"/>
        <w:ind w:left="357" w:firstLine="709"/>
        <w:jc w:val="center"/>
        <w:rPr>
          <w:sz w:val="10"/>
          <w:szCs w:val="10"/>
          <w:lang w:val="ru-RU"/>
        </w:rPr>
      </w:pPr>
    </w:p>
    <w:p w:rsidR="00D1401C" w:rsidRPr="006136CC" w:rsidRDefault="00D1401C" w:rsidP="00B74CBF">
      <w:pPr>
        <w:spacing w:line="360" w:lineRule="auto"/>
        <w:ind w:left="357" w:firstLine="709"/>
        <w:jc w:val="center"/>
      </w:pPr>
      <w:r w:rsidRPr="006136CC">
        <w:t>______________________________________________</w:t>
      </w:r>
    </w:p>
    <w:p w:rsidR="00342059" w:rsidRPr="00A7127F" w:rsidRDefault="00342059" w:rsidP="00342059">
      <w:pPr>
        <w:spacing w:line="360" w:lineRule="auto"/>
        <w:ind w:left="357"/>
        <w:jc w:val="center"/>
      </w:pPr>
      <w:r>
        <w:rPr>
          <w:lang w:val="sr-Cyrl-CS"/>
        </w:rPr>
        <w:t>4</w:t>
      </w:r>
      <w:r w:rsidRPr="006136CC">
        <w:rPr>
          <w:lang w:val="sr-Cyrl-CS"/>
        </w:rPr>
        <w:t xml:space="preserve">. </w:t>
      </w:r>
      <w:r>
        <w:rPr>
          <w:lang w:val="sr-Cyrl-CS"/>
        </w:rPr>
        <w:t>Проф. др Зорица Јовановић</w:t>
      </w:r>
      <w:r w:rsidRPr="00604B05">
        <w:rPr>
          <w:lang w:val="sr-Cyrl-CS"/>
        </w:rPr>
        <w:t xml:space="preserve">, </w:t>
      </w:r>
      <w:r>
        <w:rPr>
          <w:lang w:val="sr-Cyrl-CS"/>
        </w:rPr>
        <w:t>ванредни професор</w:t>
      </w:r>
      <w:r w:rsidRPr="00B269C8">
        <w:t xml:space="preserve"> </w:t>
      </w:r>
      <w:r w:rsidRPr="00B269C8">
        <w:rPr>
          <w:lang w:val="sr-Cyrl-CS"/>
        </w:rPr>
        <w:t>Факултета медицинских наука Универзитета у Крагујевцу  за ужу научну област</w:t>
      </w:r>
      <w:r w:rsidRPr="00604B05">
        <w:rPr>
          <w:lang w:val="sr-Cyrl-CS"/>
        </w:rPr>
        <w:t xml:space="preserve"> </w:t>
      </w:r>
      <w:r>
        <w:rPr>
          <w:lang w:val="sr-Cyrl-CS"/>
        </w:rPr>
        <w:t>Патолошка физиологија</w:t>
      </w:r>
      <w:r w:rsidRPr="00604B05">
        <w:rPr>
          <w:lang w:val="sr-Cyrl-CS"/>
        </w:rPr>
        <w:t xml:space="preserve">, </w:t>
      </w:r>
      <w:r>
        <w:rPr>
          <w:lang w:val="sr-Cyrl-CS"/>
        </w:rPr>
        <w:t>члан</w:t>
      </w:r>
      <w:r w:rsidRPr="00FD5000">
        <w:rPr>
          <w:lang w:val="sr-Cyrl-CS"/>
        </w:rPr>
        <w:t>;</w:t>
      </w:r>
    </w:p>
    <w:p w:rsidR="00342059" w:rsidRPr="00F925B9" w:rsidRDefault="00342059" w:rsidP="00342059">
      <w:pPr>
        <w:spacing w:line="360" w:lineRule="auto"/>
        <w:ind w:left="357" w:firstLine="709"/>
        <w:jc w:val="center"/>
        <w:rPr>
          <w:sz w:val="10"/>
          <w:szCs w:val="10"/>
          <w:lang w:val="sr-Cyrl-CS"/>
        </w:rPr>
      </w:pPr>
    </w:p>
    <w:p w:rsidR="00342059" w:rsidRPr="006136CC" w:rsidRDefault="00342059" w:rsidP="00342059">
      <w:pPr>
        <w:spacing w:line="360" w:lineRule="auto"/>
        <w:ind w:left="357" w:firstLine="709"/>
        <w:jc w:val="center"/>
      </w:pPr>
      <w:r w:rsidRPr="006136CC">
        <w:t>______</w:t>
      </w:r>
      <w:r w:rsidRPr="006136CC">
        <w:rPr>
          <w:lang w:val="ru-RU"/>
        </w:rPr>
        <w:t>___________________________________</w:t>
      </w:r>
      <w:r w:rsidRPr="006136CC">
        <w:t>______</w:t>
      </w:r>
    </w:p>
    <w:p w:rsidR="00342059" w:rsidRPr="00F925B9" w:rsidRDefault="00342059" w:rsidP="00342059">
      <w:pPr>
        <w:spacing w:line="360" w:lineRule="auto"/>
        <w:ind w:left="357" w:firstLine="709"/>
        <w:jc w:val="center"/>
        <w:rPr>
          <w:sz w:val="12"/>
          <w:szCs w:val="12"/>
          <w:lang w:val="ru-RU"/>
        </w:rPr>
      </w:pPr>
    </w:p>
    <w:p w:rsidR="00342059" w:rsidRPr="006136CC" w:rsidRDefault="00342059" w:rsidP="00342059">
      <w:pPr>
        <w:spacing w:line="360" w:lineRule="auto"/>
        <w:ind w:left="357" w:firstLine="709"/>
        <w:jc w:val="center"/>
        <w:rPr>
          <w:lang w:val="ru-RU"/>
        </w:rPr>
      </w:pPr>
      <w:r>
        <w:rPr>
          <w:lang w:val="sr-Cyrl-CS"/>
        </w:rPr>
        <w:t>5</w:t>
      </w:r>
      <w:r w:rsidRPr="006136CC">
        <w:rPr>
          <w:lang w:val="sr-Cyrl-CS"/>
        </w:rPr>
        <w:t xml:space="preserve">. </w:t>
      </w:r>
      <w:r>
        <w:rPr>
          <w:lang w:val="sr-Cyrl-CS"/>
        </w:rPr>
        <w:t>Проф</w:t>
      </w:r>
      <w:r w:rsidRPr="006136CC">
        <w:rPr>
          <w:lang w:val="sr-Cyrl-CS"/>
        </w:rPr>
        <w:t xml:space="preserve">. др </w:t>
      </w:r>
      <w:r>
        <w:rPr>
          <w:lang w:val="sr-Cyrl-CS"/>
        </w:rPr>
        <w:t>Драган Чановић</w:t>
      </w:r>
      <w:r w:rsidRPr="006136CC">
        <w:rPr>
          <w:lang w:val="sr-Cyrl-CS"/>
        </w:rPr>
        <w:t xml:space="preserve">, </w:t>
      </w:r>
      <w:r>
        <w:rPr>
          <w:lang w:val="sr-Cyrl-CS"/>
        </w:rPr>
        <w:t>редовни професор</w:t>
      </w:r>
      <w:r w:rsidRPr="006136CC">
        <w:rPr>
          <w:lang w:val="sr-Cyrl-CS"/>
        </w:rPr>
        <w:t xml:space="preserve"> </w:t>
      </w:r>
      <w:r w:rsidRPr="00B269C8">
        <w:rPr>
          <w:lang w:val="sr-Cyrl-CS"/>
        </w:rPr>
        <w:t xml:space="preserve">Факултета медицинских наука Универзитета у Крагујевцу  за ужу научну област </w:t>
      </w:r>
      <w:r>
        <w:rPr>
          <w:lang w:val="sr-Cyrl-CS"/>
        </w:rPr>
        <w:t>Хирургија</w:t>
      </w:r>
      <w:r w:rsidRPr="006136CC">
        <w:rPr>
          <w:lang w:val="sr-Cyrl-CS"/>
        </w:rPr>
        <w:t>, члан</w:t>
      </w:r>
    </w:p>
    <w:p w:rsidR="00342059" w:rsidRPr="00F925B9" w:rsidRDefault="00342059" w:rsidP="00342059">
      <w:pPr>
        <w:spacing w:line="360" w:lineRule="auto"/>
        <w:ind w:left="357" w:firstLine="709"/>
        <w:jc w:val="center"/>
        <w:rPr>
          <w:sz w:val="10"/>
          <w:szCs w:val="10"/>
          <w:lang w:val="ru-RU"/>
        </w:rPr>
      </w:pPr>
    </w:p>
    <w:p w:rsidR="00342059" w:rsidRPr="006136CC" w:rsidRDefault="00342059" w:rsidP="00342059">
      <w:pPr>
        <w:spacing w:line="360" w:lineRule="auto"/>
        <w:ind w:left="357" w:firstLine="709"/>
        <w:jc w:val="center"/>
      </w:pPr>
      <w:r w:rsidRPr="006136CC">
        <w:t>______________________________________________</w:t>
      </w:r>
    </w:p>
    <w:p w:rsidR="00D1401C" w:rsidRPr="00F925B9" w:rsidRDefault="00D1401C" w:rsidP="00F925B9">
      <w:pPr>
        <w:spacing w:line="360" w:lineRule="auto"/>
        <w:rPr>
          <w:sz w:val="12"/>
          <w:szCs w:val="12"/>
          <w:lang w:val="ru-RU"/>
        </w:rPr>
      </w:pPr>
    </w:p>
    <w:p w:rsidR="00D1401C" w:rsidRPr="00FF5FCC" w:rsidRDefault="00FF5FCC" w:rsidP="00FF5FCC">
      <w:pPr>
        <w:spacing w:line="360" w:lineRule="auto"/>
        <w:jc w:val="center"/>
        <w:rPr>
          <w:color w:val="000000" w:themeColor="text1"/>
        </w:rPr>
      </w:pPr>
      <w:r>
        <w:rPr>
          <w:color w:val="000000" w:themeColor="text1"/>
          <w:lang w:val="sr-Cyrl-CS"/>
        </w:rPr>
        <w:t xml:space="preserve">Крагујевац, </w:t>
      </w:r>
      <w:r>
        <w:rPr>
          <w:color w:val="000000" w:themeColor="text1"/>
        </w:rPr>
        <w:t>2</w:t>
      </w:r>
      <w:r w:rsidR="00342059">
        <w:rPr>
          <w:color w:val="000000" w:themeColor="text1"/>
        </w:rPr>
        <w:t>6</w:t>
      </w:r>
      <w:r>
        <w:rPr>
          <w:color w:val="000000" w:themeColor="text1"/>
        </w:rPr>
        <w:t>. 04. 2016.</w:t>
      </w:r>
    </w:p>
    <w:sectPr w:rsidR="00D1401C" w:rsidRPr="00FF5FCC" w:rsidSect="00B6184B">
      <w:footerReference w:type="default" r:id="rId1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F31" w:rsidRDefault="00520F31">
      <w:r>
        <w:separator/>
      </w:r>
    </w:p>
  </w:endnote>
  <w:endnote w:type="continuationSeparator" w:id="0">
    <w:p w:rsidR="00520F31" w:rsidRDefault="00520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Times New Roman,Bold">
    <w:altName w:val="Arial Unicode MS"/>
    <w:panose1 w:val="00000000000000000000"/>
    <w:charset w:val="80"/>
    <w:family w:val="auto"/>
    <w:notTrueType/>
    <w:pitch w:val="default"/>
    <w:sig w:usb0="00000001" w:usb1="08070000" w:usb2="00000010" w:usb3="00000000" w:csb0="00020000" w:csb1="00000000"/>
  </w:font>
  <w:font w:name="WarnockPro-Light">
    <w:altName w:val="MS Mincho"/>
    <w:panose1 w:val="00000000000000000000"/>
    <w:charset w:val="80"/>
    <w:family w:val="auto"/>
    <w:notTrueType/>
    <w:pitch w:val="default"/>
    <w:sig w:usb0="00000000" w:usb1="08070000" w:usb2="00000010" w:usb3="00000000" w:csb0="00020000" w:csb1="00000000"/>
  </w:font>
  <w:font w:name="WarnockPro-LightI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236" w:rsidRDefault="00283236" w:rsidP="00F572C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F31" w:rsidRDefault="00520F31">
      <w:r>
        <w:separator/>
      </w:r>
    </w:p>
  </w:footnote>
  <w:footnote w:type="continuationSeparator" w:id="0">
    <w:p w:rsidR="00520F31" w:rsidRDefault="00520F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4FAC2"/>
    <w:lvl w:ilvl="0">
      <w:start w:val="1"/>
      <w:numFmt w:val="decimal"/>
      <w:lvlText w:val="%1."/>
      <w:lvlJc w:val="left"/>
      <w:pPr>
        <w:tabs>
          <w:tab w:val="num" w:pos="1492"/>
        </w:tabs>
        <w:ind w:left="1492" w:hanging="360"/>
      </w:pPr>
    </w:lvl>
  </w:abstractNum>
  <w:abstractNum w:abstractNumId="1">
    <w:nsid w:val="FFFFFF7D"/>
    <w:multiLevelType w:val="singleLevel"/>
    <w:tmpl w:val="CEEAA2BC"/>
    <w:lvl w:ilvl="0">
      <w:start w:val="1"/>
      <w:numFmt w:val="decimal"/>
      <w:lvlText w:val="%1."/>
      <w:lvlJc w:val="left"/>
      <w:pPr>
        <w:tabs>
          <w:tab w:val="num" w:pos="1209"/>
        </w:tabs>
        <w:ind w:left="1209" w:hanging="360"/>
      </w:pPr>
    </w:lvl>
  </w:abstractNum>
  <w:abstractNum w:abstractNumId="2">
    <w:nsid w:val="FFFFFF7E"/>
    <w:multiLevelType w:val="singleLevel"/>
    <w:tmpl w:val="F3BC3A6C"/>
    <w:lvl w:ilvl="0">
      <w:start w:val="1"/>
      <w:numFmt w:val="decimal"/>
      <w:lvlText w:val="%1."/>
      <w:lvlJc w:val="left"/>
      <w:pPr>
        <w:tabs>
          <w:tab w:val="num" w:pos="926"/>
        </w:tabs>
        <w:ind w:left="926" w:hanging="360"/>
      </w:pPr>
    </w:lvl>
  </w:abstractNum>
  <w:abstractNum w:abstractNumId="3">
    <w:nsid w:val="FFFFFF7F"/>
    <w:multiLevelType w:val="singleLevel"/>
    <w:tmpl w:val="1E76071A"/>
    <w:lvl w:ilvl="0">
      <w:start w:val="1"/>
      <w:numFmt w:val="decimal"/>
      <w:lvlText w:val="%1."/>
      <w:lvlJc w:val="left"/>
      <w:pPr>
        <w:tabs>
          <w:tab w:val="num" w:pos="643"/>
        </w:tabs>
        <w:ind w:left="643" w:hanging="360"/>
      </w:pPr>
    </w:lvl>
  </w:abstractNum>
  <w:abstractNum w:abstractNumId="4">
    <w:nsid w:val="FFFFFF80"/>
    <w:multiLevelType w:val="singleLevel"/>
    <w:tmpl w:val="5BA076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05E81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51EC73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6FEFA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19EF6FE"/>
    <w:lvl w:ilvl="0">
      <w:start w:val="1"/>
      <w:numFmt w:val="decimal"/>
      <w:lvlText w:val="%1."/>
      <w:lvlJc w:val="left"/>
      <w:pPr>
        <w:tabs>
          <w:tab w:val="num" w:pos="360"/>
        </w:tabs>
        <w:ind w:left="360" w:hanging="360"/>
      </w:pPr>
    </w:lvl>
  </w:abstractNum>
  <w:abstractNum w:abstractNumId="9">
    <w:nsid w:val="FFFFFF89"/>
    <w:multiLevelType w:val="singleLevel"/>
    <w:tmpl w:val="10E6ABBA"/>
    <w:lvl w:ilvl="0">
      <w:start w:val="1"/>
      <w:numFmt w:val="bullet"/>
      <w:lvlText w:val=""/>
      <w:lvlJc w:val="left"/>
      <w:pPr>
        <w:tabs>
          <w:tab w:val="num" w:pos="360"/>
        </w:tabs>
        <w:ind w:left="360" w:hanging="360"/>
      </w:pPr>
      <w:rPr>
        <w:rFonts w:ascii="Symbol" w:hAnsi="Symbol" w:hint="default"/>
      </w:rPr>
    </w:lvl>
  </w:abstractNum>
  <w:abstractNum w:abstractNumId="10">
    <w:nsid w:val="014E44AA"/>
    <w:multiLevelType w:val="hybridMultilevel"/>
    <w:tmpl w:val="E484168E"/>
    <w:lvl w:ilvl="0" w:tplc="DCD47534">
      <w:start w:val="1"/>
      <w:numFmt w:val="bullet"/>
      <w:lvlText w:val=""/>
      <w:lvlJc w:val="left"/>
      <w:pPr>
        <w:tabs>
          <w:tab w:val="num" w:pos="1080"/>
        </w:tabs>
        <w:ind w:left="1080" w:hanging="360"/>
      </w:pPr>
      <w:rPr>
        <w:rFonts w:ascii="Wingdings 2" w:hAnsi="Wingdings 2" w:cs="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05780830"/>
    <w:multiLevelType w:val="hybridMultilevel"/>
    <w:tmpl w:val="7302B2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0B266267"/>
    <w:multiLevelType w:val="hybridMultilevel"/>
    <w:tmpl w:val="237244DE"/>
    <w:lvl w:ilvl="0" w:tplc="708AE14C">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0E6C6EFE"/>
    <w:multiLevelType w:val="hybridMultilevel"/>
    <w:tmpl w:val="6C3E16F6"/>
    <w:lvl w:ilvl="0" w:tplc="B524C5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10E550B4"/>
    <w:multiLevelType w:val="hybridMultilevel"/>
    <w:tmpl w:val="6C3E16F6"/>
    <w:lvl w:ilvl="0" w:tplc="B524C5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1336256E"/>
    <w:multiLevelType w:val="hybridMultilevel"/>
    <w:tmpl w:val="D02CB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8D6FB1"/>
    <w:multiLevelType w:val="hybridMultilevel"/>
    <w:tmpl w:val="0DF27390"/>
    <w:lvl w:ilvl="0" w:tplc="E442709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CE44B5"/>
    <w:multiLevelType w:val="multilevel"/>
    <w:tmpl w:val="081A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AB82D0F"/>
    <w:multiLevelType w:val="hybridMultilevel"/>
    <w:tmpl w:val="DB1C3C7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26AC5E00"/>
    <w:multiLevelType w:val="hybridMultilevel"/>
    <w:tmpl w:val="6C3E16F6"/>
    <w:lvl w:ilvl="0" w:tplc="B524C5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2E6B7D30"/>
    <w:multiLevelType w:val="hybridMultilevel"/>
    <w:tmpl w:val="D02CB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05540D"/>
    <w:multiLevelType w:val="hybridMultilevel"/>
    <w:tmpl w:val="710446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1756F4"/>
    <w:multiLevelType w:val="hybridMultilevel"/>
    <w:tmpl w:val="B5D8B678"/>
    <w:lvl w:ilvl="0" w:tplc="CF36CB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021915"/>
    <w:multiLevelType w:val="hybridMultilevel"/>
    <w:tmpl w:val="06A89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AB5BEE"/>
    <w:multiLevelType w:val="hybridMultilevel"/>
    <w:tmpl w:val="1CA2D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FA4D86"/>
    <w:multiLevelType w:val="hybridMultilevel"/>
    <w:tmpl w:val="0E08B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A541C2"/>
    <w:multiLevelType w:val="multilevel"/>
    <w:tmpl w:val="931AE8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A043AA7"/>
    <w:multiLevelType w:val="hybridMultilevel"/>
    <w:tmpl w:val="52D675F2"/>
    <w:lvl w:ilvl="0" w:tplc="4FFE284C">
      <w:start w:val="1"/>
      <w:numFmt w:val="decimal"/>
      <w:lvlText w:val="%1."/>
      <w:lvlJc w:val="left"/>
      <w:pPr>
        <w:ind w:left="720" w:hanging="360"/>
      </w:pPr>
      <w:rPr>
        <w:rFonts w:ascii="Times New Roman" w:eastAsia="Times New Roman" w:hAnsi="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C064B2F"/>
    <w:multiLevelType w:val="hybridMultilevel"/>
    <w:tmpl w:val="2A36A09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56013AB6"/>
    <w:multiLevelType w:val="hybridMultilevel"/>
    <w:tmpl w:val="3E4EC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DB48A4"/>
    <w:multiLevelType w:val="hybridMultilevel"/>
    <w:tmpl w:val="49D83B90"/>
    <w:lvl w:ilvl="0" w:tplc="528E7C4E">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1">
    <w:nsid w:val="56F53C93"/>
    <w:multiLevelType w:val="hybridMultilevel"/>
    <w:tmpl w:val="3E4EC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F51E37"/>
    <w:multiLevelType w:val="hybridMultilevel"/>
    <w:tmpl w:val="EEC6C68A"/>
    <w:lvl w:ilvl="0" w:tplc="3A44B7A4">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6434691E"/>
    <w:multiLevelType w:val="hybridMultilevel"/>
    <w:tmpl w:val="DD8287E0"/>
    <w:lvl w:ilvl="0" w:tplc="24A89838">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658F7589"/>
    <w:multiLevelType w:val="hybridMultilevel"/>
    <w:tmpl w:val="3636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D94624"/>
    <w:multiLevelType w:val="hybridMultilevel"/>
    <w:tmpl w:val="45BC9394"/>
    <w:lvl w:ilvl="0" w:tplc="04090001">
      <w:start w:val="1"/>
      <w:numFmt w:val="bullet"/>
      <w:lvlText w:val=""/>
      <w:lvlJc w:val="left"/>
      <w:pPr>
        <w:ind w:left="1429" w:hanging="360"/>
      </w:pPr>
      <w:rPr>
        <w:rFonts w:ascii="Symbol" w:hAnsi="Symbol" w:cs="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cs="Wingdings" w:hint="default"/>
      </w:rPr>
    </w:lvl>
    <w:lvl w:ilvl="3" w:tplc="04090001">
      <w:start w:val="1"/>
      <w:numFmt w:val="bullet"/>
      <w:lvlText w:val=""/>
      <w:lvlJc w:val="left"/>
      <w:pPr>
        <w:ind w:left="3589" w:hanging="360"/>
      </w:pPr>
      <w:rPr>
        <w:rFonts w:ascii="Symbol" w:hAnsi="Symbol" w:cs="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cs="Wingdings" w:hint="default"/>
      </w:rPr>
    </w:lvl>
    <w:lvl w:ilvl="6" w:tplc="04090001">
      <w:start w:val="1"/>
      <w:numFmt w:val="bullet"/>
      <w:lvlText w:val=""/>
      <w:lvlJc w:val="left"/>
      <w:pPr>
        <w:ind w:left="5749" w:hanging="360"/>
      </w:pPr>
      <w:rPr>
        <w:rFonts w:ascii="Symbol" w:hAnsi="Symbol" w:cs="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cs="Wingdings" w:hint="default"/>
      </w:rPr>
    </w:lvl>
  </w:abstractNum>
  <w:abstractNum w:abstractNumId="36">
    <w:nsid w:val="73E027C6"/>
    <w:multiLevelType w:val="hybridMultilevel"/>
    <w:tmpl w:val="75FEF670"/>
    <w:lvl w:ilvl="0" w:tplc="241A000F">
      <w:start w:val="1"/>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nsid w:val="769D2980"/>
    <w:multiLevelType w:val="hybridMultilevel"/>
    <w:tmpl w:val="B0064F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6F265AE"/>
    <w:multiLevelType w:val="hybridMultilevel"/>
    <w:tmpl w:val="EDF2156C"/>
    <w:lvl w:ilvl="0" w:tplc="AFF4B50A">
      <w:start w:val="1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920D93"/>
    <w:multiLevelType w:val="hybridMultilevel"/>
    <w:tmpl w:val="15C0DAB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7F6341ED"/>
    <w:multiLevelType w:val="hybridMultilevel"/>
    <w:tmpl w:val="91DAF7CA"/>
    <w:lvl w:ilvl="0" w:tplc="04090009">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7"/>
  </w:num>
  <w:num w:numId="2">
    <w:abstractNumId w:val="39"/>
  </w:num>
  <w:num w:numId="3">
    <w:abstractNumId w:val="26"/>
  </w:num>
  <w:num w:numId="4">
    <w:abstractNumId w:val="18"/>
  </w:num>
  <w:num w:numId="5">
    <w:abstractNumId w:val="14"/>
  </w:num>
  <w:num w:numId="6">
    <w:abstractNumId w:val="40"/>
  </w:num>
  <w:num w:numId="7">
    <w:abstractNumId w:val="27"/>
  </w:num>
  <w:num w:numId="8">
    <w:abstractNumId w:val="19"/>
  </w:num>
  <w:num w:numId="9">
    <w:abstractNumId w:val="13"/>
  </w:num>
  <w:num w:numId="10">
    <w:abstractNumId w:val="10"/>
  </w:num>
  <w:num w:numId="11">
    <w:abstractNumId w:val="11"/>
  </w:num>
  <w:num w:numId="12">
    <w:abstractNumId w:val="35"/>
  </w:num>
  <w:num w:numId="13">
    <w:abstractNumId w:val="32"/>
  </w:num>
  <w:num w:numId="14">
    <w:abstractNumId w:val="33"/>
  </w:num>
  <w:num w:numId="15">
    <w:abstractNumId w:val="28"/>
  </w:num>
  <w:num w:numId="16">
    <w:abstractNumId w:val="31"/>
  </w:num>
  <w:num w:numId="17">
    <w:abstractNumId w:val="12"/>
  </w:num>
  <w:num w:numId="18">
    <w:abstractNumId w:val="29"/>
  </w:num>
  <w:num w:numId="19">
    <w:abstractNumId w:val="24"/>
  </w:num>
  <w:num w:numId="20">
    <w:abstractNumId w:val="16"/>
  </w:num>
  <w:num w:numId="21">
    <w:abstractNumId w:val="22"/>
  </w:num>
  <w:num w:numId="22">
    <w:abstractNumId w:val="15"/>
  </w:num>
  <w:num w:numId="23">
    <w:abstractNumId w:val="20"/>
  </w:num>
  <w:num w:numId="24">
    <w:abstractNumId w:val="30"/>
  </w:num>
  <w:num w:numId="25">
    <w:abstractNumId w:val="36"/>
  </w:num>
  <w:num w:numId="26">
    <w:abstractNumId w:val="37"/>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21"/>
  </w:num>
  <w:num w:numId="38">
    <w:abstractNumId w:val="38"/>
  </w:num>
  <w:num w:numId="39">
    <w:abstractNumId w:val="34"/>
  </w:num>
  <w:num w:numId="40">
    <w:abstractNumId w:val="23"/>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A0D"/>
    <w:rsid w:val="00001D87"/>
    <w:rsid w:val="00003792"/>
    <w:rsid w:val="00004213"/>
    <w:rsid w:val="000052AE"/>
    <w:rsid w:val="0000640D"/>
    <w:rsid w:val="0001549B"/>
    <w:rsid w:val="00017044"/>
    <w:rsid w:val="00023CBB"/>
    <w:rsid w:val="00025D8D"/>
    <w:rsid w:val="00025D96"/>
    <w:rsid w:val="00026F34"/>
    <w:rsid w:val="000301A4"/>
    <w:rsid w:val="00032AE2"/>
    <w:rsid w:val="00040E1D"/>
    <w:rsid w:val="00045704"/>
    <w:rsid w:val="00046460"/>
    <w:rsid w:val="000470A9"/>
    <w:rsid w:val="00054B12"/>
    <w:rsid w:val="000558F5"/>
    <w:rsid w:val="00057F44"/>
    <w:rsid w:val="00062458"/>
    <w:rsid w:val="000624A8"/>
    <w:rsid w:val="00064C66"/>
    <w:rsid w:val="0006713B"/>
    <w:rsid w:val="0007012F"/>
    <w:rsid w:val="0007051C"/>
    <w:rsid w:val="00071BCE"/>
    <w:rsid w:val="0008768F"/>
    <w:rsid w:val="000878A7"/>
    <w:rsid w:val="00087F90"/>
    <w:rsid w:val="00090189"/>
    <w:rsid w:val="00094CE5"/>
    <w:rsid w:val="00096E26"/>
    <w:rsid w:val="00097D5A"/>
    <w:rsid w:val="000A11FB"/>
    <w:rsid w:val="000A136A"/>
    <w:rsid w:val="000A1E76"/>
    <w:rsid w:val="000A679D"/>
    <w:rsid w:val="000A798B"/>
    <w:rsid w:val="000B185C"/>
    <w:rsid w:val="000B296F"/>
    <w:rsid w:val="000B2A57"/>
    <w:rsid w:val="000B4A7E"/>
    <w:rsid w:val="000B4E06"/>
    <w:rsid w:val="000C21DD"/>
    <w:rsid w:val="000C2F6B"/>
    <w:rsid w:val="000C5C08"/>
    <w:rsid w:val="000D60D7"/>
    <w:rsid w:val="000E2477"/>
    <w:rsid w:val="000E54B3"/>
    <w:rsid w:val="000E67D2"/>
    <w:rsid w:val="000F0FFF"/>
    <w:rsid w:val="000F366A"/>
    <w:rsid w:val="000F512E"/>
    <w:rsid w:val="000F624A"/>
    <w:rsid w:val="00110E7F"/>
    <w:rsid w:val="0011273D"/>
    <w:rsid w:val="00114332"/>
    <w:rsid w:val="00115B1D"/>
    <w:rsid w:val="001219C6"/>
    <w:rsid w:val="00130528"/>
    <w:rsid w:val="00134757"/>
    <w:rsid w:val="00136C69"/>
    <w:rsid w:val="001429B5"/>
    <w:rsid w:val="0014303F"/>
    <w:rsid w:val="00143D9F"/>
    <w:rsid w:val="00146EA6"/>
    <w:rsid w:val="00147411"/>
    <w:rsid w:val="00150711"/>
    <w:rsid w:val="00150EE4"/>
    <w:rsid w:val="00152BE7"/>
    <w:rsid w:val="00153646"/>
    <w:rsid w:val="0016434A"/>
    <w:rsid w:val="00165F2E"/>
    <w:rsid w:val="00167B8B"/>
    <w:rsid w:val="00172123"/>
    <w:rsid w:val="00177C8A"/>
    <w:rsid w:val="00177EFF"/>
    <w:rsid w:val="001826FE"/>
    <w:rsid w:val="001830B5"/>
    <w:rsid w:val="0019426E"/>
    <w:rsid w:val="00195A1F"/>
    <w:rsid w:val="00195B89"/>
    <w:rsid w:val="0019761D"/>
    <w:rsid w:val="001A040A"/>
    <w:rsid w:val="001A13F9"/>
    <w:rsid w:val="001A1AE3"/>
    <w:rsid w:val="001A1D30"/>
    <w:rsid w:val="001A64E6"/>
    <w:rsid w:val="001A6845"/>
    <w:rsid w:val="001A7C01"/>
    <w:rsid w:val="001B1DB7"/>
    <w:rsid w:val="001B3AC8"/>
    <w:rsid w:val="001C531A"/>
    <w:rsid w:val="001C7065"/>
    <w:rsid w:val="001C7510"/>
    <w:rsid w:val="001C76FD"/>
    <w:rsid w:val="001C78AB"/>
    <w:rsid w:val="001D372E"/>
    <w:rsid w:val="001D618E"/>
    <w:rsid w:val="001E2585"/>
    <w:rsid w:val="001E5660"/>
    <w:rsid w:val="001E6845"/>
    <w:rsid w:val="001E7507"/>
    <w:rsid w:val="001F0257"/>
    <w:rsid w:val="001F6616"/>
    <w:rsid w:val="001F77E4"/>
    <w:rsid w:val="00201F87"/>
    <w:rsid w:val="0020304F"/>
    <w:rsid w:val="00205888"/>
    <w:rsid w:val="0021247E"/>
    <w:rsid w:val="002154B7"/>
    <w:rsid w:val="0021600D"/>
    <w:rsid w:val="00217F11"/>
    <w:rsid w:val="00220246"/>
    <w:rsid w:val="00221656"/>
    <w:rsid w:val="00230B5C"/>
    <w:rsid w:val="00231B9C"/>
    <w:rsid w:val="00231CEF"/>
    <w:rsid w:val="00240013"/>
    <w:rsid w:val="00240956"/>
    <w:rsid w:val="00242DDF"/>
    <w:rsid w:val="0024548E"/>
    <w:rsid w:val="0024738E"/>
    <w:rsid w:val="00253DA6"/>
    <w:rsid w:val="0025439E"/>
    <w:rsid w:val="00254A0D"/>
    <w:rsid w:val="00256379"/>
    <w:rsid w:val="00270AA5"/>
    <w:rsid w:val="00275616"/>
    <w:rsid w:val="00277CB0"/>
    <w:rsid w:val="00283236"/>
    <w:rsid w:val="0028675B"/>
    <w:rsid w:val="00297B93"/>
    <w:rsid w:val="002A4656"/>
    <w:rsid w:val="002B4BE2"/>
    <w:rsid w:val="002B5B85"/>
    <w:rsid w:val="002C15C4"/>
    <w:rsid w:val="002C2C2F"/>
    <w:rsid w:val="002C5049"/>
    <w:rsid w:val="002C6F9E"/>
    <w:rsid w:val="002C7845"/>
    <w:rsid w:val="002D3892"/>
    <w:rsid w:val="002D65BE"/>
    <w:rsid w:val="002D755B"/>
    <w:rsid w:val="002E024D"/>
    <w:rsid w:val="002E6DBC"/>
    <w:rsid w:val="002E7270"/>
    <w:rsid w:val="002F1539"/>
    <w:rsid w:val="00303A6B"/>
    <w:rsid w:val="003041DC"/>
    <w:rsid w:val="00305B46"/>
    <w:rsid w:val="00307615"/>
    <w:rsid w:val="003106C2"/>
    <w:rsid w:val="00320084"/>
    <w:rsid w:val="003244F7"/>
    <w:rsid w:val="0032526B"/>
    <w:rsid w:val="003265FF"/>
    <w:rsid w:val="00327579"/>
    <w:rsid w:val="003276C8"/>
    <w:rsid w:val="003312AE"/>
    <w:rsid w:val="00331F8E"/>
    <w:rsid w:val="00334A91"/>
    <w:rsid w:val="00335C8A"/>
    <w:rsid w:val="00341113"/>
    <w:rsid w:val="00342059"/>
    <w:rsid w:val="0034214D"/>
    <w:rsid w:val="0034638E"/>
    <w:rsid w:val="00347F6A"/>
    <w:rsid w:val="00352062"/>
    <w:rsid w:val="00352A89"/>
    <w:rsid w:val="00355440"/>
    <w:rsid w:val="003565DC"/>
    <w:rsid w:val="00360B2E"/>
    <w:rsid w:val="003637FA"/>
    <w:rsid w:val="0036541F"/>
    <w:rsid w:val="003679DE"/>
    <w:rsid w:val="00371DA0"/>
    <w:rsid w:val="0037517C"/>
    <w:rsid w:val="00376835"/>
    <w:rsid w:val="003812C7"/>
    <w:rsid w:val="00381755"/>
    <w:rsid w:val="003857F6"/>
    <w:rsid w:val="00392B76"/>
    <w:rsid w:val="00395B76"/>
    <w:rsid w:val="003967ED"/>
    <w:rsid w:val="0039717C"/>
    <w:rsid w:val="003A1B49"/>
    <w:rsid w:val="003A4CB9"/>
    <w:rsid w:val="003B470A"/>
    <w:rsid w:val="003B6980"/>
    <w:rsid w:val="003B6A83"/>
    <w:rsid w:val="003B7660"/>
    <w:rsid w:val="003C1DB2"/>
    <w:rsid w:val="003C3159"/>
    <w:rsid w:val="003C3511"/>
    <w:rsid w:val="003C7E0F"/>
    <w:rsid w:val="003D2EB8"/>
    <w:rsid w:val="003D33BA"/>
    <w:rsid w:val="003E0BD1"/>
    <w:rsid w:val="003E0C14"/>
    <w:rsid w:val="003E46FA"/>
    <w:rsid w:val="003E5EF0"/>
    <w:rsid w:val="003F07D0"/>
    <w:rsid w:val="003F1161"/>
    <w:rsid w:val="003F16C2"/>
    <w:rsid w:val="003F230B"/>
    <w:rsid w:val="004033A3"/>
    <w:rsid w:val="00404D4B"/>
    <w:rsid w:val="004104CE"/>
    <w:rsid w:val="004123EB"/>
    <w:rsid w:val="00416D62"/>
    <w:rsid w:val="00420A83"/>
    <w:rsid w:val="00421AF1"/>
    <w:rsid w:val="004333CE"/>
    <w:rsid w:val="00436317"/>
    <w:rsid w:val="00445C0E"/>
    <w:rsid w:val="00446350"/>
    <w:rsid w:val="00447359"/>
    <w:rsid w:val="00450D72"/>
    <w:rsid w:val="00454093"/>
    <w:rsid w:val="004547DF"/>
    <w:rsid w:val="00456AAC"/>
    <w:rsid w:val="00456E80"/>
    <w:rsid w:val="00460DEE"/>
    <w:rsid w:val="004654AA"/>
    <w:rsid w:val="00467C1E"/>
    <w:rsid w:val="00471112"/>
    <w:rsid w:val="00475503"/>
    <w:rsid w:val="0047622D"/>
    <w:rsid w:val="0047674E"/>
    <w:rsid w:val="004834BB"/>
    <w:rsid w:val="0048552C"/>
    <w:rsid w:val="00486EE6"/>
    <w:rsid w:val="00486F6E"/>
    <w:rsid w:val="004946AD"/>
    <w:rsid w:val="00495DB7"/>
    <w:rsid w:val="00497309"/>
    <w:rsid w:val="004A7A3E"/>
    <w:rsid w:val="004A7E55"/>
    <w:rsid w:val="004B5DFF"/>
    <w:rsid w:val="004C16E6"/>
    <w:rsid w:val="004C1D9E"/>
    <w:rsid w:val="004C42BC"/>
    <w:rsid w:val="004C4897"/>
    <w:rsid w:val="004C4F1A"/>
    <w:rsid w:val="004C4F62"/>
    <w:rsid w:val="004C51FE"/>
    <w:rsid w:val="004E171A"/>
    <w:rsid w:val="004F2156"/>
    <w:rsid w:val="004F4940"/>
    <w:rsid w:val="004F6392"/>
    <w:rsid w:val="004F6DD9"/>
    <w:rsid w:val="00501E3E"/>
    <w:rsid w:val="00502BB8"/>
    <w:rsid w:val="00514E72"/>
    <w:rsid w:val="00514E76"/>
    <w:rsid w:val="00520F31"/>
    <w:rsid w:val="005228B0"/>
    <w:rsid w:val="00524AFE"/>
    <w:rsid w:val="005339F7"/>
    <w:rsid w:val="00534312"/>
    <w:rsid w:val="005400AC"/>
    <w:rsid w:val="00543229"/>
    <w:rsid w:val="0054361B"/>
    <w:rsid w:val="00551F88"/>
    <w:rsid w:val="00552841"/>
    <w:rsid w:val="005541D2"/>
    <w:rsid w:val="005554E1"/>
    <w:rsid w:val="00561E27"/>
    <w:rsid w:val="00561F66"/>
    <w:rsid w:val="0056228D"/>
    <w:rsid w:val="0056260F"/>
    <w:rsid w:val="00566B1C"/>
    <w:rsid w:val="00567E0E"/>
    <w:rsid w:val="00574D75"/>
    <w:rsid w:val="0057795C"/>
    <w:rsid w:val="00581E17"/>
    <w:rsid w:val="00592C7B"/>
    <w:rsid w:val="00594019"/>
    <w:rsid w:val="00597379"/>
    <w:rsid w:val="005A16AA"/>
    <w:rsid w:val="005A1CD8"/>
    <w:rsid w:val="005A23B1"/>
    <w:rsid w:val="005A30B2"/>
    <w:rsid w:val="005A4E66"/>
    <w:rsid w:val="005A5C26"/>
    <w:rsid w:val="005A6C06"/>
    <w:rsid w:val="005A76F6"/>
    <w:rsid w:val="005B0489"/>
    <w:rsid w:val="005B2A4A"/>
    <w:rsid w:val="005B44F9"/>
    <w:rsid w:val="005B6247"/>
    <w:rsid w:val="005C4678"/>
    <w:rsid w:val="005C4C65"/>
    <w:rsid w:val="005D0B24"/>
    <w:rsid w:val="005E37B5"/>
    <w:rsid w:val="005E6DD2"/>
    <w:rsid w:val="005F20BB"/>
    <w:rsid w:val="005F3813"/>
    <w:rsid w:val="005F4E0E"/>
    <w:rsid w:val="00600367"/>
    <w:rsid w:val="00600879"/>
    <w:rsid w:val="00603240"/>
    <w:rsid w:val="00604B05"/>
    <w:rsid w:val="00604D38"/>
    <w:rsid w:val="006065EC"/>
    <w:rsid w:val="006136CC"/>
    <w:rsid w:val="00614408"/>
    <w:rsid w:val="00616029"/>
    <w:rsid w:val="00617CA6"/>
    <w:rsid w:val="006227E2"/>
    <w:rsid w:val="00622FF9"/>
    <w:rsid w:val="006243C2"/>
    <w:rsid w:val="00630BF1"/>
    <w:rsid w:val="0063108E"/>
    <w:rsid w:val="00633A32"/>
    <w:rsid w:val="00633BE8"/>
    <w:rsid w:val="00641CAB"/>
    <w:rsid w:val="006450A2"/>
    <w:rsid w:val="00645BA9"/>
    <w:rsid w:val="00646C6F"/>
    <w:rsid w:val="00647811"/>
    <w:rsid w:val="00647ECC"/>
    <w:rsid w:val="00652C4A"/>
    <w:rsid w:val="0066108F"/>
    <w:rsid w:val="00661633"/>
    <w:rsid w:val="00662F2D"/>
    <w:rsid w:val="00664970"/>
    <w:rsid w:val="006660A9"/>
    <w:rsid w:val="0066719B"/>
    <w:rsid w:val="00673B9B"/>
    <w:rsid w:val="00680E17"/>
    <w:rsid w:val="00695C5C"/>
    <w:rsid w:val="00697EBA"/>
    <w:rsid w:val="006A2FAA"/>
    <w:rsid w:val="006A36A6"/>
    <w:rsid w:val="006A4456"/>
    <w:rsid w:val="006A472E"/>
    <w:rsid w:val="006A7125"/>
    <w:rsid w:val="006A72E9"/>
    <w:rsid w:val="006B1ACF"/>
    <w:rsid w:val="006B1D75"/>
    <w:rsid w:val="006B1E72"/>
    <w:rsid w:val="006B3336"/>
    <w:rsid w:val="006B3FB0"/>
    <w:rsid w:val="006B498F"/>
    <w:rsid w:val="006C3F1C"/>
    <w:rsid w:val="006C4824"/>
    <w:rsid w:val="006D19CE"/>
    <w:rsid w:val="006D3049"/>
    <w:rsid w:val="006D3D69"/>
    <w:rsid w:val="006E1B30"/>
    <w:rsid w:val="006E2045"/>
    <w:rsid w:val="006E3B5E"/>
    <w:rsid w:val="006E5C2C"/>
    <w:rsid w:val="006E6640"/>
    <w:rsid w:val="006E726C"/>
    <w:rsid w:val="006F0670"/>
    <w:rsid w:val="006F3CD0"/>
    <w:rsid w:val="006F4C55"/>
    <w:rsid w:val="006F6136"/>
    <w:rsid w:val="00705BED"/>
    <w:rsid w:val="007066F4"/>
    <w:rsid w:val="00710DF3"/>
    <w:rsid w:val="00710FE8"/>
    <w:rsid w:val="0071483B"/>
    <w:rsid w:val="00716610"/>
    <w:rsid w:val="00722C65"/>
    <w:rsid w:val="00722F61"/>
    <w:rsid w:val="007311E5"/>
    <w:rsid w:val="0073478D"/>
    <w:rsid w:val="00734EA7"/>
    <w:rsid w:val="00735138"/>
    <w:rsid w:val="00735C7D"/>
    <w:rsid w:val="00736329"/>
    <w:rsid w:val="007377A6"/>
    <w:rsid w:val="007411CB"/>
    <w:rsid w:val="00742955"/>
    <w:rsid w:val="00745A25"/>
    <w:rsid w:val="00747A4E"/>
    <w:rsid w:val="007533FC"/>
    <w:rsid w:val="00757E1B"/>
    <w:rsid w:val="0076782F"/>
    <w:rsid w:val="0077081C"/>
    <w:rsid w:val="0077389F"/>
    <w:rsid w:val="00775AE7"/>
    <w:rsid w:val="0077730D"/>
    <w:rsid w:val="00780655"/>
    <w:rsid w:val="007824DE"/>
    <w:rsid w:val="00787459"/>
    <w:rsid w:val="0078755A"/>
    <w:rsid w:val="00787DC5"/>
    <w:rsid w:val="00793077"/>
    <w:rsid w:val="00794D19"/>
    <w:rsid w:val="00795DD7"/>
    <w:rsid w:val="00797282"/>
    <w:rsid w:val="00797D1E"/>
    <w:rsid w:val="007A0075"/>
    <w:rsid w:val="007A0B4E"/>
    <w:rsid w:val="007A319E"/>
    <w:rsid w:val="007A41D2"/>
    <w:rsid w:val="007C028B"/>
    <w:rsid w:val="007C0F87"/>
    <w:rsid w:val="007C44D9"/>
    <w:rsid w:val="007D0A15"/>
    <w:rsid w:val="007D1282"/>
    <w:rsid w:val="007D1EB7"/>
    <w:rsid w:val="007D6E7F"/>
    <w:rsid w:val="007E006D"/>
    <w:rsid w:val="007E17DE"/>
    <w:rsid w:val="007E1CC3"/>
    <w:rsid w:val="007E32EA"/>
    <w:rsid w:val="007E44E3"/>
    <w:rsid w:val="007F7BE2"/>
    <w:rsid w:val="00800355"/>
    <w:rsid w:val="00806F96"/>
    <w:rsid w:val="00814BC5"/>
    <w:rsid w:val="00822687"/>
    <w:rsid w:val="0082283F"/>
    <w:rsid w:val="00823720"/>
    <w:rsid w:val="00823BFF"/>
    <w:rsid w:val="008259CC"/>
    <w:rsid w:val="008314E5"/>
    <w:rsid w:val="0083211F"/>
    <w:rsid w:val="00833EAB"/>
    <w:rsid w:val="0083443E"/>
    <w:rsid w:val="0084521C"/>
    <w:rsid w:val="00850C2A"/>
    <w:rsid w:val="00854EC1"/>
    <w:rsid w:val="00855BDF"/>
    <w:rsid w:val="008636C7"/>
    <w:rsid w:val="008710D3"/>
    <w:rsid w:val="00876E61"/>
    <w:rsid w:val="008840B4"/>
    <w:rsid w:val="008867F6"/>
    <w:rsid w:val="00891829"/>
    <w:rsid w:val="0089487E"/>
    <w:rsid w:val="008A2EFE"/>
    <w:rsid w:val="008A6C6C"/>
    <w:rsid w:val="008B3194"/>
    <w:rsid w:val="008B4A25"/>
    <w:rsid w:val="008B6F65"/>
    <w:rsid w:val="008B73F9"/>
    <w:rsid w:val="008C55F7"/>
    <w:rsid w:val="008C63F9"/>
    <w:rsid w:val="008C77CB"/>
    <w:rsid w:val="008D02C8"/>
    <w:rsid w:val="008D12AE"/>
    <w:rsid w:val="008D1CC6"/>
    <w:rsid w:val="008D353B"/>
    <w:rsid w:val="008D3664"/>
    <w:rsid w:val="008D42AE"/>
    <w:rsid w:val="008D4D8E"/>
    <w:rsid w:val="008D63EF"/>
    <w:rsid w:val="008D71FC"/>
    <w:rsid w:val="008E0822"/>
    <w:rsid w:val="008E2BA4"/>
    <w:rsid w:val="008E45E8"/>
    <w:rsid w:val="008F2F31"/>
    <w:rsid w:val="008F5BCF"/>
    <w:rsid w:val="0090164C"/>
    <w:rsid w:val="009038ED"/>
    <w:rsid w:val="00903E4C"/>
    <w:rsid w:val="009072B5"/>
    <w:rsid w:val="009174B3"/>
    <w:rsid w:val="00921B38"/>
    <w:rsid w:val="00923EB7"/>
    <w:rsid w:val="00927B69"/>
    <w:rsid w:val="00927F26"/>
    <w:rsid w:val="00934DF5"/>
    <w:rsid w:val="00934F56"/>
    <w:rsid w:val="00940DF6"/>
    <w:rsid w:val="009427C8"/>
    <w:rsid w:val="00943431"/>
    <w:rsid w:val="00947656"/>
    <w:rsid w:val="00947FF1"/>
    <w:rsid w:val="0095139A"/>
    <w:rsid w:val="009566DC"/>
    <w:rsid w:val="009630C4"/>
    <w:rsid w:val="009632A4"/>
    <w:rsid w:val="0096731E"/>
    <w:rsid w:val="00971B80"/>
    <w:rsid w:val="00977C6C"/>
    <w:rsid w:val="00982EA3"/>
    <w:rsid w:val="00983352"/>
    <w:rsid w:val="00991A49"/>
    <w:rsid w:val="00991B76"/>
    <w:rsid w:val="00991C6B"/>
    <w:rsid w:val="009923BE"/>
    <w:rsid w:val="00994793"/>
    <w:rsid w:val="00995E92"/>
    <w:rsid w:val="009A5D4A"/>
    <w:rsid w:val="009A7880"/>
    <w:rsid w:val="009B0025"/>
    <w:rsid w:val="009B2E32"/>
    <w:rsid w:val="009B3409"/>
    <w:rsid w:val="009B639B"/>
    <w:rsid w:val="009B69D7"/>
    <w:rsid w:val="009C4A59"/>
    <w:rsid w:val="009C766E"/>
    <w:rsid w:val="009D3002"/>
    <w:rsid w:val="009D4504"/>
    <w:rsid w:val="009D5AED"/>
    <w:rsid w:val="009D763E"/>
    <w:rsid w:val="009E0204"/>
    <w:rsid w:val="009E12DB"/>
    <w:rsid w:val="009E6A70"/>
    <w:rsid w:val="009F09E5"/>
    <w:rsid w:val="009F3B2B"/>
    <w:rsid w:val="00A00DB1"/>
    <w:rsid w:val="00A02F68"/>
    <w:rsid w:val="00A06E11"/>
    <w:rsid w:val="00A07E85"/>
    <w:rsid w:val="00A107C4"/>
    <w:rsid w:val="00A10D03"/>
    <w:rsid w:val="00A11C82"/>
    <w:rsid w:val="00A123DA"/>
    <w:rsid w:val="00A15F41"/>
    <w:rsid w:val="00A1645C"/>
    <w:rsid w:val="00A245F4"/>
    <w:rsid w:val="00A2639E"/>
    <w:rsid w:val="00A337F7"/>
    <w:rsid w:val="00A436F5"/>
    <w:rsid w:val="00A43BBC"/>
    <w:rsid w:val="00A449DC"/>
    <w:rsid w:val="00A50B0F"/>
    <w:rsid w:val="00A513E5"/>
    <w:rsid w:val="00A56E18"/>
    <w:rsid w:val="00A65CC6"/>
    <w:rsid w:val="00A65D95"/>
    <w:rsid w:val="00A660FF"/>
    <w:rsid w:val="00A70E12"/>
    <w:rsid w:val="00A7127F"/>
    <w:rsid w:val="00A73D7E"/>
    <w:rsid w:val="00A80422"/>
    <w:rsid w:val="00A82250"/>
    <w:rsid w:val="00A83D4E"/>
    <w:rsid w:val="00A83E6C"/>
    <w:rsid w:val="00A84FCE"/>
    <w:rsid w:val="00A8603F"/>
    <w:rsid w:val="00A92B9B"/>
    <w:rsid w:val="00AA79C6"/>
    <w:rsid w:val="00AB3B28"/>
    <w:rsid w:val="00AB3C2C"/>
    <w:rsid w:val="00AD3EC6"/>
    <w:rsid w:val="00AD53AF"/>
    <w:rsid w:val="00AD7DE9"/>
    <w:rsid w:val="00AE0DEA"/>
    <w:rsid w:val="00AE3283"/>
    <w:rsid w:val="00AE370A"/>
    <w:rsid w:val="00AE3E4B"/>
    <w:rsid w:val="00AE7642"/>
    <w:rsid w:val="00AF0ABC"/>
    <w:rsid w:val="00AF0C3E"/>
    <w:rsid w:val="00B02368"/>
    <w:rsid w:val="00B03A31"/>
    <w:rsid w:val="00B14AAF"/>
    <w:rsid w:val="00B161AA"/>
    <w:rsid w:val="00B17577"/>
    <w:rsid w:val="00B213AB"/>
    <w:rsid w:val="00B23A6B"/>
    <w:rsid w:val="00B269C8"/>
    <w:rsid w:val="00B34F8A"/>
    <w:rsid w:val="00B41825"/>
    <w:rsid w:val="00B44DDD"/>
    <w:rsid w:val="00B46576"/>
    <w:rsid w:val="00B51D9A"/>
    <w:rsid w:val="00B5269F"/>
    <w:rsid w:val="00B534CE"/>
    <w:rsid w:val="00B54988"/>
    <w:rsid w:val="00B56271"/>
    <w:rsid w:val="00B568B1"/>
    <w:rsid w:val="00B6184B"/>
    <w:rsid w:val="00B6384D"/>
    <w:rsid w:val="00B64F8A"/>
    <w:rsid w:val="00B70679"/>
    <w:rsid w:val="00B749B8"/>
    <w:rsid w:val="00B74CBF"/>
    <w:rsid w:val="00B7565E"/>
    <w:rsid w:val="00B807DC"/>
    <w:rsid w:val="00B921B6"/>
    <w:rsid w:val="00BA16A5"/>
    <w:rsid w:val="00BA3A4B"/>
    <w:rsid w:val="00BA4C64"/>
    <w:rsid w:val="00BA5173"/>
    <w:rsid w:val="00BA52A1"/>
    <w:rsid w:val="00BB0F2D"/>
    <w:rsid w:val="00BB662B"/>
    <w:rsid w:val="00BB72DF"/>
    <w:rsid w:val="00BC25F1"/>
    <w:rsid w:val="00BC2E68"/>
    <w:rsid w:val="00BC3FC7"/>
    <w:rsid w:val="00BD13B7"/>
    <w:rsid w:val="00BD40F9"/>
    <w:rsid w:val="00BD6E20"/>
    <w:rsid w:val="00BE0C7E"/>
    <w:rsid w:val="00BE155B"/>
    <w:rsid w:val="00BF0EE9"/>
    <w:rsid w:val="00BF4142"/>
    <w:rsid w:val="00BF467F"/>
    <w:rsid w:val="00BF5065"/>
    <w:rsid w:val="00BF5690"/>
    <w:rsid w:val="00BF7F5E"/>
    <w:rsid w:val="00C001BC"/>
    <w:rsid w:val="00C0027B"/>
    <w:rsid w:val="00C0328C"/>
    <w:rsid w:val="00C035E7"/>
    <w:rsid w:val="00C049CC"/>
    <w:rsid w:val="00C06D4C"/>
    <w:rsid w:val="00C1118F"/>
    <w:rsid w:val="00C113DB"/>
    <w:rsid w:val="00C213F1"/>
    <w:rsid w:val="00C22D28"/>
    <w:rsid w:val="00C24737"/>
    <w:rsid w:val="00C25A0B"/>
    <w:rsid w:val="00C25B8D"/>
    <w:rsid w:val="00C25DED"/>
    <w:rsid w:val="00C326BC"/>
    <w:rsid w:val="00C3282C"/>
    <w:rsid w:val="00C32E07"/>
    <w:rsid w:val="00C372FB"/>
    <w:rsid w:val="00C4169E"/>
    <w:rsid w:val="00C444F7"/>
    <w:rsid w:val="00C45CCF"/>
    <w:rsid w:val="00C512EB"/>
    <w:rsid w:val="00C525A8"/>
    <w:rsid w:val="00C54526"/>
    <w:rsid w:val="00C55BBC"/>
    <w:rsid w:val="00C56A11"/>
    <w:rsid w:val="00C62EF3"/>
    <w:rsid w:val="00C65FFD"/>
    <w:rsid w:val="00C66B94"/>
    <w:rsid w:val="00C75956"/>
    <w:rsid w:val="00C7753E"/>
    <w:rsid w:val="00C83681"/>
    <w:rsid w:val="00C8384F"/>
    <w:rsid w:val="00C83DB1"/>
    <w:rsid w:val="00C8460B"/>
    <w:rsid w:val="00C94653"/>
    <w:rsid w:val="00C971B8"/>
    <w:rsid w:val="00CA07AD"/>
    <w:rsid w:val="00CA09A3"/>
    <w:rsid w:val="00CA0EA7"/>
    <w:rsid w:val="00CA37CC"/>
    <w:rsid w:val="00CA6A9F"/>
    <w:rsid w:val="00CB00D7"/>
    <w:rsid w:val="00CB1D12"/>
    <w:rsid w:val="00CB63D2"/>
    <w:rsid w:val="00CC078C"/>
    <w:rsid w:val="00CC07FD"/>
    <w:rsid w:val="00CC39C0"/>
    <w:rsid w:val="00CC3E08"/>
    <w:rsid w:val="00CC5F41"/>
    <w:rsid w:val="00CE50A7"/>
    <w:rsid w:val="00CE68F4"/>
    <w:rsid w:val="00CE7048"/>
    <w:rsid w:val="00CF0928"/>
    <w:rsid w:val="00CF0C25"/>
    <w:rsid w:val="00CF3D74"/>
    <w:rsid w:val="00CF4F9B"/>
    <w:rsid w:val="00CF6B33"/>
    <w:rsid w:val="00CF70C1"/>
    <w:rsid w:val="00D02CF3"/>
    <w:rsid w:val="00D04E20"/>
    <w:rsid w:val="00D0741C"/>
    <w:rsid w:val="00D1401C"/>
    <w:rsid w:val="00D23554"/>
    <w:rsid w:val="00D265C3"/>
    <w:rsid w:val="00D26F99"/>
    <w:rsid w:val="00D27872"/>
    <w:rsid w:val="00D312BE"/>
    <w:rsid w:val="00D32942"/>
    <w:rsid w:val="00D356CB"/>
    <w:rsid w:val="00D407B8"/>
    <w:rsid w:val="00D4111A"/>
    <w:rsid w:val="00D51435"/>
    <w:rsid w:val="00D54A8D"/>
    <w:rsid w:val="00D557F4"/>
    <w:rsid w:val="00D622AF"/>
    <w:rsid w:val="00D635B6"/>
    <w:rsid w:val="00D6445F"/>
    <w:rsid w:val="00D676DE"/>
    <w:rsid w:val="00D72C1E"/>
    <w:rsid w:val="00D7507E"/>
    <w:rsid w:val="00D86BC9"/>
    <w:rsid w:val="00D9131D"/>
    <w:rsid w:val="00D917E6"/>
    <w:rsid w:val="00D95F15"/>
    <w:rsid w:val="00D963B7"/>
    <w:rsid w:val="00D976BD"/>
    <w:rsid w:val="00D97DC2"/>
    <w:rsid w:val="00DA1BC9"/>
    <w:rsid w:val="00DA2D8A"/>
    <w:rsid w:val="00DA52FE"/>
    <w:rsid w:val="00DA5C4A"/>
    <w:rsid w:val="00DB24B7"/>
    <w:rsid w:val="00DB3084"/>
    <w:rsid w:val="00DB4FE4"/>
    <w:rsid w:val="00DB63F8"/>
    <w:rsid w:val="00DC0A13"/>
    <w:rsid w:val="00DC2DED"/>
    <w:rsid w:val="00DC5D24"/>
    <w:rsid w:val="00DC7B92"/>
    <w:rsid w:val="00DC7C5B"/>
    <w:rsid w:val="00DD3FB1"/>
    <w:rsid w:val="00DF28BC"/>
    <w:rsid w:val="00DF4A45"/>
    <w:rsid w:val="00E028A3"/>
    <w:rsid w:val="00E02954"/>
    <w:rsid w:val="00E0336E"/>
    <w:rsid w:val="00E03438"/>
    <w:rsid w:val="00E03CF1"/>
    <w:rsid w:val="00E06546"/>
    <w:rsid w:val="00E06DF1"/>
    <w:rsid w:val="00E07BC4"/>
    <w:rsid w:val="00E07C67"/>
    <w:rsid w:val="00E115EB"/>
    <w:rsid w:val="00E2137A"/>
    <w:rsid w:val="00E229FB"/>
    <w:rsid w:val="00E2519E"/>
    <w:rsid w:val="00E26BBD"/>
    <w:rsid w:val="00E3417E"/>
    <w:rsid w:val="00E350D8"/>
    <w:rsid w:val="00E3723F"/>
    <w:rsid w:val="00E4127E"/>
    <w:rsid w:val="00E419A2"/>
    <w:rsid w:val="00E424FF"/>
    <w:rsid w:val="00E45497"/>
    <w:rsid w:val="00E45A07"/>
    <w:rsid w:val="00E47659"/>
    <w:rsid w:val="00E47678"/>
    <w:rsid w:val="00E51C69"/>
    <w:rsid w:val="00E51C89"/>
    <w:rsid w:val="00E5317A"/>
    <w:rsid w:val="00E57D85"/>
    <w:rsid w:val="00E67BFC"/>
    <w:rsid w:val="00E7370B"/>
    <w:rsid w:val="00E769A3"/>
    <w:rsid w:val="00E8351D"/>
    <w:rsid w:val="00E860FB"/>
    <w:rsid w:val="00E86789"/>
    <w:rsid w:val="00E91133"/>
    <w:rsid w:val="00E91BC6"/>
    <w:rsid w:val="00E944B6"/>
    <w:rsid w:val="00E96969"/>
    <w:rsid w:val="00EA3EF7"/>
    <w:rsid w:val="00EA5E0C"/>
    <w:rsid w:val="00EB1329"/>
    <w:rsid w:val="00EB25AC"/>
    <w:rsid w:val="00EB38BF"/>
    <w:rsid w:val="00EB71A1"/>
    <w:rsid w:val="00EC00EE"/>
    <w:rsid w:val="00EC1D30"/>
    <w:rsid w:val="00EC2E59"/>
    <w:rsid w:val="00EC4244"/>
    <w:rsid w:val="00EC5B41"/>
    <w:rsid w:val="00ED235D"/>
    <w:rsid w:val="00ED2B33"/>
    <w:rsid w:val="00ED2F18"/>
    <w:rsid w:val="00ED582B"/>
    <w:rsid w:val="00ED66D2"/>
    <w:rsid w:val="00EE043C"/>
    <w:rsid w:val="00EE387D"/>
    <w:rsid w:val="00EE5FA8"/>
    <w:rsid w:val="00EE7617"/>
    <w:rsid w:val="00EF2222"/>
    <w:rsid w:val="00F024CD"/>
    <w:rsid w:val="00F11048"/>
    <w:rsid w:val="00F13DBF"/>
    <w:rsid w:val="00F14476"/>
    <w:rsid w:val="00F15F15"/>
    <w:rsid w:val="00F215DC"/>
    <w:rsid w:val="00F2268E"/>
    <w:rsid w:val="00F30A37"/>
    <w:rsid w:val="00F3166B"/>
    <w:rsid w:val="00F31B8B"/>
    <w:rsid w:val="00F348A0"/>
    <w:rsid w:val="00F35CDB"/>
    <w:rsid w:val="00F37AD2"/>
    <w:rsid w:val="00F40189"/>
    <w:rsid w:val="00F415D0"/>
    <w:rsid w:val="00F46B41"/>
    <w:rsid w:val="00F478AC"/>
    <w:rsid w:val="00F51A17"/>
    <w:rsid w:val="00F54A40"/>
    <w:rsid w:val="00F54D54"/>
    <w:rsid w:val="00F555CB"/>
    <w:rsid w:val="00F572C8"/>
    <w:rsid w:val="00F57A15"/>
    <w:rsid w:val="00F61036"/>
    <w:rsid w:val="00F6159A"/>
    <w:rsid w:val="00F63C0F"/>
    <w:rsid w:val="00F6595B"/>
    <w:rsid w:val="00F6659C"/>
    <w:rsid w:val="00F66AA1"/>
    <w:rsid w:val="00F700C5"/>
    <w:rsid w:val="00F71CBB"/>
    <w:rsid w:val="00F73DF1"/>
    <w:rsid w:val="00F74902"/>
    <w:rsid w:val="00F76419"/>
    <w:rsid w:val="00F804EE"/>
    <w:rsid w:val="00F83CE5"/>
    <w:rsid w:val="00F852E9"/>
    <w:rsid w:val="00F85CAB"/>
    <w:rsid w:val="00F85F5A"/>
    <w:rsid w:val="00F8722B"/>
    <w:rsid w:val="00F915B1"/>
    <w:rsid w:val="00F9214E"/>
    <w:rsid w:val="00F925B9"/>
    <w:rsid w:val="00F9269D"/>
    <w:rsid w:val="00F93147"/>
    <w:rsid w:val="00F950BA"/>
    <w:rsid w:val="00F959B0"/>
    <w:rsid w:val="00F969A2"/>
    <w:rsid w:val="00F96FC8"/>
    <w:rsid w:val="00FA1D96"/>
    <w:rsid w:val="00FA3479"/>
    <w:rsid w:val="00FA3645"/>
    <w:rsid w:val="00FA4104"/>
    <w:rsid w:val="00FA54A5"/>
    <w:rsid w:val="00FB04A1"/>
    <w:rsid w:val="00FB34B5"/>
    <w:rsid w:val="00FB3C5B"/>
    <w:rsid w:val="00FB6961"/>
    <w:rsid w:val="00FB7AE4"/>
    <w:rsid w:val="00FB7BF7"/>
    <w:rsid w:val="00FC19E9"/>
    <w:rsid w:val="00FC6F12"/>
    <w:rsid w:val="00FD22CF"/>
    <w:rsid w:val="00FD3AFB"/>
    <w:rsid w:val="00FD5000"/>
    <w:rsid w:val="00FD5333"/>
    <w:rsid w:val="00FE0B43"/>
    <w:rsid w:val="00FE1F92"/>
    <w:rsid w:val="00FE2CAA"/>
    <w:rsid w:val="00FE37B1"/>
    <w:rsid w:val="00FE5523"/>
    <w:rsid w:val="00FE5D93"/>
    <w:rsid w:val="00FE6F7D"/>
    <w:rsid w:val="00FF1B5A"/>
    <w:rsid w:val="00FF451F"/>
    <w:rsid w:val="00FF481C"/>
    <w:rsid w:val="00FF5FCC"/>
    <w:rsid w:val="00FF7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A0D"/>
    <w:rPr>
      <w:sz w:val="24"/>
      <w:szCs w:val="24"/>
    </w:rPr>
  </w:style>
  <w:style w:type="paragraph" w:styleId="Heading1">
    <w:name w:val="heading 1"/>
    <w:basedOn w:val="Normal"/>
    <w:link w:val="Heading1Char1"/>
    <w:uiPriority w:val="99"/>
    <w:qFormat/>
    <w:rsid w:val="004946AD"/>
    <w:pPr>
      <w:spacing w:before="100" w:beforeAutospacing="1" w:after="100" w:afterAutospacing="1"/>
      <w:outlineLvl w:val="0"/>
    </w:pPr>
    <w:rPr>
      <w:b/>
      <w:bCs/>
      <w:kern w:val="36"/>
      <w:sz w:val="48"/>
      <w:szCs w:val="48"/>
      <w:lang w:val="sr-Latn-CS" w:eastAsia="sr-Latn-CS"/>
    </w:rPr>
  </w:style>
  <w:style w:type="paragraph" w:styleId="Heading3">
    <w:name w:val="heading 3"/>
    <w:basedOn w:val="Normal"/>
    <w:next w:val="Normal"/>
    <w:link w:val="Heading3Char1"/>
    <w:uiPriority w:val="99"/>
    <w:qFormat/>
    <w:rsid w:val="00AE3E4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2F5864"/>
    <w:rPr>
      <w:rFonts w:ascii="Cambria" w:eastAsia="Times New Roman" w:hAnsi="Cambria" w:cs="Times New Roman"/>
      <w:b/>
      <w:bCs/>
      <w:kern w:val="32"/>
      <w:sz w:val="32"/>
      <w:szCs w:val="32"/>
    </w:rPr>
  </w:style>
  <w:style w:type="character" w:customStyle="1" w:styleId="Heading3Char">
    <w:name w:val="Heading 3 Char"/>
    <w:uiPriority w:val="9"/>
    <w:semiHidden/>
    <w:rsid w:val="002F5864"/>
    <w:rPr>
      <w:rFonts w:ascii="Cambria" w:eastAsia="Times New Roman" w:hAnsi="Cambria" w:cs="Times New Roman"/>
      <w:b/>
      <w:bCs/>
      <w:sz w:val="26"/>
      <w:szCs w:val="26"/>
    </w:rPr>
  </w:style>
  <w:style w:type="paragraph" w:styleId="Footer">
    <w:name w:val="footer"/>
    <w:basedOn w:val="Normal"/>
    <w:link w:val="FooterChar"/>
    <w:uiPriority w:val="99"/>
    <w:rsid w:val="00F572C8"/>
    <w:pPr>
      <w:tabs>
        <w:tab w:val="center" w:pos="4153"/>
        <w:tab w:val="right" w:pos="8306"/>
      </w:tabs>
    </w:pPr>
  </w:style>
  <w:style w:type="character" w:customStyle="1" w:styleId="FooterChar">
    <w:name w:val="Footer Char"/>
    <w:link w:val="Footer"/>
    <w:uiPriority w:val="99"/>
    <w:semiHidden/>
    <w:rsid w:val="002F5864"/>
    <w:rPr>
      <w:sz w:val="24"/>
      <w:szCs w:val="24"/>
    </w:rPr>
  </w:style>
  <w:style w:type="character" w:styleId="PageNumber">
    <w:name w:val="page number"/>
    <w:basedOn w:val="DefaultParagraphFont"/>
    <w:uiPriority w:val="99"/>
    <w:rsid w:val="00F572C8"/>
  </w:style>
  <w:style w:type="paragraph" w:customStyle="1" w:styleId="WW-Default">
    <w:name w:val="WW-Default"/>
    <w:uiPriority w:val="99"/>
    <w:rsid w:val="00F572C8"/>
    <w:pPr>
      <w:suppressAutoHyphens/>
      <w:autoSpaceDE w:val="0"/>
    </w:pPr>
    <w:rPr>
      <w:color w:val="000000"/>
      <w:sz w:val="24"/>
      <w:szCs w:val="24"/>
      <w:lang w:eastAsia="ar-SA"/>
    </w:rPr>
  </w:style>
  <w:style w:type="paragraph" w:customStyle="1" w:styleId="Default">
    <w:name w:val="Default"/>
    <w:uiPriority w:val="99"/>
    <w:rsid w:val="00497309"/>
    <w:pPr>
      <w:autoSpaceDE w:val="0"/>
      <w:autoSpaceDN w:val="0"/>
      <w:adjustRightInd w:val="0"/>
    </w:pPr>
    <w:rPr>
      <w:color w:val="000000"/>
      <w:sz w:val="24"/>
      <w:szCs w:val="24"/>
      <w:lang w:val="sr-Latn-CS" w:eastAsia="sr-Latn-CS"/>
    </w:rPr>
  </w:style>
  <w:style w:type="character" w:styleId="Strong">
    <w:name w:val="Strong"/>
    <w:uiPriority w:val="22"/>
    <w:qFormat/>
    <w:rsid w:val="00BB662B"/>
    <w:rPr>
      <w:b/>
      <w:bCs/>
    </w:rPr>
  </w:style>
  <w:style w:type="character" w:customStyle="1" w:styleId="mediumtext1">
    <w:name w:val="medium_text1"/>
    <w:uiPriority w:val="99"/>
    <w:rsid w:val="00DD3FB1"/>
    <w:rPr>
      <w:sz w:val="24"/>
      <w:szCs w:val="24"/>
    </w:rPr>
  </w:style>
  <w:style w:type="character" w:customStyle="1" w:styleId="longtext1">
    <w:name w:val="long_text1"/>
    <w:uiPriority w:val="99"/>
    <w:rsid w:val="00DD3FB1"/>
    <w:rPr>
      <w:sz w:val="20"/>
      <w:szCs w:val="20"/>
    </w:rPr>
  </w:style>
  <w:style w:type="character" w:customStyle="1" w:styleId="Heading3Char1">
    <w:name w:val="Heading 3 Char1"/>
    <w:link w:val="Heading3"/>
    <w:uiPriority w:val="99"/>
    <w:semiHidden/>
    <w:locked/>
    <w:rsid w:val="00AE3E4B"/>
    <w:rPr>
      <w:rFonts w:ascii="Cambria" w:eastAsia="Times New Roman" w:hAnsi="Cambria" w:cs="Cambria"/>
      <w:b/>
      <w:bCs/>
      <w:sz w:val="26"/>
      <w:szCs w:val="26"/>
      <w:lang w:val="en-US" w:eastAsia="en-US"/>
    </w:rPr>
  </w:style>
  <w:style w:type="character" w:customStyle="1" w:styleId="subabstractlabel">
    <w:name w:val="sub_abstract_label"/>
    <w:uiPriority w:val="99"/>
    <w:rsid w:val="00AE3E4B"/>
    <w:rPr>
      <w:b/>
      <w:bCs/>
      <w:sz w:val="24"/>
      <w:szCs w:val="24"/>
    </w:rPr>
  </w:style>
  <w:style w:type="paragraph" w:styleId="HTMLPreformatted">
    <w:name w:val="HTML Preformatted"/>
    <w:basedOn w:val="Normal"/>
    <w:link w:val="HTMLPreformattedChar"/>
    <w:uiPriority w:val="99"/>
    <w:rsid w:val="007A4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r-Latn-CS" w:eastAsia="sr-Latn-CS"/>
    </w:rPr>
  </w:style>
  <w:style w:type="character" w:customStyle="1" w:styleId="HTMLPreformattedChar">
    <w:name w:val="HTML Preformatted Char"/>
    <w:link w:val="HTMLPreformatted"/>
    <w:uiPriority w:val="99"/>
    <w:rsid w:val="002F5864"/>
    <w:rPr>
      <w:rFonts w:ascii="Courier New" w:hAnsi="Courier New" w:cs="Courier New"/>
      <w:sz w:val="20"/>
      <w:szCs w:val="20"/>
    </w:rPr>
  </w:style>
  <w:style w:type="character" w:styleId="CommentReference">
    <w:name w:val="annotation reference"/>
    <w:uiPriority w:val="99"/>
    <w:semiHidden/>
    <w:rsid w:val="0095139A"/>
    <w:rPr>
      <w:sz w:val="16"/>
      <w:szCs w:val="16"/>
    </w:rPr>
  </w:style>
  <w:style w:type="paragraph" w:styleId="CommentText">
    <w:name w:val="annotation text"/>
    <w:basedOn w:val="Normal"/>
    <w:link w:val="CommentTextChar"/>
    <w:uiPriority w:val="99"/>
    <w:rsid w:val="0095139A"/>
    <w:rPr>
      <w:sz w:val="20"/>
      <w:szCs w:val="20"/>
    </w:rPr>
  </w:style>
  <w:style w:type="character" w:customStyle="1" w:styleId="CommentTextChar">
    <w:name w:val="Comment Text Char"/>
    <w:link w:val="CommentText"/>
    <w:uiPriority w:val="99"/>
    <w:rsid w:val="002F5864"/>
    <w:rPr>
      <w:sz w:val="20"/>
      <w:szCs w:val="20"/>
    </w:rPr>
  </w:style>
  <w:style w:type="paragraph" w:styleId="CommentSubject">
    <w:name w:val="annotation subject"/>
    <w:basedOn w:val="CommentText"/>
    <w:next w:val="CommentText"/>
    <w:link w:val="CommentSubjectChar"/>
    <w:uiPriority w:val="99"/>
    <w:semiHidden/>
    <w:rsid w:val="0095139A"/>
    <w:rPr>
      <w:b/>
      <w:bCs/>
    </w:rPr>
  </w:style>
  <w:style w:type="character" w:customStyle="1" w:styleId="CommentSubjectChar">
    <w:name w:val="Comment Subject Char"/>
    <w:link w:val="CommentSubject"/>
    <w:uiPriority w:val="99"/>
    <w:semiHidden/>
    <w:rsid w:val="002F5864"/>
    <w:rPr>
      <w:b/>
      <w:bCs/>
      <w:sz w:val="20"/>
      <w:szCs w:val="20"/>
    </w:rPr>
  </w:style>
  <w:style w:type="paragraph" w:styleId="BalloonText">
    <w:name w:val="Balloon Text"/>
    <w:basedOn w:val="Normal"/>
    <w:link w:val="BalloonTextChar"/>
    <w:uiPriority w:val="99"/>
    <w:semiHidden/>
    <w:rsid w:val="0095139A"/>
    <w:rPr>
      <w:rFonts w:ascii="Tahoma" w:hAnsi="Tahoma" w:cs="Tahoma"/>
      <w:sz w:val="16"/>
      <w:szCs w:val="16"/>
    </w:rPr>
  </w:style>
  <w:style w:type="character" w:customStyle="1" w:styleId="BalloonTextChar">
    <w:name w:val="Balloon Text Char"/>
    <w:link w:val="BalloonText"/>
    <w:uiPriority w:val="99"/>
    <w:semiHidden/>
    <w:rsid w:val="002F5864"/>
    <w:rPr>
      <w:sz w:val="0"/>
      <w:szCs w:val="0"/>
    </w:rPr>
  </w:style>
  <w:style w:type="character" w:styleId="Hyperlink">
    <w:name w:val="Hyperlink"/>
    <w:uiPriority w:val="99"/>
    <w:rsid w:val="00787DC5"/>
    <w:rPr>
      <w:color w:val="0000FF"/>
      <w:u w:val="single"/>
    </w:rPr>
  </w:style>
  <w:style w:type="character" w:styleId="Emphasis">
    <w:name w:val="Emphasis"/>
    <w:uiPriority w:val="99"/>
    <w:qFormat/>
    <w:rsid w:val="00205888"/>
    <w:rPr>
      <w:i/>
      <w:iCs/>
    </w:rPr>
  </w:style>
  <w:style w:type="paragraph" w:styleId="ListParagraph">
    <w:name w:val="List Paragraph"/>
    <w:basedOn w:val="Normal"/>
    <w:uiPriority w:val="34"/>
    <w:qFormat/>
    <w:rsid w:val="00B70679"/>
    <w:pPr>
      <w:spacing w:after="200" w:line="276" w:lineRule="auto"/>
      <w:ind w:left="720"/>
    </w:pPr>
    <w:rPr>
      <w:rFonts w:ascii="Calibri" w:hAnsi="Calibri" w:cs="Calibri"/>
      <w:sz w:val="22"/>
      <w:szCs w:val="22"/>
    </w:rPr>
  </w:style>
  <w:style w:type="character" w:customStyle="1" w:styleId="longtext">
    <w:name w:val="long_text"/>
    <w:basedOn w:val="DefaultParagraphFont"/>
    <w:uiPriority w:val="99"/>
    <w:rsid w:val="00B70679"/>
  </w:style>
  <w:style w:type="character" w:customStyle="1" w:styleId="hps">
    <w:name w:val="hps"/>
    <w:basedOn w:val="DefaultParagraphFont"/>
    <w:rsid w:val="00B70679"/>
  </w:style>
  <w:style w:type="paragraph" w:styleId="Header">
    <w:name w:val="header"/>
    <w:basedOn w:val="Normal"/>
    <w:link w:val="HeaderChar1"/>
    <w:uiPriority w:val="99"/>
    <w:rsid w:val="00C0027B"/>
    <w:pPr>
      <w:tabs>
        <w:tab w:val="center" w:pos="4680"/>
        <w:tab w:val="right" w:pos="9360"/>
      </w:tabs>
    </w:pPr>
  </w:style>
  <w:style w:type="character" w:customStyle="1" w:styleId="HeaderChar">
    <w:name w:val="Header Char"/>
    <w:uiPriority w:val="99"/>
    <w:semiHidden/>
    <w:rsid w:val="002F5864"/>
    <w:rPr>
      <w:sz w:val="24"/>
      <w:szCs w:val="24"/>
    </w:rPr>
  </w:style>
  <w:style w:type="character" w:customStyle="1" w:styleId="HeaderChar1">
    <w:name w:val="Header Char1"/>
    <w:link w:val="Header"/>
    <w:uiPriority w:val="99"/>
    <w:locked/>
    <w:rsid w:val="00C0027B"/>
    <w:rPr>
      <w:sz w:val="24"/>
      <w:szCs w:val="24"/>
    </w:rPr>
  </w:style>
  <w:style w:type="paragraph" w:customStyle="1" w:styleId="Pa7">
    <w:name w:val="Pa7"/>
    <w:basedOn w:val="Default"/>
    <w:next w:val="Default"/>
    <w:uiPriority w:val="99"/>
    <w:rsid w:val="00E860FB"/>
    <w:pPr>
      <w:spacing w:line="201" w:lineRule="atLeast"/>
    </w:pPr>
    <w:rPr>
      <w:rFonts w:ascii="Minion Pro" w:hAnsi="Minion Pro" w:cs="Minion Pro"/>
      <w:color w:val="auto"/>
      <w:lang w:val="en-US" w:eastAsia="en-US"/>
    </w:rPr>
  </w:style>
  <w:style w:type="character" w:customStyle="1" w:styleId="A8">
    <w:name w:val="A8"/>
    <w:uiPriority w:val="99"/>
    <w:rsid w:val="00E860FB"/>
    <w:rPr>
      <w:color w:val="000000"/>
      <w:sz w:val="18"/>
      <w:szCs w:val="18"/>
    </w:rPr>
  </w:style>
  <w:style w:type="character" w:customStyle="1" w:styleId="Heading1Char1">
    <w:name w:val="Heading 1 Char1"/>
    <w:link w:val="Heading1"/>
    <w:uiPriority w:val="99"/>
    <w:locked/>
    <w:rsid w:val="006A2FAA"/>
    <w:rPr>
      <w:b/>
      <w:bCs/>
      <w:kern w:val="36"/>
      <w:sz w:val="48"/>
      <w:szCs w:val="48"/>
      <w:lang w:val="sr-Latn-CS" w:eastAsia="sr-Latn-CS"/>
    </w:rPr>
  </w:style>
  <w:style w:type="paragraph" w:styleId="NormalWeb">
    <w:name w:val="Normal (Web)"/>
    <w:basedOn w:val="Normal"/>
    <w:uiPriority w:val="99"/>
    <w:rsid w:val="001A7C01"/>
    <w:pPr>
      <w:spacing w:before="100" w:beforeAutospacing="1" w:after="100" w:afterAutospacing="1"/>
    </w:pPr>
  </w:style>
  <w:style w:type="character" w:customStyle="1" w:styleId="jrnl">
    <w:name w:val="jrnl"/>
    <w:basedOn w:val="DefaultParagraphFont"/>
    <w:rsid w:val="008A6C6C"/>
  </w:style>
  <w:style w:type="character" w:customStyle="1" w:styleId="A5">
    <w:name w:val="A5"/>
    <w:uiPriority w:val="99"/>
    <w:rsid w:val="00B44DDD"/>
    <w:rPr>
      <w:color w:val="000000"/>
      <w:sz w:val="9"/>
      <w:szCs w:val="9"/>
    </w:rPr>
  </w:style>
  <w:style w:type="character" w:customStyle="1" w:styleId="A4">
    <w:name w:val="A4"/>
    <w:uiPriority w:val="99"/>
    <w:rsid w:val="00B44DDD"/>
    <w:rPr>
      <w:color w:val="000000"/>
      <w:sz w:val="9"/>
      <w:szCs w:val="9"/>
    </w:rPr>
  </w:style>
  <w:style w:type="character" w:customStyle="1" w:styleId="apple-converted-space">
    <w:name w:val="apple-converted-space"/>
    <w:rsid w:val="006E1B30"/>
  </w:style>
  <w:style w:type="numbering" w:customStyle="1" w:styleId="Style3">
    <w:name w:val="Style3"/>
    <w:rsid w:val="002F5864"/>
    <w:pPr>
      <w:numPr>
        <w:numId w:val="1"/>
      </w:numPr>
    </w:pPr>
  </w:style>
  <w:style w:type="character" w:customStyle="1" w:styleId="src1">
    <w:name w:val="src1"/>
    <w:rsid w:val="003A1B49"/>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A0D"/>
    <w:rPr>
      <w:sz w:val="24"/>
      <w:szCs w:val="24"/>
    </w:rPr>
  </w:style>
  <w:style w:type="paragraph" w:styleId="Heading1">
    <w:name w:val="heading 1"/>
    <w:basedOn w:val="Normal"/>
    <w:link w:val="Heading1Char1"/>
    <w:uiPriority w:val="99"/>
    <w:qFormat/>
    <w:rsid w:val="004946AD"/>
    <w:pPr>
      <w:spacing w:before="100" w:beforeAutospacing="1" w:after="100" w:afterAutospacing="1"/>
      <w:outlineLvl w:val="0"/>
    </w:pPr>
    <w:rPr>
      <w:b/>
      <w:bCs/>
      <w:kern w:val="36"/>
      <w:sz w:val="48"/>
      <w:szCs w:val="48"/>
      <w:lang w:val="sr-Latn-CS" w:eastAsia="sr-Latn-CS"/>
    </w:rPr>
  </w:style>
  <w:style w:type="paragraph" w:styleId="Heading3">
    <w:name w:val="heading 3"/>
    <w:basedOn w:val="Normal"/>
    <w:next w:val="Normal"/>
    <w:link w:val="Heading3Char1"/>
    <w:uiPriority w:val="99"/>
    <w:qFormat/>
    <w:rsid w:val="00AE3E4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2F5864"/>
    <w:rPr>
      <w:rFonts w:ascii="Cambria" w:eastAsia="Times New Roman" w:hAnsi="Cambria" w:cs="Times New Roman"/>
      <w:b/>
      <w:bCs/>
      <w:kern w:val="32"/>
      <w:sz w:val="32"/>
      <w:szCs w:val="32"/>
    </w:rPr>
  </w:style>
  <w:style w:type="character" w:customStyle="1" w:styleId="Heading3Char">
    <w:name w:val="Heading 3 Char"/>
    <w:uiPriority w:val="9"/>
    <w:semiHidden/>
    <w:rsid w:val="002F5864"/>
    <w:rPr>
      <w:rFonts w:ascii="Cambria" w:eastAsia="Times New Roman" w:hAnsi="Cambria" w:cs="Times New Roman"/>
      <w:b/>
      <w:bCs/>
      <w:sz w:val="26"/>
      <w:szCs w:val="26"/>
    </w:rPr>
  </w:style>
  <w:style w:type="paragraph" w:styleId="Footer">
    <w:name w:val="footer"/>
    <w:basedOn w:val="Normal"/>
    <w:link w:val="FooterChar"/>
    <w:uiPriority w:val="99"/>
    <w:rsid w:val="00F572C8"/>
    <w:pPr>
      <w:tabs>
        <w:tab w:val="center" w:pos="4153"/>
        <w:tab w:val="right" w:pos="8306"/>
      </w:tabs>
    </w:pPr>
  </w:style>
  <w:style w:type="character" w:customStyle="1" w:styleId="FooterChar">
    <w:name w:val="Footer Char"/>
    <w:link w:val="Footer"/>
    <w:uiPriority w:val="99"/>
    <w:semiHidden/>
    <w:rsid w:val="002F5864"/>
    <w:rPr>
      <w:sz w:val="24"/>
      <w:szCs w:val="24"/>
    </w:rPr>
  </w:style>
  <w:style w:type="character" w:styleId="PageNumber">
    <w:name w:val="page number"/>
    <w:basedOn w:val="DefaultParagraphFont"/>
    <w:uiPriority w:val="99"/>
    <w:rsid w:val="00F572C8"/>
  </w:style>
  <w:style w:type="paragraph" w:customStyle="1" w:styleId="WW-Default">
    <w:name w:val="WW-Default"/>
    <w:uiPriority w:val="99"/>
    <w:rsid w:val="00F572C8"/>
    <w:pPr>
      <w:suppressAutoHyphens/>
      <w:autoSpaceDE w:val="0"/>
    </w:pPr>
    <w:rPr>
      <w:color w:val="000000"/>
      <w:sz w:val="24"/>
      <w:szCs w:val="24"/>
      <w:lang w:eastAsia="ar-SA"/>
    </w:rPr>
  </w:style>
  <w:style w:type="paragraph" w:customStyle="1" w:styleId="Default">
    <w:name w:val="Default"/>
    <w:uiPriority w:val="99"/>
    <w:rsid w:val="00497309"/>
    <w:pPr>
      <w:autoSpaceDE w:val="0"/>
      <w:autoSpaceDN w:val="0"/>
      <w:adjustRightInd w:val="0"/>
    </w:pPr>
    <w:rPr>
      <w:color w:val="000000"/>
      <w:sz w:val="24"/>
      <w:szCs w:val="24"/>
      <w:lang w:val="sr-Latn-CS" w:eastAsia="sr-Latn-CS"/>
    </w:rPr>
  </w:style>
  <w:style w:type="character" w:styleId="Strong">
    <w:name w:val="Strong"/>
    <w:uiPriority w:val="22"/>
    <w:qFormat/>
    <w:rsid w:val="00BB662B"/>
    <w:rPr>
      <w:b/>
      <w:bCs/>
    </w:rPr>
  </w:style>
  <w:style w:type="character" w:customStyle="1" w:styleId="mediumtext1">
    <w:name w:val="medium_text1"/>
    <w:uiPriority w:val="99"/>
    <w:rsid w:val="00DD3FB1"/>
    <w:rPr>
      <w:sz w:val="24"/>
      <w:szCs w:val="24"/>
    </w:rPr>
  </w:style>
  <w:style w:type="character" w:customStyle="1" w:styleId="longtext1">
    <w:name w:val="long_text1"/>
    <w:uiPriority w:val="99"/>
    <w:rsid w:val="00DD3FB1"/>
    <w:rPr>
      <w:sz w:val="20"/>
      <w:szCs w:val="20"/>
    </w:rPr>
  </w:style>
  <w:style w:type="character" w:customStyle="1" w:styleId="Heading3Char1">
    <w:name w:val="Heading 3 Char1"/>
    <w:link w:val="Heading3"/>
    <w:uiPriority w:val="99"/>
    <w:semiHidden/>
    <w:locked/>
    <w:rsid w:val="00AE3E4B"/>
    <w:rPr>
      <w:rFonts w:ascii="Cambria" w:eastAsia="Times New Roman" w:hAnsi="Cambria" w:cs="Cambria"/>
      <w:b/>
      <w:bCs/>
      <w:sz w:val="26"/>
      <w:szCs w:val="26"/>
      <w:lang w:val="en-US" w:eastAsia="en-US"/>
    </w:rPr>
  </w:style>
  <w:style w:type="character" w:customStyle="1" w:styleId="subabstractlabel">
    <w:name w:val="sub_abstract_label"/>
    <w:uiPriority w:val="99"/>
    <w:rsid w:val="00AE3E4B"/>
    <w:rPr>
      <w:b/>
      <w:bCs/>
      <w:sz w:val="24"/>
      <w:szCs w:val="24"/>
    </w:rPr>
  </w:style>
  <w:style w:type="paragraph" w:styleId="HTMLPreformatted">
    <w:name w:val="HTML Preformatted"/>
    <w:basedOn w:val="Normal"/>
    <w:link w:val="HTMLPreformattedChar"/>
    <w:uiPriority w:val="99"/>
    <w:rsid w:val="007A4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r-Latn-CS" w:eastAsia="sr-Latn-CS"/>
    </w:rPr>
  </w:style>
  <w:style w:type="character" w:customStyle="1" w:styleId="HTMLPreformattedChar">
    <w:name w:val="HTML Preformatted Char"/>
    <w:link w:val="HTMLPreformatted"/>
    <w:uiPriority w:val="99"/>
    <w:rsid w:val="002F5864"/>
    <w:rPr>
      <w:rFonts w:ascii="Courier New" w:hAnsi="Courier New" w:cs="Courier New"/>
      <w:sz w:val="20"/>
      <w:szCs w:val="20"/>
    </w:rPr>
  </w:style>
  <w:style w:type="character" w:styleId="CommentReference">
    <w:name w:val="annotation reference"/>
    <w:uiPriority w:val="99"/>
    <w:semiHidden/>
    <w:rsid w:val="0095139A"/>
    <w:rPr>
      <w:sz w:val="16"/>
      <w:szCs w:val="16"/>
    </w:rPr>
  </w:style>
  <w:style w:type="paragraph" w:styleId="CommentText">
    <w:name w:val="annotation text"/>
    <w:basedOn w:val="Normal"/>
    <w:link w:val="CommentTextChar"/>
    <w:uiPriority w:val="99"/>
    <w:rsid w:val="0095139A"/>
    <w:rPr>
      <w:sz w:val="20"/>
      <w:szCs w:val="20"/>
    </w:rPr>
  </w:style>
  <w:style w:type="character" w:customStyle="1" w:styleId="CommentTextChar">
    <w:name w:val="Comment Text Char"/>
    <w:link w:val="CommentText"/>
    <w:uiPriority w:val="99"/>
    <w:rsid w:val="002F5864"/>
    <w:rPr>
      <w:sz w:val="20"/>
      <w:szCs w:val="20"/>
    </w:rPr>
  </w:style>
  <w:style w:type="paragraph" w:styleId="CommentSubject">
    <w:name w:val="annotation subject"/>
    <w:basedOn w:val="CommentText"/>
    <w:next w:val="CommentText"/>
    <w:link w:val="CommentSubjectChar"/>
    <w:uiPriority w:val="99"/>
    <w:semiHidden/>
    <w:rsid w:val="0095139A"/>
    <w:rPr>
      <w:b/>
      <w:bCs/>
    </w:rPr>
  </w:style>
  <w:style w:type="character" w:customStyle="1" w:styleId="CommentSubjectChar">
    <w:name w:val="Comment Subject Char"/>
    <w:link w:val="CommentSubject"/>
    <w:uiPriority w:val="99"/>
    <w:semiHidden/>
    <w:rsid w:val="002F5864"/>
    <w:rPr>
      <w:b/>
      <w:bCs/>
      <w:sz w:val="20"/>
      <w:szCs w:val="20"/>
    </w:rPr>
  </w:style>
  <w:style w:type="paragraph" w:styleId="BalloonText">
    <w:name w:val="Balloon Text"/>
    <w:basedOn w:val="Normal"/>
    <w:link w:val="BalloonTextChar"/>
    <w:uiPriority w:val="99"/>
    <w:semiHidden/>
    <w:rsid w:val="0095139A"/>
    <w:rPr>
      <w:rFonts w:ascii="Tahoma" w:hAnsi="Tahoma" w:cs="Tahoma"/>
      <w:sz w:val="16"/>
      <w:szCs w:val="16"/>
    </w:rPr>
  </w:style>
  <w:style w:type="character" w:customStyle="1" w:styleId="BalloonTextChar">
    <w:name w:val="Balloon Text Char"/>
    <w:link w:val="BalloonText"/>
    <w:uiPriority w:val="99"/>
    <w:semiHidden/>
    <w:rsid w:val="002F5864"/>
    <w:rPr>
      <w:sz w:val="0"/>
      <w:szCs w:val="0"/>
    </w:rPr>
  </w:style>
  <w:style w:type="character" w:styleId="Hyperlink">
    <w:name w:val="Hyperlink"/>
    <w:uiPriority w:val="99"/>
    <w:rsid w:val="00787DC5"/>
    <w:rPr>
      <w:color w:val="0000FF"/>
      <w:u w:val="single"/>
    </w:rPr>
  </w:style>
  <w:style w:type="character" w:styleId="Emphasis">
    <w:name w:val="Emphasis"/>
    <w:uiPriority w:val="99"/>
    <w:qFormat/>
    <w:rsid w:val="00205888"/>
    <w:rPr>
      <w:i/>
      <w:iCs/>
    </w:rPr>
  </w:style>
  <w:style w:type="paragraph" w:styleId="ListParagraph">
    <w:name w:val="List Paragraph"/>
    <w:basedOn w:val="Normal"/>
    <w:uiPriority w:val="34"/>
    <w:qFormat/>
    <w:rsid w:val="00B70679"/>
    <w:pPr>
      <w:spacing w:after="200" w:line="276" w:lineRule="auto"/>
      <w:ind w:left="720"/>
    </w:pPr>
    <w:rPr>
      <w:rFonts w:ascii="Calibri" w:hAnsi="Calibri" w:cs="Calibri"/>
      <w:sz w:val="22"/>
      <w:szCs w:val="22"/>
    </w:rPr>
  </w:style>
  <w:style w:type="character" w:customStyle="1" w:styleId="longtext">
    <w:name w:val="long_text"/>
    <w:basedOn w:val="DefaultParagraphFont"/>
    <w:uiPriority w:val="99"/>
    <w:rsid w:val="00B70679"/>
  </w:style>
  <w:style w:type="character" w:customStyle="1" w:styleId="hps">
    <w:name w:val="hps"/>
    <w:basedOn w:val="DefaultParagraphFont"/>
    <w:rsid w:val="00B70679"/>
  </w:style>
  <w:style w:type="paragraph" w:styleId="Header">
    <w:name w:val="header"/>
    <w:basedOn w:val="Normal"/>
    <w:link w:val="HeaderChar1"/>
    <w:uiPriority w:val="99"/>
    <w:rsid w:val="00C0027B"/>
    <w:pPr>
      <w:tabs>
        <w:tab w:val="center" w:pos="4680"/>
        <w:tab w:val="right" w:pos="9360"/>
      </w:tabs>
    </w:pPr>
  </w:style>
  <w:style w:type="character" w:customStyle="1" w:styleId="HeaderChar">
    <w:name w:val="Header Char"/>
    <w:uiPriority w:val="99"/>
    <w:semiHidden/>
    <w:rsid w:val="002F5864"/>
    <w:rPr>
      <w:sz w:val="24"/>
      <w:szCs w:val="24"/>
    </w:rPr>
  </w:style>
  <w:style w:type="character" w:customStyle="1" w:styleId="HeaderChar1">
    <w:name w:val="Header Char1"/>
    <w:link w:val="Header"/>
    <w:uiPriority w:val="99"/>
    <w:locked/>
    <w:rsid w:val="00C0027B"/>
    <w:rPr>
      <w:sz w:val="24"/>
      <w:szCs w:val="24"/>
    </w:rPr>
  </w:style>
  <w:style w:type="paragraph" w:customStyle="1" w:styleId="Pa7">
    <w:name w:val="Pa7"/>
    <w:basedOn w:val="Default"/>
    <w:next w:val="Default"/>
    <w:uiPriority w:val="99"/>
    <w:rsid w:val="00E860FB"/>
    <w:pPr>
      <w:spacing w:line="201" w:lineRule="atLeast"/>
    </w:pPr>
    <w:rPr>
      <w:rFonts w:ascii="Minion Pro" w:hAnsi="Minion Pro" w:cs="Minion Pro"/>
      <w:color w:val="auto"/>
      <w:lang w:val="en-US" w:eastAsia="en-US"/>
    </w:rPr>
  </w:style>
  <w:style w:type="character" w:customStyle="1" w:styleId="A8">
    <w:name w:val="A8"/>
    <w:uiPriority w:val="99"/>
    <w:rsid w:val="00E860FB"/>
    <w:rPr>
      <w:color w:val="000000"/>
      <w:sz w:val="18"/>
      <w:szCs w:val="18"/>
    </w:rPr>
  </w:style>
  <w:style w:type="character" w:customStyle="1" w:styleId="Heading1Char1">
    <w:name w:val="Heading 1 Char1"/>
    <w:link w:val="Heading1"/>
    <w:uiPriority w:val="99"/>
    <w:locked/>
    <w:rsid w:val="006A2FAA"/>
    <w:rPr>
      <w:b/>
      <w:bCs/>
      <w:kern w:val="36"/>
      <w:sz w:val="48"/>
      <w:szCs w:val="48"/>
      <w:lang w:val="sr-Latn-CS" w:eastAsia="sr-Latn-CS"/>
    </w:rPr>
  </w:style>
  <w:style w:type="paragraph" w:styleId="NormalWeb">
    <w:name w:val="Normal (Web)"/>
    <w:basedOn w:val="Normal"/>
    <w:uiPriority w:val="99"/>
    <w:rsid w:val="001A7C01"/>
    <w:pPr>
      <w:spacing w:before="100" w:beforeAutospacing="1" w:after="100" w:afterAutospacing="1"/>
    </w:pPr>
  </w:style>
  <w:style w:type="character" w:customStyle="1" w:styleId="jrnl">
    <w:name w:val="jrnl"/>
    <w:basedOn w:val="DefaultParagraphFont"/>
    <w:rsid w:val="008A6C6C"/>
  </w:style>
  <w:style w:type="character" w:customStyle="1" w:styleId="A5">
    <w:name w:val="A5"/>
    <w:uiPriority w:val="99"/>
    <w:rsid w:val="00B44DDD"/>
    <w:rPr>
      <w:color w:val="000000"/>
      <w:sz w:val="9"/>
      <w:szCs w:val="9"/>
    </w:rPr>
  </w:style>
  <w:style w:type="character" w:customStyle="1" w:styleId="A4">
    <w:name w:val="A4"/>
    <w:uiPriority w:val="99"/>
    <w:rsid w:val="00B44DDD"/>
    <w:rPr>
      <w:color w:val="000000"/>
      <w:sz w:val="9"/>
      <w:szCs w:val="9"/>
    </w:rPr>
  </w:style>
  <w:style w:type="character" w:customStyle="1" w:styleId="apple-converted-space">
    <w:name w:val="apple-converted-space"/>
    <w:rsid w:val="006E1B30"/>
  </w:style>
  <w:style w:type="numbering" w:customStyle="1" w:styleId="Style3">
    <w:name w:val="Style3"/>
    <w:rsid w:val="002F5864"/>
    <w:pPr>
      <w:numPr>
        <w:numId w:val="1"/>
      </w:numPr>
    </w:pPr>
  </w:style>
  <w:style w:type="character" w:customStyle="1" w:styleId="src1">
    <w:name w:val="src1"/>
    <w:rsid w:val="003A1B49"/>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09564">
      <w:bodyDiv w:val="1"/>
      <w:marLeft w:val="0"/>
      <w:marRight w:val="0"/>
      <w:marTop w:val="0"/>
      <w:marBottom w:val="0"/>
      <w:divBdr>
        <w:top w:val="none" w:sz="0" w:space="0" w:color="auto"/>
        <w:left w:val="none" w:sz="0" w:space="0" w:color="auto"/>
        <w:bottom w:val="none" w:sz="0" w:space="0" w:color="auto"/>
        <w:right w:val="none" w:sz="0" w:space="0" w:color="auto"/>
      </w:divBdr>
    </w:div>
    <w:div w:id="1128426993">
      <w:marLeft w:val="0"/>
      <w:marRight w:val="0"/>
      <w:marTop w:val="0"/>
      <w:marBottom w:val="0"/>
      <w:divBdr>
        <w:top w:val="none" w:sz="0" w:space="0" w:color="auto"/>
        <w:left w:val="none" w:sz="0" w:space="0" w:color="auto"/>
        <w:bottom w:val="none" w:sz="0" w:space="0" w:color="auto"/>
        <w:right w:val="none" w:sz="0" w:space="0" w:color="auto"/>
      </w:divBdr>
    </w:div>
    <w:div w:id="1128426994">
      <w:marLeft w:val="0"/>
      <w:marRight w:val="0"/>
      <w:marTop w:val="0"/>
      <w:marBottom w:val="0"/>
      <w:divBdr>
        <w:top w:val="none" w:sz="0" w:space="0" w:color="auto"/>
        <w:left w:val="none" w:sz="0" w:space="0" w:color="auto"/>
        <w:bottom w:val="none" w:sz="0" w:space="0" w:color="auto"/>
        <w:right w:val="none" w:sz="0" w:space="0" w:color="auto"/>
      </w:divBdr>
    </w:div>
    <w:div w:id="1128426995">
      <w:marLeft w:val="0"/>
      <w:marRight w:val="0"/>
      <w:marTop w:val="0"/>
      <w:marBottom w:val="0"/>
      <w:divBdr>
        <w:top w:val="none" w:sz="0" w:space="0" w:color="auto"/>
        <w:left w:val="none" w:sz="0" w:space="0" w:color="auto"/>
        <w:bottom w:val="none" w:sz="0" w:space="0" w:color="auto"/>
        <w:right w:val="none" w:sz="0" w:space="0" w:color="auto"/>
      </w:divBdr>
    </w:div>
    <w:div w:id="1128426997">
      <w:marLeft w:val="0"/>
      <w:marRight w:val="0"/>
      <w:marTop w:val="0"/>
      <w:marBottom w:val="0"/>
      <w:divBdr>
        <w:top w:val="none" w:sz="0" w:space="0" w:color="auto"/>
        <w:left w:val="none" w:sz="0" w:space="0" w:color="auto"/>
        <w:bottom w:val="none" w:sz="0" w:space="0" w:color="auto"/>
        <w:right w:val="none" w:sz="0" w:space="0" w:color="auto"/>
      </w:divBdr>
      <w:divsChild>
        <w:div w:id="1128426996">
          <w:marLeft w:val="0"/>
          <w:marRight w:val="0"/>
          <w:marTop w:val="0"/>
          <w:marBottom w:val="0"/>
          <w:divBdr>
            <w:top w:val="none" w:sz="0" w:space="0" w:color="auto"/>
            <w:left w:val="none" w:sz="0" w:space="0" w:color="auto"/>
            <w:bottom w:val="none" w:sz="0" w:space="0" w:color="auto"/>
            <w:right w:val="none" w:sz="0" w:space="0" w:color="auto"/>
          </w:divBdr>
          <w:divsChild>
            <w:div w:id="1128427003">
              <w:marLeft w:val="0"/>
              <w:marRight w:val="0"/>
              <w:marTop w:val="0"/>
              <w:marBottom w:val="0"/>
              <w:divBdr>
                <w:top w:val="none" w:sz="0" w:space="0" w:color="auto"/>
                <w:left w:val="none" w:sz="0" w:space="0" w:color="auto"/>
                <w:bottom w:val="none" w:sz="0" w:space="0" w:color="auto"/>
                <w:right w:val="none" w:sz="0" w:space="0" w:color="auto"/>
              </w:divBdr>
              <w:divsChild>
                <w:div w:id="1128427004">
                  <w:marLeft w:val="0"/>
                  <w:marRight w:val="-6084"/>
                  <w:marTop w:val="0"/>
                  <w:marBottom w:val="0"/>
                  <w:divBdr>
                    <w:top w:val="none" w:sz="0" w:space="0" w:color="auto"/>
                    <w:left w:val="none" w:sz="0" w:space="0" w:color="auto"/>
                    <w:bottom w:val="none" w:sz="0" w:space="0" w:color="auto"/>
                    <w:right w:val="none" w:sz="0" w:space="0" w:color="auto"/>
                  </w:divBdr>
                  <w:divsChild>
                    <w:div w:id="1128427001">
                      <w:marLeft w:val="0"/>
                      <w:marRight w:val="5604"/>
                      <w:marTop w:val="0"/>
                      <w:marBottom w:val="0"/>
                      <w:divBdr>
                        <w:top w:val="none" w:sz="0" w:space="0" w:color="auto"/>
                        <w:left w:val="none" w:sz="0" w:space="0" w:color="auto"/>
                        <w:bottom w:val="none" w:sz="0" w:space="0" w:color="auto"/>
                        <w:right w:val="none" w:sz="0" w:space="0" w:color="auto"/>
                      </w:divBdr>
                      <w:divsChild>
                        <w:div w:id="1128427002">
                          <w:marLeft w:val="0"/>
                          <w:marRight w:val="0"/>
                          <w:marTop w:val="0"/>
                          <w:marBottom w:val="0"/>
                          <w:divBdr>
                            <w:top w:val="none" w:sz="0" w:space="0" w:color="auto"/>
                            <w:left w:val="none" w:sz="0" w:space="0" w:color="auto"/>
                            <w:bottom w:val="none" w:sz="0" w:space="0" w:color="auto"/>
                            <w:right w:val="none" w:sz="0" w:space="0" w:color="auto"/>
                          </w:divBdr>
                          <w:divsChild>
                            <w:div w:id="1128427005">
                              <w:marLeft w:val="0"/>
                              <w:marRight w:val="0"/>
                              <w:marTop w:val="120"/>
                              <w:marBottom w:val="360"/>
                              <w:divBdr>
                                <w:top w:val="none" w:sz="0" w:space="0" w:color="auto"/>
                                <w:left w:val="none" w:sz="0" w:space="0" w:color="auto"/>
                                <w:bottom w:val="none" w:sz="0" w:space="0" w:color="auto"/>
                                <w:right w:val="none" w:sz="0" w:space="0" w:color="auto"/>
                              </w:divBdr>
                              <w:divsChild>
                                <w:div w:id="1128426998">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426999">
      <w:marLeft w:val="0"/>
      <w:marRight w:val="0"/>
      <w:marTop w:val="0"/>
      <w:marBottom w:val="0"/>
      <w:divBdr>
        <w:top w:val="none" w:sz="0" w:space="0" w:color="auto"/>
        <w:left w:val="none" w:sz="0" w:space="0" w:color="auto"/>
        <w:bottom w:val="none" w:sz="0" w:space="0" w:color="auto"/>
        <w:right w:val="none" w:sz="0" w:space="0" w:color="auto"/>
      </w:divBdr>
    </w:div>
    <w:div w:id="1128427000">
      <w:marLeft w:val="0"/>
      <w:marRight w:val="0"/>
      <w:marTop w:val="0"/>
      <w:marBottom w:val="0"/>
      <w:divBdr>
        <w:top w:val="none" w:sz="0" w:space="0" w:color="auto"/>
        <w:left w:val="none" w:sz="0" w:space="0" w:color="auto"/>
        <w:bottom w:val="none" w:sz="0" w:space="0" w:color="auto"/>
        <w:right w:val="none" w:sz="0" w:space="0" w:color="auto"/>
      </w:divBdr>
    </w:div>
    <w:div w:id="1128427006">
      <w:marLeft w:val="0"/>
      <w:marRight w:val="0"/>
      <w:marTop w:val="0"/>
      <w:marBottom w:val="0"/>
      <w:divBdr>
        <w:top w:val="none" w:sz="0" w:space="0" w:color="auto"/>
        <w:left w:val="none" w:sz="0" w:space="0" w:color="auto"/>
        <w:bottom w:val="none" w:sz="0" w:space="0" w:color="auto"/>
        <w:right w:val="none" w:sz="0" w:space="0" w:color="auto"/>
      </w:divBdr>
    </w:div>
    <w:div w:id="1411200506">
      <w:bodyDiv w:val="1"/>
      <w:marLeft w:val="0"/>
      <w:marRight w:val="0"/>
      <w:marTop w:val="0"/>
      <w:marBottom w:val="0"/>
      <w:divBdr>
        <w:top w:val="none" w:sz="0" w:space="0" w:color="auto"/>
        <w:left w:val="none" w:sz="0" w:space="0" w:color="auto"/>
        <w:bottom w:val="none" w:sz="0" w:space="0" w:color="auto"/>
        <w:right w:val="none" w:sz="0" w:space="0" w:color="auto"/>
      </w:divBdr>
    </w:div>
    <w:div w:id="183206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ncbi.nlm.nih.gov/pubmed/22165753" TargetMode="External"/><Relationship Id="rId4" Type="http://schemas.microsoft.com/office/2007/relationships/stylesWithEffects" Target="stylesWithEffects.xml"/><Relationship Id="rId9" Type="http://schemas.openxmlformats.org/officeDocument/2006/relationships/hyperlink" Target="https://www.ncbi.nlm.nih.gov/pubmed/26133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9A7AC-1C8B-4F53-9D3A-C5AEC25CE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2458</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УНИВЕРЗИТЕТ У КРАГУЈЕВЦУ</vt:lpstr>
    </vt:vector>
  </TitlesOfParts>
  <Company>Company</Company>
  <LinksUpToDate>false</LinksUpToDate>
  <CharactersWithSpaces>16437</CharactersWithSpaces>
  <SharedDoc>false</SharedDoc>
  <HLinks>
    <vt:vector size="18" baseType="variant">
      <vt:variant>
        <vt:i4>3670049</vt:i4>
      </vt:variant>
      <vt:variant>
        <vt:i4>6</vt:i4>
      </vt:variant>
      <vt:variant>
        <vt:i4>0</vt:i4>
      </vt:variant>
      <vt:variant>
        <vt:i4>5</vt:i4>
      </vt:variant>
      <vt:variant>
        <vt:lpwstr>http://www.ncbi.nlm.nih.gov/pubmed/26361780</vt:lpwstr>
      </vt:variant>
      <vt:variant>
        <vt:lpwstr/>
      </vt:variant>
      <vt:variant>
        <vt:i4>4587532</vt:i4>
      </vt:variant>
      <vt:variant>
        <vt:i4>3</vt:i4>
      </vt:variant>
      <vt:variant>
        <vt:i4>0</vt:i4>
      </vt:variant>
      <vt:variant>
        <vt:i4>5</vt:i4>
      </vt:variant>
      <vt:variant>
        <vt:lpwstr>http://www.degruyter.com/view/j/sjecr.2014.15.issue-1/sjecr-2014-0002/sjecr-2014-0002.xml</vt:lpwstr>
      </vt:variant>
      <vt:variant>
        <vt:lpwstr>aff2</vt:lpwstr>
      </vt:variant>
      <vt:variant>
        <vt:i4>4587532</vt:i4>
      </vt:variant>
      <vt:variant>
        <vt:i4>0</vt:i4>
      </vt:variant>
      <vt:variant>
        <vt:i4>0</vt:i4>
      </vt:variant>
      <vt:variant>
        <vt:i4>5</vt:i4>
      </vt:variant>
      <vt:variant>
        <vt:lpwstr>http://www.degruyter.com/view/j/sjecr.2014.15.issue-1/sjecr-2014-0002/sjecr-2014-0002.xml</vt:lpwstr>
      </vt:variant>
      <vt:variant>
        <vt:lpwstr>aff2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УНИВЕРЗИТЕТ У КРАГУЈЕВЦУ</dc:title>
  <dc:creator>USER</dc:creator>
  <cp:lastModifiedBy>User</cp:lastModifiedBy>
  <cp:revision>2</cp:revision>
  <cp:lastPrinted>2012-08-14T11:01:00Z</cp:lastPrinted>
  <dcterms:created xsi:type="dcterms:W3CDTF">2016-06-01T12:07:00Z</dcterms:created>
  <dcterms:modified xsi:type="dcterms:W3CDTF">2016-06-01T12:07:00Z</dcterms:modified>
</cp:coreProperties>
</file>