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1C" w:rsidRPr="006136CC" w:rsidRDefault="00D1401C" w:rsidP="00FB6961">
      <w:pPr>
        <w:spacing w:line="360" w:lineRule="auto"/>
        <w:rPr>
          <w:b/>
          <w:bCs/>
          <w:lang w:val="sr-Cyrl-CS"/>
        </w:rPr>
      </w:pPr>
      <w:r w:rsidRPr="006136CC">
        <w:rPr>
          <w:b/>
          <w:bCs/>
          <w:lang w:val="sr-Cyrl-CS"/>
        </w:rPr>
        <w:t>УНИВЕРЗИТЕТ У КРАГУЈЕВЦУ</w:t>
      </w:r>
    </w:p>
    <w:p w:rsidR="00D1401C" w:rsidRPr="006136CC" w:rsidRDefault="00D1401C" w:rsidP="00FB6961">
      <w:pPr>
        <w:spacing w:line="360" w:lineRule="auto"/>
        <w:rPr>
          <w:b/>
          <w:bCs/>
          <w:lang w:val="sr-Cyrl-CS"/>
        </w:rPr>
      </w:pPr>
      <w:r w:rsidRPr="006136CC">
        <w:rPr>
          <w:b/>
          <w:bCs/>
          <w:lang w:val="sr-Cyrl-CS"/>
        </w:rPr>
        <w:t>ФАКУЛТЕТ МЕДИЦИНСКИХ НАУКА</w:t>
      </w:r>
    </w:p>
    <w:p w:rsidR="00D1401C" w:rsidRPr="006136CC" w:rsidRDefault="00D1401C" w:rsidP="00FB6961">
      <w:pPr>
        <w:spacing w:line="360" w:lineRule="auto"/>
        <w:rPr>
          <w:b/>
          <w:bCs/>
          <w:lang w:val="sr-Cyrl-CS"/>
        </w:rPr>
      </w:pPr>
      <w:r w:rsidRPr="006136CC">
        <w:rPr>
          <w:b/>
          <w:bCs/>
          <w:lang w:val="sr-Cyrl-CS"/>
        </w:rPr>
        <w:t xml:space="preserve">НАСТАВНО-НАУЧНОМ ВЕЋУ  </w:t>
      </w:r>
    </w:p>
    <w:p w:rsidR="00D1401C" w:rsidRPr="006136CC" w:rsidRDefault="00D1401C" w:rsidP="00FB6961">
      <w:pPr>
        <w:spacing w:line="360" w:lineRule="auto"/>
        <w:rPr>
          <w:lang w:val="ru-RU"/>
        </w:rPr>
      </w:pPr>
    </w:p>
    <w:p w:rsidR="00D1401C" w:rsidRPr="006136CC" w:rsidRDefault="00D1401C" w:rsidP="00FB6961">
      <w:pPr>
        <w:spacing w:line="360" w:lineRule="auto"/>
        <w:rPr>
          <w:lang w:val="ru-RU"/>
        </w:rPr>
      </w:pPr>
    </w:p>
    <w:p w:rsidR="00D1401C" w:rsidRPr="006136CC" w:rsidRDefault="00D1401C" w:rsidP="00FB6961">
      <w:pPr>
        <w:spacing w:line="360" w:lineRule="auto"/>
        <w:rPr>
          <w:lang w:val="sr-Cyrl-CS"/>
        </w:rPr>
      </w:pPr>
    </w:p>
    <w:p w:rsidR="00D1401C" w:rsidRPr="006136CC" w:rsidRDefault="00D1401C" w:rsidP="00FB6961">
      <w:pPr>
        <w:spacing w:line="360" w:lineRule="auto"/>
        <w:rPr>
          <w:lang w:val="sr-Cyrl-CS"/>
        </w:rPr>
      </w:pPr>
    </w:p>
    <w:p w:rsidR="00923EB7" w:rsidRDefault="00923EB7" w:rsidP="00FB6961">
      <w:pPr>
        <w:spacing w:line="360" w:lineRule="auto"/>
        <w:jc w:val="center"/>
        <w:rPr>
          <w:b/>
        </w:rPr>
      </w:pPr>
      <w:r w:rsidRPr="00923EB7">
        <w:rPr>
          <w:b/>
        </w:rPr>
        <w:t xml:space="preserve">ОДЛУКА НАСТАВНО- НАУЧНОГ ВЕЋА О </w:t>
      </w:r>
    </w:p>
    <w:p w:rsidR="00923EB7" w:rsidRDefault="00923EB7" w:rsidP="00FB6961">
      <w:pPr>
        <w:spacing w:line="360" w:lineRule="auto"/>
        <w:jc w:val="center"/>
        <w:rPr>
          <w:b/>
        </w:rPr>
      </w:pPr>
      <w:r w:rsidRPr="00923EB7">
        <w:rPr>
          <w:b/>
        </w:rPr>
        <w:t xml:space="preserve">ФОРМИРАЊУ КОМИСИЈЕ ЗА ОЦЕНУ ЗАВРШЕНЕ </w:t>
      </w:r>
    </w:p>
    <w:p w:rsidR="00D1401C" w:rsidRPr="00923EB7" w:rsidRDefault="00923EB7" w:rsidP="00FB6961">
      <w:pPr>
        <w:spacing w:line="360" w:lineRule="auto"/>
        <w:jc w:val="center"/>
        <w:rPr>
          <w:b/>
          <w:bCs/>
          <w:lang w:val="sr-Cyrl-CS"/>
        </w:rPr>
      </w:pPr>
      <w:r w:rsidRPr="00923EB7">
        <w:rPr>
          <w:b/>
        </w:rPr>
        <w:t>ДОКТОРСКЕ ДИСЕРТАЦИЈЕ</w:t>
      </w:r>
    </w:p>
    <w:p w:rsidR="00D1401C" w:rsidRPr="006136CC" w:rsidRDefault="00D1401C" w:rsidP="00FB6961">
      <w:pPr>
        <w:spacing w:line="360" w:lineRule="auto"/>
        <w:rPr>
          <w:lang w:val="sr-Cyrl-CS"/>
        </w:rPr>
      </w:pPr>
    </w:p>
    <w:p w:rsidR="00D1401C" w:rsidRPr="006136CC" w:rsidRDefault="00D1401C" w:rsidP="00995E92">
      <w:pPr>
        <w:spacing w:line="360" w:lineRule="auto"/>
        <w:ind w:left="357" w:firstLine="709"/>
        <w:jc w:val="both"/>
        <w:rPr>
          <w:lang w:val="sr-Cyrl-CS"/>
        </w:rPr>
      </w:pPr>
      <w:r w:rsidRPr="006136CC">
        <w:rPr>
          <w:lang w:val="sr-Cyrl-CS"/>
        </w:rPr>
        <w:t xml:space="preserve">На седници Наставно-научног већа Факултета медицинских наука Универзитета у Крагујевцу, одржаној дана </w:t>
      </w:r>
      <w:r w:rsidR="00FE1F92" w:rsidRPr="006136CC">
        <w:rPr>
          <w:lang w:val="ru-RU"/>
        </w:rPr>
        <w:t>24. 06. 2015</w:t>
      </w:r>
      <w:r w:rsidR="00FE1F92" w:rsidRPr="006136CC">
        <w:rPr>
          <w:lang w:val="sr-Cyrl-CS"/>
        </w:rPr>
        <w:t>.</w:t>
      </w:r>
      <w:r w:rsidRPr="006136CC">
        <w:rPr>
          <w:lang w:val="sr-Cyrl-CS"/>
        </w:rPr>
        <w:t xml:space="preserve"> године, одлуком бр. </w:t>
      </w:r>
      <w:r w:rsidR="00FE1F92" w:rsidRPr="006136CC">
        <w:rPr>
          <w:bCs/>
          <w:lang w:val="ru-RU"/>
        </w:rPr>
        <w:t>01-</w:t>
      </w:r>
      <w:r w:rsidR="00143D9F" w:rsidRPr="006136CC">
        <w:rPr>
          <w:bCs/>
          <w:lang w:val="ru-RU"/>
        </w:rPr>
        <w:t>6526/3-11</w:t>
      </w:r>
      <w:r w:rsidRPr="006136CC">
        <w:rPr>
          <w:lang w:val="sr-Cyrl-CS"/>
        </w:rPr>
        <w:t xml:space="preserve"> формирана је Комисија за оцену и одбрану завршене докторске дисертације под називом "</w:t>
      </w:r>
      <w:r w:rsidR="00143D9F" w:rsidRPr="006136CC">
        <w:rPr>
          <w:lang w:val="sr-Cyrl-CS"/>
        </w:rPr>
        <w:t>Ефекти анаболичких стероида на кардиоваскуларни систем пацова</w:t>
      </w:r>
      <w:r w:rsidRPr="006136CC">
        <w:rPr>
          <w:lang w:val="sr-Cyrl-CS"/>
        </w:rPr>
        <w:t xml:space="preserve">" кандидата </w:t>
      </w:r>
      <w:r w:rsidR="00143D9F" w:rsidRPr="006136CC">
        <w:rPr>
          <w:lang w:val="sr-Cyrl-CS"/>
        </w:rPr>
        <w:t>Др Маје Јевђевић</w:t>
      </w:r>
      <w:r w:rsidRPr="006136CC">
        <w:rPr>
          <w:lang w:val="sr-Cyrl-CS"/>
        </w:rPr>
        <w:t>, у следећем саставу:</w:t>
      </w:r>
    </w:p>
    <w:p w:rsidR="00D1401C" w:rsidRPr="006136CC" w:rsidRDefault="00D1401C" w:rsidP="00995E92">
      <w:pPr>
        <w:spacing w:line="360" w:lineRule="auto"/>
        <w:ind w:left="357" w:firstLine="709"/>
        <w:jc w:val="both"/>
        <w:rPr>
          <w:lang w:val="sr-Cyrl-CS"/>
        </w:rPr>
      </w:pPr>
    </w:p>
    <w:p w:rsidR="00FE1F92" w:rsidRPr="006136CC" w:rsidRDefault="00D1401C" w:rsidP="00FE1F92">
      <w:pPr>
        <w:spacing w:line="360" w:lineRule="auto"/>
        <w:ind w:left="357"/>
        <w:jc w:val="both"/>
        <w:rPr>
          <w:lang w:val="sr-Cyrl-CS"/>
        </w:rPr>
      </w:pPr>
      <w:r w:rsidRPr="006136CC">
        <w:rPr>
          <w:lang w:val="sr-Cyrl-CS"/>
        </w:rPr>
        <w:t xml:space="preserve">1. </w:t>
      </w:r>
      <w:r w:rsidR="00FE1F92" w:rsidRPr="006136CC">
        <w:rPr>
          <w:lang w:val="ru-RU"/>
        </w:rPr>
        <w:t>П</w:t>
      </w:r>
      <w:r w:rsidR="00FE1F92" w:rsidRPr="006136CC">
        <w:rPr>
          <w:lang w:val="sr-Cyrl-CS"/>
        </w:rPr>
        <w:t xml:space="preserve">роф. др </w:t>
      </w:r>
      <w:r w:rsidR="00143D9F" w:rsidRPr="006136CC">
        <w:rPr>
          <w:lang w:val="sr-Cyrl-CS"/>
        </w:rPr>
        <w:t>Драган Миловановић</w:t>
      </w:r>
      <w:r w:rsidR="00FE1F92" w:rsidRPr="006136CC">
        <w:rPr>
          <w:lang w:val="sr-Cyrl-CS"/>
        </w:rPr>
        <w:t xml:space="preserve">, </w:t>
      </w:r>
      <w:r w:rsidR="00143D9F" w:rsidRPr="006136CC">
        <w:rPr>
          <w:lang w:val="sr-Cyrl-CS"/>
        </w:rPr>
        <w:t>редовни</w:t>
      </w:r>
      <w:r w:rsidR="00FE1F92" w:rsidRPr="006136CC">
        <w:rPr>
          <w:lang w:val="sr-Cyrl-CS"/>
        </w:rPr>
        <w:t xml:space="preserve"> професор Факултета медицинских наука Универзитета у Крагујевцу за ужу научну област </w:t>
      </w:r>
      <w:r w:rsidR="00143D9F" w:rsidRPr="006136CC">
        <w:rPr>
          <w:lang w:val="sr-Cyrl-CS"/>
        </w:rPr>
        <w:t>Фармакологија и токсикологија</w:t>
      </w:r>
      <w:r w:rsidR="00FE1F92" w:rsidRPr="006136CC">
        <w:rPr>
          <w:lang w:val="sr-Cyrl-CS"/>
        </w:rPr>
        <w:t>, председник;</w:t>
      </w:r>
    </w:p>
    <w:p w:rsidR="00FE1F92" w:rsidRPr="006136CC" w:rsidRDefault="00303A6B" w:rsidP="00FE1F92">
      <w:pPr>
        <w:spacing w:line="360" w:lineRule="auto"/>
        <w:ind w:left="357"/>
        <w:jc w:val="both"/>
        <w:rPr>
          <w:lang w:val="sr-Cyrl-CS"/>
        </w:rPr>
      </w:pPr>
      <w:r w:rsidRPr="006136CC">
        <w:rPr>
          <w:lang w:val="sr-Cyrl-CS"/>
        </w:rPr>
        <w:t xml:space="preserve">2. </w:t>
      </w:r>
      <w:r w:rsidR="00FE1F92" w:rsidRPr="006136CC">
        <w:rPr>
          <w:lang w:val="sr-Cyrl-CS"/>
        </w:rPr>
        <w:t xml:space="preserve">Доц. др </w:t>
      </w:r>
      <w:r w:rsidR="00143D9F" w:rsidRPr="006136CC">
        <w:rPr>
          <w:lang w:val="sr-Cyrl-CS"/>
        </w:rPr>
        <w:t>Владимир Живковић</w:t>
      </w:r>
      <w:r w:rsidR="00FE1F92" w:rsidRPr="006136CC">
        <w:rPr>
          <w:lang w:val="sr-Cyrl-CS"/>
        </w:rPr>
        <w:t xml:space="preserve">, доцент Факултета медицинских наука Универзитета у Крагујевцу  за ужу научну област </w:t>
      </w:r>
      <w:r w:rsidR="00143D9F" w:rsidRPr="006136CC">
        <w:rPr>
          <w:lang w:val="sr-Cyrl-CS"/>
        </w:rPr>
        <w:t>Физиологија</w:t>
      </w:r>
      <w:r w:rsidR="00FE1F92" w:rsidRPr="006136CC">
        <w:rPr>
          <w:lang w:val="sr-Cyrl-CS"/>
        </w:rPr>
        <w:t xml:space="preserve">, члан; </w:t>
      </w:r>
    </w:p>
    <w:p w:rsidR="00FE1F92" w:rsidRPr="006136CC" w:rsidRDefault="00303A6B" w:rsidP="00FE1F92">
      <w:pPr>
        <w:spacing w:line="360" w:lineRule="auto"/>
        <w:ind w:left="357"/>
        <w:jc w:val="both"/>
        <w:rPr>
          <w:lang w:val="sr-Cyrl-CS"/>
        </w:rPr>
      </w:pPr>
      <w:r w:rsidRPr="006136CC">
        <w:rPr>
          <w:lang w:val="sr-Cyrl-CS"/>
        </w:rPr>
        <w:t>3</w:t>
      </w:r>
      <w:r w:rsidR="00FE1F92" w:rsidRPr="006136CC">
        <w:rPr>
          <w:lang w:val="sr-Cyrl-CS"/>
        </w:rPr>
        <w:t xml:space="preserve">. Проф. др </w:t>
      </w:r>
      <w:r w:rsidR="00143D9F" w:rsidRPr="006136CC">
        <w:rPr>
          <w:lang w:val="sr-Cyrl-CS"/>
        </w:rPr>
        <w:t>Зоран Шегрт</w:t>
      </w:r>
      <w:r w:rsidR="00FE1F92" w:rsidRPr="006136CC">
        <w:rPr>
          <w:rStyle w:val="Strong"/>
          <w:lang w:val="sr-Cyrl-CS"/>
        </w:rPr>
        <w:t xml:space="preserve">, </w:t>
      </w:r>
      <w:r w:rsidR="00143D9F" w:rsidRPr="006136CC">
        <w:rPr>
          <w:rStyle w:val="Strong"/>
          <w:b w:val="0"/>
          <w:bCs w:val="0"/>
          <w:lang w:val="sr-Cyrl-CS"/>
        </w:rPr>
        <w:t>ванредни</w:t>
      </w:r>
      <w:r w:rsidR="00FE1F92" w:rsidRPr="006136CC">
        <w:rPr>
          <w:rStyle w:val="Strong"/>
          <w:b w:val="0"/>
          <w:bCs w:val="0"/>
          <w:lang w:val="sr-Cyrl-CS"/>
        </w:rPr>
        <w:t xml:space="preserve"> професор</w:t>
      </w:r>
      <w:r w:rsidR="00FE1F92" w:rsidRPr="006136CC">
        <w:rPr>
          <w:rStyle w:val="Strong"/>
          <w:lang w:val="sr-Cyrl-CS"/>
        </w:rPr>
        <w:t xml:space="preserve"> </w:t>
      </w:r>
      <w:r w:rsidR="00FE1F92" w:rsidRPr="006136CC">
        <w:rPr>
          <w:lang w:val="sr-Cyrl-CS"/>
        </w:rPr>
        <w:t xml:space="preserve">Медицинског факултета Универзитета </w:t>
      </w:r>
      <w:r w:rsidR="00143D9F" w:rsidRPr="006136CC">
        <w:rPr>
          <w:lang w:val="sr-Cyrl-CS"/>
        </w:rPr>
        <w:t>одбране</w:t>
      </w:r>
      <w:r w:rsidR="00FE1F92" w:rsidRPr="006136CC">
        <w:rPr>
          <w:lang w:val="sr-Cyrl-CS"/>
        </w:rPr>
        <w:t xml:space="preserve">у Београду за ужу научну област </w:t>
      </w:r>
      <w:r w:rsidR="00143D9F" w:rsidRPr="006136CC">
        <w:rPr>
          <w:lang w:val="sr-Cyrl-CS"/>
        </w:rPr>
        <w:t>Медицинска токсикологија</w:t>
      </w:r>
      <w:r w:rsidR="00FE1F92" w:rsidRPr="006136CC">
        <w:rPr>
          <w:lang w:val="sr-Cyrl-CS"/>
        </w:rPr>
        <w:t xml:space="preserve">, члан. </w:t>
      </w:r>
    </w:p>
    <w:p w:rsidR="00D1401C" w:rsidRPr="006136CC" w:rsidRDefault="00D1401C" w:rsidP="00FE1F92">
      <w:pPr>
        <w:spacing w:line="360" w:lineRule="auto"/>
        <w:ind w:left="357" w:firstLine="709"/>
        <w:jc w:val="both"/>
        <w:rPr>
          <w:lang w:val="sr-Cyrl-CS"/>
        </w:rPr>
      </w:pPr>
    </w:p>
    <w:p w:rsidR="00D1401C" w:rsidRPr="006136CC" w:rsidRDefault="00D1401C" w:rsidP="00E0336E">
      <w:pPr>
        <w:spacing w:line="360" w:lineRule="auto"/>
        <w:ind w:left="360" w:firstLine="348"/>
        <w:jc w:val="both"/>
        <w:rPr>
          <w:lang w:val="sr-Cyrl-CS"/>
        </w:rPr>
      </w:pPr>
      <w:r w:rsidRPr="006136CC">
        <w:rPr>
          <w:lang w:val="sr-Cyrl-CS"/>
        </w:rPr>
        <w:t xml:space="preserve">Комисија је прегледала и проучила докторску дисертацију </w:t>
      </w:r>
      <w:r w:rsidR="00143D9F" w:rsidRPr="006136CC">
        <w:rPr>
          <w:lang w:val="sr-Cyrl-CS"/>
        </w:rPr>
        <w:t xml:space="preserve">Др Маје Јевђевић </w:t>
      </w:r>
      <w:r w:rsidRPr="006136CC">
        <w:rPr>
          <w:lang w:val="sr-Cyrl-CS"/>
        </w:rPr>
        <w:t>и подноси Наставно-научном већу следећи</w:t>
      </w:r>
    </w:p>
    <w:p w:rsidR="00D1401C" w:rsidRPr="006136CC" w:rsidRDefault="00D1401C" w:rsidP="00B14AAF">
      <w:pPr>
        <w:spacing w:line="360" w:lineRule="auto"/>
        <w:ind w:left="360"/>
        <w:jc w:val="both"/>
        <w:rPr>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923EB7" w:rsidRDefault="00923EB7" w:rsidP="00B14AAF">
      <w:pPr>
        <w:spacing w:line="360" w:lineRule="auto"/>
        <w:ind w:left="360"/>
        <w:jc w:val="center"/>
        <w:rPr>
          <w:b/>
          <w:bCs/>
        </w:rPr>
      </w:pPr>
    </w:p>
    <w:p w:rsidR="00D1401C" w:rsidRPr="006136CC" w:rsidRDefault="00D1401C" w:rsidP="00B14AAF">
      <w:pPr>
        <w:spacing w:line="360" w:lineRule="auto"/>
        <w:ind w:left="360"/>
        <w:jc w:val="center"/>
        <w:rPr>
          <w:b/>
          <w:bCs/>
          <w:lang w:val="sr-Cyrl-CS"/>
        </w:rPr>
      </w:pPr>
      <w:r w:rsidRPr="006136CC">
        <w:rPr>
          <w:b/>
          <w:bCs/>
          <w:lang w:val="sr-Cyrl-CS"/>
        </w:rPr>
        <w:lastRenderedPageBreak/>
        <w:t>ИЗВЕШТАЈ</w:t>
      </w:r>
    </w:p>
    <w:p w:rsidR="00D1401C" w:rsidRPr="006136CC" w:rsidRDefault="00D1401C" w:rsidP="00B14AAF">
      <w:pPr>
        <w:spacing w:line="360" w:lineRule="auto"/>
        <w:ind w:left="360"/>
        <w:jc w:val="center"/>
        <w:rPr>
          <w:b/>
          <w:bCs/>
          <w:lang w:val="sr-Cyrl-CS"/>
        </w:rPr>
      </w:pPr>
    </w:p>
    <w:p w:rsidR="00D1401C" w:rsidRPr="006136CC" w:rsidRDefault="00D1401C" w:rsidP="00B14AAF">
      <w:pPr>
        <w:spacing w:line="360" w:lineRule="auto"/>
        <w:ind w:left="360"/>
        <w:jc w:val="center"/>
        <w:rPr>
          <w:b/>
          <w:bCs/>
          <w:lang w:val="sr-Cyrl-CS"/>
        </w:rPr>
      </w:pPr>
    </w:p>
    <w:p w:rsidR="00D1401C" w:rsidRPr="006136CC" w:rsidRDefault="00D1401C" w:rsidP="007D1282">
      <w:pPr>
        <w:numPr>
          <w:ilvl w:val="1"/>
          <w:numId w:val="3"/>
        </w:numPr>
        <w:tabs>
          <w:tab w:val="clear" w:pos="360"/>
          <w:tab w:val="num" w:pos="540"/>
        </w:tabs>
        <w:autoSpaceDE w:val="0"/>
        <w:autoSpaceDN w:val="0"/>
        <w:adjustRightInd w:val="0"/>
        <w:spacing w:line="360" w:lineRule="auto"/>
        <w:ind w:left="540" w:hanging="540"/>
        <w:jc w:val="both"/>
        <w:rPr>
          <w:lang w:val="ru-RU"/>
        </w:rPr>
      </w:pPr>
      <w:r w:rsidRPr="006136CC">
        <w:rPr>
          <w:b/>
          <w:bCs/>
          <w:lang w:val="sr-Cyrl-CS"/>
        </w:rPr>
        <w:t>Значај и допринос докторске дисертације са становишта актуелног стања у одређеној научној области</w:t>
      </w:r>
    </w:p>
    <w:p w:rsidR="00D1401C" w:rsidRPr="006136CC" w:rsidRDefault="00D1401C" w:rsidP="00EC4244">
      <w:pPr>
        <w:autoSpaceDE w:val="0"/>
        <w:autoSpaceDN w:val="0"/>
        <w:adjustRightInd w:val="0"/>
        <w:spacing w:line="360" w:lineRule="auto"/>
        <w:jc w:val="both"/>
        <w:rPr>
          <w:b/>
          <w:bCs/>
          <w:lang w:val="sr-Cyrl-CS"/>
        </w:rPr>
      </w:pPr>
    </w:p>
    <w:p w:rsidR="007E44E3" w:rsidRPr="006136CC" w:rsidRDefault="00FE1F92" w:rsidP="007E44E3">
      <w:pPr>
        <w:autoSpaceDE w:val="0"/>
        <w:autoSpaceDN w:val="0"/>
        <w:adjustRightInd w:val="0"/>
        <w:spacing w:line="360" w:lineRule="auto"/>
        <w:ind w:firstLine="539"/>
        <w:jc w:val="both"/>
        <w:rPr>
          <w:lang w:val="sr-Cyrl-CS"/>
        </w:rPr>
      </w:pPr>
      <w:r w:rsidRPr="006136CC">
        <w:rPr>
          <w:lang w:val="sr-Cyrl-CS"/>
        </w:rPr>
        <w:t xml:space="preserve">Докторска дисертација кандидата </w:t>
      </w:r>
      <w:r w:rsidR="00BC3FC7" w:rsidRPr="006136CC">
        <w:rPr>
          <w:lang w:val="sr-Cyrl-CS"/>
        </w:rPr>
        <w:t xml:space="preserve">Др Маје Јевђевић </w:t>
      </w:r>
      <w:r w:rsidRPr="006136CC">
        <w:rPr>
          <w:lang w:val="sr-Cyrl-CS"/>
        </w:rPr>
        <w:t xml:space="preserve">под насловом </w:t>
      </w:r>
      <w:r w:rsidR="00BC3FC7" w:rsidRPr="006136CC">
        <w:rPr>
          <w:lang w:val="sr-Cyrl-CS"/>
        </w:rPr>
        <w:t xml:space="preserve">"Ефекти анаболичких стероида на кардиоваскуларни систем пацова" </w:t>
      </w:r>
      <w:r w:rsidR="00D1401C" w:rsidRPr="006136CC">
        <w:rPr>
          <w:lang w:val="sr-Cyrl-CS"/>
        </w:rPr>
        <w:t xml:space="preserve">представља једну од првих студија у свету која се бавила новим приступом у испитивању </w:t>
      </w:r>
      <w:r w:rsidR="00BC3FC7" w:rsidRPr="006136CC">
        <w:rPr>
          <w:lang w:val="sr-Cyrl-CS"/>
        </w:rPr>
        <w:t>утицаја анаболичких стероида</w:t>
      </w:r>
      <w:r w:rsidRPr="006136CC">
        <w:rPr>
          <w:lang w:val="sr-Cyrl-CS"/>
        </w:rPr>
        <w:t xml:space="preserve"> на кардиоваскуларни систем</w:t>
      </w:r>
      <w:r w:rsidR="00D1401C" w:rsidRPr="006136CC">
        <w:t xml:space="preserve">, </w:t>
      </w:r>
      <w:proofErr w:type="spellStart"/>
      <w:r w:rsidR="00D1401C" w:rsidRPr="006136CC">
        <w:t>посебно</w:t>
      </w:r>
      <w:proofErr w:type="spellEnd"/>
      <w:r w:rsidR="00D1401C" w:rsidRPr="006136CC">
        <w:t xml:space="preserve"> </w:t>
      </w:r>
      <w:proofErr w:type="spellStart"/>
      <w:r w:rsidR="00D1401C" w:rsidRPr="006136CC">
        <w:t>са</w:t>
      </w:r>
      <w:proofErr w:type="spellEnd"/>
      <w:r w:rsidR="00D1401C" w:rsidRPr="006136CC">
        <w:t xml:space="preserve"> </w:t>
      </w:r>
      <w:proofErr w:type="spellStart"/>
      <w:r w:rsidR="00D1401C" w:rsidRPr="006136CC">
        <w:t>аспекта</w:t>
      </w:r>
      <w:proofErr w:type="spellEnd"/>
      <w:r w:rsidR="00D1401C" w:rsidRPr="006136CC">
        <w:t xml:space="preserve"> </w:t>
      </w:r>
      <w:r w:rsidR="00D1401C" w:rsidRPr="006136CC">
        <w:rPr>
          <w:lang w:val="sr-Cyrl-CS"/>
        </w:rPr>
        <w:t>улоге окс</w:t>
      </w:r>
      <w:r w:rsidR="00BC3FC7" w:rsidRPr="006136CC">
        <w:rPr>
          <w:lang w:val="sr-Cyrl-CS"/>
        </w:rPr>
        <w:t>идационог стреса</w:t>
      </w:r>
      <w:r w:rsidR="00D1401C" w:rsidRPr="006136CC">
        <w:t>.</w:t>
      </w:r>
    </w:p>
    <w:p w:rsidR="007E44E3" w:rsidRPr="006136CC" w:rsidRDefault="007E44E3" w:rsidP="007E44E3">
      <w:pPr>
        <w:autoSpaceDE w:val="0"/>
        <w:autoSpaceDN w:val="0"/>
        <w:adjustRightInd w:val="0"/>
        <w:spacing w:line="360" w:lineRule="auto"/>
        <w:ind w:firstLine="539"/>
        <w:jc w:val="both"/>
        <w:rPr>
          <w:lang w:val="ru-RU"/>
        </w:rPr>
      </w:pPr>
      <w:r w:rsidRPr="006136CC">
        <w:rPr>
          <w:lang w:val="ru-RU"/>
        </w:rPr>
        <w:t>Анаболички стероиди су деривати тестостерона, и настали су као покушај да се синтетишу стероиди, који ће, попут тестостерона, имати анаболичко дејство. Циљ је био да такви стероиди имају врло изражено анаболичко деловање, а смањен андрогени ефекат. Анаболички стероиди су предмет злоупотребе од стране рекреативних и професионалних спортиста, који их узимају у циљу повећања мишићне масе, при чему ови медикаменти испољавају значајне (још увек слабо познате) ефекте на многе органе и ткива. Анаболички стероиди се не налазе само у ћелијама скелетних мишића, већ и у кардиомиоцитима, услед чега настаје хипертрофија миокарда. Ранија истраживања су показала да анаболички стероиди поред хипертрофије миокарда могу да доведу и до поремећаја спровођења импулса (срчаног ритма) и контрактилности. Нандролон је дериват нортестостерона и најчешће се примењује у облику депо- препарата (</w:t>
      </w:r>
      <w:proofErr w:type="spellStart"/>
      <w:r w:rsidRPr="006136CC">
        <w:t>Deca</w:t>
      </w:r>
      <w:proofErr w:type="spellEnd"/>
      <w:r w:rsidRPr="006136CC">
        <w:rPr>
          <w:lang w:val="ru-RU"/>
        </w:rPr>
        <w:t>-</w:t>
      </w:r>
      <w:proofErr w:type="spellStart"/>
      <w:r w:rsidRPr="006136CC">
        <w:t>Durabolin</w:t>
      </w:r>
      <w:proofErr w:type="spellEnd"/>
      <w:r w:rsidRPr="006136CC">
        <w:rPr>
          <w:lang w:val="ru-RU"/>
        </w:rPr>
        <w:t xml:space="preserve">). Данас је један од најкоришћенијних стероида. Високо је анаболичан и има релативно низак андрогени индекс. Испољава малу токсичност на јетру. Високе дозе могу да изазову известан степен тестикуларне атрофије. </w:t>
      </w:r>
    </w:p>
    <w:p w:rsidR="007E44E3" w:rsidRPr="006136CC" w:rsidRDefault="007E44E3" w:rsidP="007E44E3">
      <w:pPr>
        <w:autoSpaceDE w:val="0"/>
        <w:autoSpaceDN w:val="0"/>
        <w:adjustRightInd w:val="0"/>
        <w:spacing w:line="360" w:lineRule="auto"/>
        <w:ind w:firstLine="539"/>
        <w:jc w:val="both"/>
      </w:pPr>
      <w:r w:rsidRPr="006136CC">
        <w:rPr>
          <w:lang w:val="ru-RU"/>
        </w:rPr>
        <w:t>У доступним базама података нема великог броја студија које упоређују акутни и хронични утицај нандролона на кардиоваскуларни систем, као и дејство на кардиодинамске параметре и коронарни проток у зависности од примењене дозе и дужине третмана. Такође је мали број истраживања које се баве изучавањем могуће индукције оксидативног стреса нандролоном и другим анаболичким стероидима као и компарацијом параметара оксидативног стреса код акутне и хроничне администрације нандролона, а исто тако и поређењем параметара оксидативног стреса у односу на дозу и трајање третмана. Поред тога, нема довољно података о степену тестикуларне атрофије у зависности од дозе и дужине третмана нандролоном, као и о евентуалној корелацији између појаве тестикуларне атрофије и поремећаја функције миокарда.</w:t>
      </w:r>
    </w:p>
    <w:p w:rsidR="00ED2B33" w:rsidRPr="006136CC" w:rsidRDefault="00ED2B33" w:rsidP="004B5DFF">
      <w:pPr>
        <w:pStyle w:val="NormalWeb"/>
        <w:spacing w:before="0" w:beforeAutospacing="0" w:after="0" w:afterAutospacing="0" w:line="360" w:lineRule="auto"/>
        <w:ind w:firstLine="360"/>
        <w:jc w:val="both"/>
      </w:pPr>
    </w:p>
    <w:p w:rsidR="00D1401C" w:rsidRPr="006136CC" w:rsidRDefault="00D1401C" w:rsidP="007D1282">
      <w:pPr>
        <w:numPr>
          <w:ilvl w:val="1"/>
          <w:numId w:val="3"/>
        </w:numPr>
        <w:tabs>
          <w:tab w:val="clear" w:pos="360"/>
          <w:tab w:val="num" w:pos="540"/>
        </w:tabs>
        <w:spacing w:line="360" w:lineRule="auto"/>
        <w:ind w:left="547" w:hanging="547"/>
        <w:jc w:val="both"/>
        <w:rPr>
          <w:b/>
          <w:bCs/>
          <w:lang w:val="sr-Cyrl-CS"/>
        </w:rPr>
      </w:pPr>
      <w:r w:rsidRPr="006136CC">
        <w:rPr>
          <w:b/>
          <w:bCs/>
          <w:lang w:val="sr-Cyrl-CS"/>
        </w:rPr>
        <w:lastRenderedPageBreak/>
        <w:t>Оцена да је урађена докторска дисертација резултат оргиналног научног рада кандидата у одговарајућој научној области</w:t>
      </w:r>
    </w:p>
    <w:p w:rsidR="00D1401C" w:rsidRPr="006136CC" w:rsidRDefault="00D1401C" w:rsidP="0084521C">
      <w:pPr>
        <w:spacing w:line="360" w:lineRule="auto"/>
        <w:jc w:val="both"/>
        <w:rPr>
          <w:b/>
          <w:bCs/>
          <w:lang w:val="sr-Cyrl-CS"/>
        </w:rPr>
      </w:pPr>
    </w:p>
    <w:p w:rsidR="00D1401C" w:rsidRPr="006136CC" w:rsidRDefault="00D1401C" w:rsidP="00B14AAF">
      <w:pPr>
        <w:autoSpaceDE w:val="0"/>
        <w:autoSpaceDN w:val="0"/>
        <w:adjustRightInd w:val="0"/>
        <w:spacing w:line="360" w:lineRule="auto"/>
        <w:ind w:firstLine="709"/>
        <w:jc w:val="both"/>
        <w:rPr>
          <w:lang w:val="sr-Cyrl-CS"/>
        </w:rPr>
      </w:pPr>
      <w:r w:rsidRPr="006136CC">
        <w:rPr>
          <w:lang w:val="sr-Cyrl-CS"/>
        </w:rPr>
        <w:t>Прегледом литературе прикупљене детаљним и систематским претраживањем биомедицинских база података "</w:t>
      </w:r>
      <w:r w:rsidRPr="006136CC">
        <w:t>Medline</w:t>
      </w:r>
      <w:r w:rsidRPr="006136CC">
        <w:rPr>
          <w:lang w:val="sr-Cyrl-CS"/>
        </w:rPr>
        <w:t>" и "</w:t>
      </w:r>
      <w:r w:rsidRPr="006136CC">
        <w:t>Cochrane</w:t>
      </w:r>
      <w:r w:rsidRPr="006136CC">
        <w:rPr>
          <w:lang w:val="sr-Cyrl-CS"/>
        </w:rPr>
        <w:t xml:space="preserve"> </w:t>
      </w:r>
      <w:r w:rsidRPr="006136CC">
        <w:t>database</w:t>
      </w:r>
      <w:r w:rsidRPr="006136CC">
        <w:rPr>
          <w:lang w:val="sr-Cyrl-CS"/>
        </w:rPr>
        <w:t xml:space="preserve"> </w:t>
      </w:r>
      <w:r w:rsidRPr="006136CC">
        <w:t>of</w:t>
      </w:r>
      <w:r w:rsidRPr="006136CC">
        <w:rPr>
          <w:lang w:val="sr-Cyrl-CS"/>
        </w:rPr>
        <w:t xml:space="preserve"> </w:t>
      </w:r>
      <w:r w:rsidRPr="006136CC">
        <w:t>systematic</w:t>
      </w:r>
      <w:r w:rsidRPr="006136CC">
        <w:rPr>
          <w:lang w:val="sr-Cyrl-CS"/>
        </w:rPr>
        <w:t xml:space="preserve"> </w:t>
      </w:r>
      <w:r w:rsidRPr="006136CC">
        <w:t>reviews</w:t>
      </w:r>
      <w:r w:rsidRPr="006136CC">
        <w:rPr>
          <w:lang w:val="sr-Cyrl-CS"/>
        </w:rPr>
        <w:t>" помоћу следећих кључних речи: "</w:t>
      </w:r>
      <w:r w:rsidR="00566B1C" w:rsidRPr="006136CC">
        <w:t>anabolic</w:t>
      </w:r>
      <w:r w:rsidR="00566B1C" w:rsidRPr="006136CC">
        <w:rPr>
          <w:lang w:val="sr-Cyrl-CS"/>
        </w:rPr>
        <w:t xml:space="preserve"> </w:t>
      </w:r>
      <w:r w:rsidR="00566B1C" w:rsidRPr="006136CC">
        <w:t>steroids</w:t>
      </w:r>
      <w:r w:rsidRPr="006136CC">
        <w:rPr>
          <w:lang w:val="sr-Cyrl-CS"/>
        </w:rPr>
        <w:t>”, “</w:t>
      </w:r>
      <w:r w:rsidRPr="006136CC">
        <w:t>oxidative</w:t>
      </w:r>
      <w:r w:rsidRPr="006136CC">
        <w:rPr>
          <w:lang w:val="sr-Cyrl-CS"/>
        </w:rPr>
        <w:t xml:space="preserve"> </w:t>
      </w:r>
      <w:r w:rsidRPr="006136CC">
        <w:t>stress</w:t>
      </w:r>
      <w:r w:rsidRPr="006136CC">
        <w:rPr>
          <w:lang w:val="sr-Cyrl-CS"/>
        </w:rPr>
        <w:t>”,“</w:t>
      </w:r>
      <w:r w:rsidR="008D71FC" w:rsidRPr="006136CC">
        <w:t>isolated</w:t>
      </w:r>
      <w:r w:rsidR="008D71FC" w:rsidRPr="006136CC">
        <w:rPr>
          <w:lang w:val="sr-Cyrl-CS"/>
        </w:rPr>
        <w:t xml:space="preserve"> </w:t>
      </w:r>
      <w:r w:rsidR="008D71FC" w:rsidRPr="006136CC">
        <w:t>heart</w:t>
      </w:r>
      <w:r w:rsidRPr="006136CC">
        <w:rPr>
          <w:lang w:val="sr-Cyrl-CS"/>
        </w:rPr>
        <w:t xml:space="preserve">” </w:t>
      </w:r>
      <w:r w:rsidR="008D71FC" w:rsidRPr="006136CC">
        <w:t xml:space="preserve">и </w:t>
      </w:r>
      <w:proofErr w:type="spellStart"/>
      <w:r w:rsidR="008D71FC" w:rsidRPr="006136CC">
        <w:t>њиховом</w:t>
      </w:r>
      <w:proofErr w:type="spellEnd"/>
      <w:r w:rsidR="008D71FC" w:rsidRPr="006136CC">
        <w:t xml:space="preserve"> </w:t>
      </w:r>
      <w:proofErr w:type="spellStart"/>
      <w:r w:rsidR="008D71FC" w:rsidRPr="006136CC">
        <w:t>комбинацијом</w:t>
      </w:r>
      <w:proofErr w:type="spellEnd"/>
      <w:r w:rsidR="008D71FC" w:rsidRPr="006136CC">
        <w:t>,</w:t>
      </w:r>
      <w:r w:rsidR="008D71FC" w:rsidRPr="006136CC">
        <w:rPr>
          <w:lang w:val="sr-Cyrl-CS"/>
        </w:rPr>
        <w:t xml:space="preserve"> </w:t>
      </w:r>
      <w:r w:rsidRPr="006136CC">
        <w:rPr>
          <w:lang w:val="sr-Cyrl-CS"/>
        </w:rPr>
        <w:t xml:space="preserve">утврђено је да до сада </w:t>
      </w:r>
      <w:r w:rsidR="003E0C14" w:rsidRPr="006136CC">
        <w:rPr>
          <w:lang w:val="sr-Cyrl-CS"/>
        </w:rPr>
        <w:t xml:space="preserve">објављено свега пар студија </w:t>
      </w:r>
      <w:r w:rsidRPr="006136CC">
        <w:rPr>
          <w:lang w:val="sr-Cyrl-CS"/>
        </w:rPr>
        <w:t xml:space="preserve">у </w:t>
      </w:r>
      <w:r w:rsidR="003E0C14" w:rsidRPr="006136CC">
        <w:rPr>
          <w:lang w:val="sr-Cyrl-CS"/>
        </w:rPr>
        <w:t>којима</w:t>
      </w:r>
      <w:r w:rsidRPr="006136CC">
        <w:rPr>
          <w:lang w:val="sr-Cyrl-CS"/>
        </w:rPr>
        <w:t xml:space="preserve"> је </w:t>
      </w:r>
      <w:proofErr w:type="spellStart"/>
      <w:r w:rsidRPr="006136CC">
        <w:t>процењиван</w:t>
      </w:r>
      <w:proofErr w:type="spellEnd"/>
      <w:r w:rsidRPr="006136CC">
        <w:t xml:space="preserve"> </w:t>
      </w:r>
      <w:r w:rsidRPr="006136CC">
        <w:rPr>
          <w:lang w:val="sr-Cyrl-CS"/>
        </w:rPr>
        <w:t xml:space="preserve">значај </w:t>
      </w:r>
      <w:r w:rsidR="00566B1C" w:rsidRPr="006136CC">
        <w:rPr>
          <w:lang w:val="sr-Cyrl-CS"/>
        </w:rPr>
        <w:t>утицаја анаболичких стероида на кардиоваскуларни систем</w:t>
      </w:r>
      <w:r w:rsidR="00566B1C" w:rsidRPr="006136CC">
        <w:t xml:space="preserve">, </w:t>
      </w:r>
      <w:proofErr w:type="spellStart"/>
      <w:r w:rsidR="00566B1C" w:rsidRPr="006136CC">
        <w:t>посебно</w:t>
      </w:r>
      <w:proofErr w:type="spellEnd"/>
      <w:r w:rsidR="00566B1C" w:rsidRPr="006136CC">
        <w:t xml:space="preserve"> </w:t>
      </w:r>
      <w:proofErr w:type="spellStart"/>
      <w:r w:rsidR="00566B1C" w:rsidRPr="006136CC">
        <w:t>са</w:t>
      </w:r>
      <w:proofErr w:type="spellEnd"/>
      <w:r w:rsidR="00566B1C" w:rsidRPr="006136CC">
        <w:t xml:space="preserve"> </w:t>
      </w:r>
      <w:proofErr w:type="spellStart"/>
      <w:r w:rsidR="00566B1C" w:rsidRPr="006136CC">
        <w:t>аспекта</w:t>
      </w:r>
      <w:proofErr w:type="spellEnd"/>
      <w:r w:rsidR="00566B1C" w:rsidRPr="006136CC">
        <w:t xml:space="preserve"> </w:t>
      </w:r>
      <w:r w:rsidR="00566B1C" w:rsidRPr="006136CC">
        <w:rPr>
          <w:lang w:val="sr-Cyrl-CS"/>
        </w:rPr>
        <w:t>улоге оксидационог стреса</w:t>
      </w:r>
      <w:r w:rsidR="00566B1C" w:rsidRPr="006136CC">
        <w:t xml:space="preserve"> </w:t>
      </w:r>
      <w:r w:rsidR="003E0C14" w:rsidRPr="006136CC">
        <w:rPr>
          <w:lang w:val="sr-Cyrl-CS"/>
        </w:rPr>
        <w:t xml:space="preserve">које су </w:t>
      </w:r>
      <w:r w:rsidRPr="006136CC">
        <w:rPr>
          <w:lang w:val="sr-Cyrl-CS"/>
        </w:rPr>
        <w:t xml:space="preserve">по форми и садржини идентична овој студији. На основу тога, Комисија констатује да докторска дисертација кандидата </w:t>
      </w:r>
      <w:r w:rsidR="00566B1C" w:rsidRPr="006136CC">
        <w:rPr>
          <w:lang w:val="sr-Cyrl-CS"/>
        </w:rPr>
        <w:t xml:space="preserve">Др Маје Јевђевић </w:t>
      </w:r>
      <w:r w:rsidRPr="006136CC">
        <w:rPr>
          <w:lang w:val="sr-Cyrl-CS"/>
        </w:rPr>
        <w:t xml:space="preserve">у наслову </w:t>
      </w:r>
      <w:r w:rsidR="00566B1C" w:rsidRPr="006136CC">
        <w:rPr>
          <w:lang w:val="sr-Cyrl-CS"/>
        </w:rPr>
        <w:t>"Ефекти анаболичких стероида на кардиоваскуларни систем пацова"</w:t>
      </w:r>
      <w:r w:rsidRPr="006136CC">
        <w:rPr>
          <w:lang w:val="sr-Cyrl-CS"/>
        </w:rPr>
        <w:t xml:space="preserve">,  представља резултат оригиналног научног рада на пољу истраживања у области физиологије </w:t>
      </w:r>
      <w:r w:rsidR="00ED2B33" w:rsidRPr="006136CC">
        <w:rPr>
          <w:lang w:val="sr-Cyrl-CS"/>
        </w:rPr>
        <w:t xml:space="preserve">и фармакологије </w:t>
      </w:r>
      <w:r w:rsidRPr="006136CC">
        <w:rPr>
          <w:lang w:val="sr-Cyrl-CS"/>
        </w:rPr>
        <w:t>кардиоваскуларног система.</w:t>
      </w:r>
    </w:p>
    <w:p w:rsidR="00D1401C" w:rsidRPr="006136CC" w:rsidRDefault="00D1401C" w:rsidP="00B14AAF">
      <w:pPr>
        <w:spacing w:line="360" w:lineRule="auto"/>
        <w:rPr>
          <w:lang w:val="sr-Cyrl-CS"/>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Преглед остварених резултата рада кандидата у одређеној научној области</w:t>
      </w:r>
    </w:p>
    <w:p w:rsidR="00D1401C" w:rsidRPr="006136CC" w:rsidRDefault="00D1401C" w:rsidP="0084521C">
      <w:pPr>
        <w:spacing w:line="360" w:lineRule="auto"/>
        <w:jc w:val="both"/>
        <w:rPr>
          <w:b/>
          <w:bCs/>
          <w:lang w:val="sr-Cyrl-CS"/>
        </w:rPr>
      </w:pPr>
    </w:p>
    <w:p w:rsidR="00D1401C" w:rsidRPr="006136CC" w:rsidRDefault="00D1401C" w:rsidP="00C525A8">
      <w:pPr>
        <w:autoSpaceDE w:val="0"/>
        <w:autoSpaceDN w:val="0"/>
        <w:adjustRightInd w:val="0"/>
        <w:spacing w:line="360" w:lineRule="auto"/>
        <w:ind w:firstLine="709"/>
        <w:jc w:val="both"/>
        <w:rPr>
          <w:lang w:val="sr-Cyrl-CS"/>
        </w:rPr>
      </w:pPr>
      <w:r w:rsidRPr="006136CC">
        <w:rPr>
          <w:b/>
          <w:bCs/>
          <w:lang w:val="sr-Cyrl-CS"/>
        </w:rPr>
        <w:t xml:space="preserve">А. </w:t>
      </w:r>
      <w:r w:rsidR="00566B1C" w:rsidRPr="006136CC">
        <w:rPr>
          <w:lang w:val="sr-Cyrl-CS"/>
        </w:rPr>
        <w:t>Др Мај</w:t>
      </w:r>
      <w:r w:rsidR="00566B1C" w:rsidRPr="006136CC">
        <w:t>a</w:t>
      </w:r>
      <w:r w:rsidR="00566B1C" w:rsidRPr="006136CC">
        <w:rPr>
          <w:lang w:val="sr-Cyrl-CS"/>
        </w:rPr>
        <w:t xml:space="preserve"> Јевђевић</w:t>
      </w:r>
      <w:r w:rsidRPr="006136CC">
        <w:rPr>
          <w:lang w:val="sr-Cyrl-CS"/>
        </w:rPr>
        <w:t xml:space="preserve">, </w:t>
      </w:r>
      <w:r w:rsidR="00566B1C" w:rsidRPr="006136CC">
        <w:rPr>
          <w:lang w:val="ru-RU"/>
        </w:rPr>
        <w:t>наставника вештина за ужу научну област анатомија</w:t>
      </w:r>
      <w:r w:rsidR="00566B1C" w:rsidRPr="006136CC">
        <w:rPr>
          <w:lang w:val="sr-Cyrl-CS"/>
        </w:rPr>
        <w:t xml:space="preserve"> Високе медицинске школе струковних студија у Ћуприји</w:t>
      </w:r>
      <w:r w:rsidRPr="006136CC">
        <w:rPr>
          <w:lang w:val="sr-Cyrl-CS"/>
        </w:rPr>
        <w:t xml:space="preserve">, аутор је или коаутор </w:t>
      </w:r>
      <w:r w:rsidR="00566B1C" w:rsidRPr="006136CC">
        <w:rPr>
          <w:lang w:val="sr-Cyrl-CS"/>
        </w:rPr>
        <w:t>3</w:t>
      </w:r>
      <w:r w:rsidRPr="006136CC">
        <w:rPr>
          <w:lang w:val="sr-Cyrl-CS"/>
        </w:rPr>
        <w:t xml:space="preserve"> (</w:t>
      </w:r>
      <w:r w:rsidR="00566B1C" w:rsidRPr="006136CC">
        <w:rPr>
          <w:lang w:val="sr-Cyrl-CS"/>
        </w:rPr>
        <w:t>три</w:t>
      </w:r>
      <w:r w:rsidRPr="006136CC">
        <w:rPr>
          <w:lang w:val="sr-Cyrl-CS"/>
        </w:rPr>
        <w:t xml:space="preserve">) </w:t>
      </w:r>
      <w:r w:rsidR="00566B1C" w:rsidRPr="006136CC">
        <w:rPr>
          <w:lang w:val="sr-Cyrl-CS"/>
        </w:rPr>
        <w:t xml:space="preserve"> научна рад</w:t>
      </w:r>
      <w:r w:rsidRPr="006136CC">
        <w:rPr>
          <w:lang w:val="sr-Cyrl-CS"/>
        </w:rPr>
        <w:t>а</w:t>
      </w:r>
      <w:r w:rsidRPr="006136CC">
        <w:rPr>
          <w:lang w:val="sr-Latn-CS"/>
        </w:rPr>
        <w:t xml:space="preserve"> из области </w:t>
      </w:r>
      <w:r w:rsidRPr="006136CC">
        <w:rPr>
          <w:lang w:val="sr-Cyrl-CS"/>
        </w:rPr>
        <w:t>базичне и примењене физиологије</w:t>
      </w:r>
      <w:r w:rsidR="00FE37B1" w:rsidRPr="006136CC">
        <w:rPr>
          <w:lang w:val="sr-Cyrl-CS"/>
        </w:rPr>
        <w:t xml:space="preserve"> и фармакологије</w:t>
      </w:r>
      <w:r w:rsidRPr="006136CC">
        <w:rPr>
          <w:lang w:val="sr-Cyrl-CS"/>
        </w:rPr>
        <w:t>.</w:t>
      </w:r>
    </w:p>
    <w:p w:rsidR="004C1D9E" w:rsidRPr="006136CC" w:rsidRDefault="004333CE" w:rsidP="00C525A8">
      <w:pPr>
        <w:autoSpaceDE w:val="0"/>
        <w:autoSpaceDN w:val="0"/>
        <w:adjustRightInd w:val="0"/>
        <w:spacing w:line="360" w:lineRule="auto"/>
        <w:ind w:firstLine="709"/>
        <w:jc w:val="both"/>
      </w:pPr>
      <w:r w:rsidRPr="006136CC">
        <w:rPr>
          <w:lang w:val="sr-Cyrl-CS"/>
        </w:rPr>
        <w:t xml:space="preserve">У </w:t>
      </w:r>
      <w:r w:rsidR="003E0C14" w:rsidRPr="006136CC">
        <w:rPr>
          <w:lang w:val="sr-Cyrl-CS"/>
        </w:rPr>
        <w:t>првој</w:t>
      </w:r>
      <w:r w:rsidR="003A1B49" w:rsidRPr="006136CC">
        <w:rPr>
          <w:lang w:val="sr-Cyrl-CS"/>
        </w:rPr>
        <w:t xml:space="preserve"> студији </w:t>
      </w:r>
      <w:r w:rsidR="00283236">
        <w:rPr>
          <w:lang w:val="sr-Cyrl-CS"/>
        </w:rPr>
        <w:t>је иситиван утицај неселективних инхибитора циклооксигеназе на коронарну циркулацију изолованог срца пацова, посебно испитујући улогу оксидационог стреса</w:t>
      </w:r>
      <w:r w:rsidRPr="006136CC">
        <w:rPr>
          <w:lang w:val="sr-Cyrl-CS"/>
        </w:rPr>
        <w:t xml:space="preserve">. </w:t>
      </w:r>
      <w:r w:rsidR="00283236">
        <w:rPr>
          <w:lang w:val="sr-Cyrl-CS"/>
        </w:rPr>
        <w:t xml:space="preserve">Резултати ове студије су показали да диклофенак има значајнији утицај на кардиодинамику изолавног срца пацова од ибупрофена, као и да ни један од оба примењена инхибитора </w:t>
      </w:r>
      <w:r w:rsidR="00283236">
        <w:t>COX</w:t>
      </w:r>
      <w:r w:rsidR="00283236" w:rsidRPr="00283236">
        <w:rPr>
          <w:lang w:val="sr-Cyrl-CS"/>
        </w:rPr>
        <w:t xml:space="preserve"> </w:t>
      </w:r>
      <w:r w:rsidR="00283236">
        <w:rPr>
          <w:lang w:val="sr-Cyrl-CS"/>
        </w:rPr>
        <w:t xml:space="preserve">немају значајнијег утицаја на оксидациони стрес. </w:t>
      </w:r>
      <w:r w:rsidRPr="006136CC">
        <w:rPr>
          <w:lang w:val="sr-Cyrl-CS"/>
        </w:rPr>
        <w:t xml:space="preserve">Ова студија је објављена у часопису категорије </w:t>
      </w:r>
      <w:r w:rsidRPr="006136CC">
        <w:rPr>
          <w:b/>
          <w:bCs/>
          <w:lang w:val="sr-Cyrl-CS"/>
        </w:rPr>
        <w:t>М</w:t>
      </w:r>
      <w:r w:rsidR="00283236">
        <w:rPr>
          <w:b/>
          <w:bCs/>
          <w:lang w:val="sr-Cyrl-CS"/>
        </w:rPr>
        <w:t>52</w:t>
      </w:r>
      <w:r w:rsidRPr="006136CC">
        <w:rPr>
          <w:lang w:val="sr-Cyrl-CS"/>
        </w:rPr>
        <w:t xml:space="preserve">  (</w:t>
      </w:r>
      <w:r w:rsidR="00283236" w:rsidRPr="00994793">
        <w:t>Ser</w:t>
      </w:r>
      <w:r w:rsidR="00283236" w:rsidRPr="00F6159A">
        <w:rPr>
          <w:lang w:val="sr-Cyrl-CS"/>
        </w:rPr>
        <w:t xml:space="preserve"> </w:t>
      </w:r>
      <w:r w:rsidR="00283236" w:rsidRPr="00994793">
        <w:t>J</w:t>
      </w:r>
      <w:r w:rsidR="00283236" w:rsidRPr="00F6159A">
        <w:rPr>
          <w:lang w:val="sr-Cyrl-CS"/>
        </w:rPr>
        <w:t xml:space="preserve"> </w:t>
      </w:r>
      <w:r w:rsidR="00283236" w:rsidRPr="00994793">
        <w:t>Exp</w:t>
      </w:r>
      <w:r w:rsidR="00283236" w:rsidRPr="00F6159A">
        <w:rPr>
          <w:lang w:val="sr-Cyrl-CS"/>
        </w:rPr>
        <w:t xml:space="preserve"> </w:t>
      </w:r>
      <w:proofErr w:type="spellStart"/>
      <w:r w:rsidR="00283236" w:rsidRPr="00994793">
        <w:t>Clin</w:t>
      </w:r>
      <w:proofErr w:type="spellEnd"/>
      <w:r w:rsidR="00283236" w:rsidRPr="00F6159A">
        <w:rPr>
          <w:lang w:val="sr-Cyrl-CS"/>
        </w:rPr>
        <w:t xml:space="preserve"> </w:t>
      </w:r>
      <w:r w:rsidR="00283236" w:rsidRPr="00994793">
        <w:t>Res</w:t>
      </w:r>
      <w:r w:rsidR="00283236">
        <w:rPr>
          <w:lang w:val="sr-Cyrl-CS"/>
        </w:rPr>
        <w:t xml:space="preserve"> 2014; 15(1): 11-1</w:t>
      </w:r>
      <w:r w:rsidR="00283236" w:rsidRPr="00F6159A">
        <w:rPr>
          <w:lang w:val="sr-Cyrl-CS"/>
        </w:rPr>
        <w:t>9</w:t>
      </w:r>
      <w:r w:rsidRPr="006136CC">
        <w:rPr>
          <w:lang w:val="sr-Latn-CS"/>
        </w:rPr>
        <w:t>).</w:t>
      </w:r>
    </w:p>
    <w:p w:rsidR="00E06546" w:rsidRPr="006136CC" w:rsidRDefault="00E06546" w:rsidP="00C525A8">
      <w:pPr>
        <w:autoSpaceDE w:val="0"/>
        <w:autoSpaceDN w:val="0"/>
        <w:adjustRightInd w:val="0"/>
        <w:spacing w:line="360" w:lineRule="auto"/>
        <w:ind w:firstLine="709"/>
        <w:jc w:val="both"/>
      </w:pPr>
      <w:proofErr w:type="spellStart"/>
      <w:proofErr w:type="gramStart"/>
      <w:r w:rsidRPr="006136CC">
        <w:t>Друга</w:t>
      </w:r>
      <w:proofErr w:type="spellEnd"/>
      <w:r w:rsidRPr="006136CC">
        <w:t xml:space="preserve"> </w:t>
      </w:r>
      <w:proofErr w:type="spellStart"/>
      <w:r w:rsidRPr="006136CC">
        <w:t>студија</w:t>
      </w:r>
      <w:proofErr w:type="spellEnd"/>
      <w:r w:rsidRPr="006136CC">
        <w:t xml:space="preserve"> </w:t>
      </w:r>
      <w:r w:rsidR="00283236">
        <w:rPr>
          <w:lang w:val="sr-Cyrl-CS"/>
        </w:rPr>
        <w:t>која је представља део резултата из завршене докторске дсертације је анализирала директне акутне ефекте нандролон деканоата на изолавно срце пацоца</w:t>
      </w:r>
      <w:r w:rsidRPr="006136CC">
        <w:t>.</w:t>
      </w:r>
      <w:proofErr w:type="gramEnd"/>
      <w:r w:rsidR="00283236">
        <w:rPr>
          <w:lang w:val="sr-Cyrl-CS"/>
        </w:rPr>
        <w:t xml:space="preserve"> </w:t>
      </w:r>
      <w:proofErr w:type="spellStart"/>
      <w:proofErr w:type="gramStart"/>
      <w:r w:rsidRPr="006136CC">
        <w:t>Показано</w:t>
      </w:r>
      <w:proofErr w:type="spellEnd"/>
      <w:r w:rsidRPr="006136CC">
        <w:t xml:space="preserve"> </w:t>
      </w:r>
      <w:proofErr w:type="spellStart"/>
      <w:r w:rsidRPr="006136CC">
        <w:t>је</w:t>
      </w:r>
      <w:proofErr w:type="spellEnd"/>
      <w:r w:rsidRPr="006136CC">
        <w:t xml:space="preserve"> </w:t>
      </w:r>
      <w:proofErr w:type="spellStart"/>
      <w:r w:rsidRPr="006136CC">
        <w:t>да</w:t>
      </w:r>
      <w:proofErr w:type="spellEnd"/>
      <w:r w:rsidRPr="006136CC">
        <w:t xml:space="preserve"> </w:t>
      </w:r>
      <w:r w:rsidR="00283236">
        <w:rPr>
          <w:lang w:val="sr-Cyrl-CS"/>
        </w:rPr>
        <w:t>нандролон деканоат не само да нема прооксидативне карактеристике, већ у највишим дозама има и благо антиоксидационо дејство</w:t>
      </w:r>
      <w:r w:rsidRPr="006136CC">
        <w:t>.</w:t>
      </w:r>
      <w:proofErr w:type="gramEnd"/>
      <w:r w:rsidRPr="006136CC">
        <w:t xml:space="preserve"> </w:t>
      </w:r>
      <w:r w:rsidRPr="006136CC">
        <w:rPr>
          <w:lang w:val="sr-Cyrl-CS"/>
        </w:rPr>
        <w:t xml:space="preserve">Ова студија је објављена у часопису категорије </w:t>
      </w:r>
      <w:r w:rsidRPr="006136CC">
        <w:rPr>
          <w:b/>
          <w:bCs/>
          <w:lang w:val="sr-Cyrl-CS"/>
        </w:rPr>
        <w:t>М23</w:t>
      </w:r>
      <w:r w:rsidRPr="006136CC">
        <w:rPr>
          <w:bCs/>
          <w:lang w:val="sr-Cyrl-CS"/>
        </w:rPr>
        <w:t xml:space="preserve"> (</w:t>
      </w:r>
      <w:r w:rsidR="00FB34B5" w:rsidRPr="00F6159A">
        <w:rPr>
          <w:iCs/>
        </w:rPr>
        <w:t>Arch</w:t>
      </w:r>
      <w:r w:rsidR="00FB34B5" w:rsidRPr="00F6159A">
        <w:rPr>
          <w:iCs/>
          <w:lang w:val="sr-Cyrl-CS"/>
        </w:rPr>
        <w:t xml:space="preserve">. </w:t>
      </w:r>
      <w:proofErr w:type="spellStart"/>
      <w:r w:rsidR="00FB34B5" w:rsidRPr="00F6159A">
        <w:rPr>
          <w:iCs/>
        </w:rPr>
        <w:t>Biol</w:t>
      </w:r>
      <w:proofErr w:type="spellEnd"/>
      <w:r w:rsidR="00FB34B5" w:rsidRPr="00F6159A">
        <w:rPr>
          <w:iCs/>
          <w:lang w:val="sr-Cyrl-CS"/>
        </w:rPr>
        <w:t xml:space="preserve">. </w:t>
      </w:r>
      <w:proofErr w:type="spellStart"/>
      <w:r w:rsidR="00FB34B5" w:rsidRPr="00F6159A">
        <w:rPr>
          <w:iCs/>
        </w:rPr>
        <w:t>Sci</w:t>
      </w:r>
      <w:proofErr w:type="spellEnd"/>
      <w:r w:rsidR="00FB34B5" w:rsidRPr="00F6159A">
        <w:rPr>
          <w:rFonts w:eastAsia="MinionPro-Regular"/>
          <w:lang w:val="sr-Cyrl-CS"/>
        </w:rPr>
        <w:t xml:space="preserve">., </w:t>
      </w:r>
      <w:r w:rsidR="00FB34B5" w:rsidRPr="00F6159A">
        <w:rPr>
          <w:rFonts w:eastAsia="MinionPro-Regular"/>
        </w:rPr>
        <w:t>Belgrade</w:t>
      </w:r>
      <w:r w:rsidR="00FB34B5" w:rsidRPr="00FB34B5">
        <w:rPr>
          <w:rFonts w:eastAsia="MinionPro-Regular"/>
        </w:rPr>
        <w:t xml:space="preserve"> </w:t>
      </w:r>
      <w:r w:rsidR="00FB34B5" w:rsidRPr="00F6159A">
        <w:rPr>
          <w:rFonts w:eastAsia="MinionPro-Regular"/>
          <w:lang w:val="sr-Cyrl-CS"/>
        </w:rPr>
        <w:t>2015</w:t>
      </w:r>
      <w:r w:rsidR="00FB34B5" w:rsidRPr="00FB34B5">
        <w:rPr>
          <w:rFonts w:eastAsia="MinionPro-Regular"/>
        </w:rPr>
        <w:t>;</w:t>
      </w:r>
      <w:r w:rsidR="00FB34B5" w:rsidRPr="00F6159A">
        <w:rPr>
          <w:rFonts w:eastAsia="MinionPro-Regular"/>
          <w:lang w:val="sr-Cyrl-CS"/>
        </w:rPr>
        <w:t xml:space="preserve"> 67 (1): 331-337</w:t>
      </w:r>
      <w:r w:rsidRPr="006136CC">
        <w:rPr>
          <w:bCs/>
          <w:lang w:val="sr-Cyrl-CS"/>
        </w:rPr>
        <w:t xml:space="preserve">). </w:t>
      </w:r>
    </w:p>
    <w:p w:rsidR="00F54A40" w:rsidRPr="006136CC" w:rsidRDefault="00E06546" w:rsidP="00C525A8">
      <w:pPr>
        <w:autoSpaceDE w:val="0"/>
        <w:autoSpaceDN w:val="0"/>
        <w:adjustRightInd w:val="0"/>
        <w:spacing w:line="360" w:lineRule="auto"/>
        <w:ind w:firstLine="709"/>
        <w:jc w:val="both"/>
      </w:pPr>
      <w:r w:rsidRPr="006136CC">
        <w:rPr>
          <w:lang w:val="sr-Cyrl-CS"/>
        </w:rPr>
        <w:t>Трећа</w:t>
      </w:r>
      <w:r w:rsidR="00F54A40" w:rsidRPr="006136CC">
        <w:rPr>
          <w:lang w:val="sr-Cyrl-CS"/>
        </w:rPr>
        <w:t xml:space="preserve"> студија </w:t>
      </w:r>
      <w:r w:rsidR="00855BDF">
        <w:rPr>
          <w:lang w:val="sr-Cyrl-CS"/>
        </w:rPr>
        <w:t>која</w:t>
      </w:r>
      <w:r w:rsidR="00855BDF">
        <w:t xml:space="preserve">, </w:t>
      </w:r>
      <w:proofErr w:type="spellStart"/>
      <w:r w:rsidR="00855BDF">
        <w:t>такође</w:t>
      </w:r>
      <w:proofErr w:type="spellEnd"/>
      <w:r w:rsidR="00855BDF">
        <w:t>,</w:t>
      </w:r>
      <w:r w:rsidR="00855BDF">
        <w:rPr>
          <w:lang w:val="sr-Cyrl-CS"/>
        </w:rPr>
        <w:t xml:space="preserve"> представља део резултата из завршене докторске дсертације је анализирала директне хроничне ефекте нандролон деканоата у комбинацији са физичким оптерећењем на </w:t>
      </w:r>
      <w:r w:rsidR="00F11048">
        <w:rPr>
          <w:lang w:val="sr-Cyrl-CS"/>
        </w:rPr>
        <w:t>оксидациони стрес код</w:t>
      </w:r>
      <w:r w:rsidR="00855BDF">
        <w:rPr>
          <w:lang w:val="sr-Cyrl-CS"/>
        </w:rPr>
        <w:t xml:space="preserve"> пацо</w:t>
      </w:r>
      <w:r w:rsidR="00F11048">
        <w:rPr>
          <w:lang w:val="sr-Cyrl-CS"/>
        </w:rPr>
        <w:t>в</w:t>
      </w:r>
      <w:r w:rsidR="00855BDF">
        <w:rPr>
          <w:lang w:val="sr-Cyrl-CS"/>
        </w:rPr>
        <w:t>а</w:t>
      </w:r>
      <w:r w:rsidR="00855BDF" w:rsidRPr="006136CC">
        <w:t>.</w:t>
      </w:r>
      <w:r w:rsidR="00855BDF">
        <w:rPr>
          <w:lang w:val="sr-Cyrl-CS"/>
        </w:rPr>
        <w:t xml:space="preserve"> </w:t>
      </w:r>
      <w:proofErr w:type="spellStart"/>
      <w:proofErr w:type="gramStart"/>
      <w:r w:rsidR="00855BDF" w:rsidRPr="006136CC">
        <w:t>Показано</w:t>
      </w:r>
      <w:proofErr w:type="spellEnd"/>
      <w:r w:rsidR="00855BDF" w:rsidRPr="006136CC">
        <w:t xml:space="preserve"> </w:t>
      </w:r>
      <w:proofErr w:type="spellStart"/>
      <w:r w:rsidR="00855BDF" w:rsidRPr="006136CC">
        <w:t>је</w:t>
      </w:r>
      <w:proofErr w:type="spellEnd"/>
      <w:r w:rsidR="00855BDF" w:rsidRPr="006136CC">
        <w:t xml:space="preserve"> </w:t>
      </w:r>
      <w:proofErr w:type="spellStart"/>
      <w:r w:rsidR="00855BDF" w:rsidRPr="006136CC">
        <w:t>да</w:t>
      </w:r>
      <w:proofErr w:type="spellEnd"/>
      <w:r w:rsidR="00855BDF" w:rsidRPr="006136CC">
        <w:t xml:space="preserve"> </w:t>
      </w:r>
      <w:r w:rsidR="00855BDF">
        <w:rPr>
          <w:lang w:val="sr-Cyrl-CS"/>
        </w:rPr>
        <w:t xml:space="preserve">нандролон деканоат </w:t>
      </w:r>
      <w:r w:rsidR="00F11048">
        <w:rPr>
          <w:lang w:val="sr-Cyrl-CS"/>
        </w:rPr>
        <w:t>у комбинацији са физишком активношћу има незнатне прооксидационе ефекте, док изоловано физичка активност доводи до повећања активности антиоксидационог система</w:t>
      </w:r>
      <w:r w:rsidR="00855BDF" w:rsidRPr="006136CC">
        <w:t>.</w:t>
      </w:r>
      <w:proofErr w:type="gramEnd"/>
      <w:r w:rsidR="00855BDF" w:rsidRPr="006136CC">
        <w:t xml:space="preserve"> </w:t>
      </w:r>
      <w:r w:rsidR="00855BDF" w:rsidRPr="006136CC">
        <w:rPr>
          <w:lang w:val="sr-Cyrl-CS"/>
        </w:rPr>
        <w:lastRenderedPageBreak/>
        <w:t xml:space="preserve">Ова студија је објављена у часопису категорије </w:t>
      </w:r>
      <w:r w:rsidR="00855BDF" w:rsidRPr="006136CC">
        <w:rPr>
          <w:b/>
          <w:bCs/>
          <w:lang w:val="sr-Cyrl-CS"/>
        </w:rPr>
        <w:t>М23</w:t>
      </w:r>
      <w:r w:rsidR="00855BDF" w:rsidRPr="006136CC">
        <w:rPr>
          <w:bCs/>
          <w:lang w:val="sr-Cyrl-CS"/>
        </w:rPr>
        <w:t xml:space="preserve"> </w:t>
      </w:r>
      <w:r w:rsidR="00F54A40" w:rsidRPr="006136CC">
        <w:rPr>
          <w:lang w:val="sr-Cyrl-CS"/>
        </w:rPr>
        <w:t>(</w:t>
      </w:r>
      <w:r w:rsidR="00F11048" w:rsidRPr="00F11048">
        <w:rPr>
          <w:rStyle w:val="jrnl"/>
          <w:color w:val="000000"/>
          <w:shd w:val="clear" w:color="auto" w:fill="FFFFFF"/>
        </w:rPr>
        <w:t xml:space="preserve">Mol Cell </w:t>
      </w:r>
      <w:proofErr w:type="spellStart"/>
      <w:r w:rsidR="00F11048" w:rsidRPr="00F11048">
        <w:rPr>
          <w:rStyle w:val="jrnl"/>
          <w:color w:val="000000"/>
          <w:shd w:val="clear" w:color="auto" w:fill="FFFFFF"/>
        </w:rPr>
        <w:t>Biochem</w:t>
      </w:r>
      <w:proofErr w:type="spellEnd"/>
      <w:r w:rsidR="00F11048" w:rsidRPr="00F11048">
        <w:rPr>
          <w:color w:val="000000"/>
          <w:shd w:val="clear" w:color="auto" w:fill="FFFFFF"/>
        </w:rPr>
        <w:t xml:space="preserve">. </w:t>
      </w:r>
      <w:proofErr w:type="gramStart"/>
      <w:r w:rsidR="00F11048" w:rsidRPr="00F11048">
        <w:rPr>
          <w:color w:val="000000"/>
          <w:shd w:val="clear" w:color="auto" w:fill="FFFFFF"/>
        </w:rPr>
        <w:t>2015 Sep 11</w:t>
      </w:r>
      <w:r w:rsidR="00FB34B5" w:rsidRPr="00F11048">
        <w:rPr>
          <w:rFonts w:eastAsia="MinionPro-Regular"/>
          <w:lang w:val="sr-Cyrl-CS"/>
        </w:rPr>
        <w:t xml:space="preserve">; </w:t>
      </w:r>
      <w:r w:rsidR="00F11048" w:rsidRPr="00F11048">
        <w:t>DOI 10.1007/s11010-015-2571-3</w:t>
      </w:r>
      <w:r w:rsidR="00FB34B5" w:rsidRPr="00F11048">
        <w:rPr>
          <w:rFonts w:eastAsia="MinionPro-Regular"/>
          <w:lang w:val="sr-Cyrl-CS"/>
        </w:rPr>
        <w:t>.</w:t>
      </w:r>
      <w:r w:rsidR="00F54A40" w:rsidRPr="006136CC">
        <w:rPr>
          <w:lang w:val="sr-Latn-CS"/>
        </w:rPr>
        <w:t>).</w:t>
      </w:r>
      <w:proofErr w:type="gramEnd"/>
    </w:p>
    <w:p w:rsidR="00F6159A" w:rsidRPr="00F6159A" w:rsidRDefault="00D1401C" w:rsidP="00F6159A">
      <w:pPr>
        <w:autoSpaceDE w:val="0"/>
        <w:autoSpaceDN w:val="0"/>
        <w:adjustRightInd w:val="0"/>
        <w:spacing w:line="360" w:lineRule="auto"/>
        <w:ind w:firstLine="709"/>
        <w:rPr>
          <w:rFonts w:eastAsia="Times New Roman,Bold"/>
          <w:lang w:val="ru-RU" w:eastAsia="sr-Latn-CS"/>
        </w:rPr>
      </w:pPr>
      <w:r w:rsidRPr="006136CC">
        <w:rPr>
          <w:lang w:val="sr-Cyrl-CS"/>
        </w:rPr>
        <w:t>Б. Списак објављених радова (прописани минимални услов за одбрану докторске дисертације</w:t>
      </w:r>
      <w:r w:rsidRPr="006136CC">
        <w:rPr>
          <w:rFonts w:eastAsia="Times New Roman,Bold"/>
          <w:lang w:val="sr-Cyrl-CS" w:eastAsia="sr-Latn-CS"/>
        </w:rPr>
        <w:t>)</w:t>
      </w:r>
    </w:p>
    <w:p w:rsidR="00F6159A" w:rsidRDefault="00994793" w:rsidP="00F6159A">
      <w:pPr>
        <w:numPr>
          <w:ilvl w:val="0"/>
          <w:numId w:val="26"/>
        </w:numPr>
        <w:autoSpaceDE w:val="0"/>
        <w:autoSpaceDN w:val="0"/>
        <w:adjustRightInd w:val="0"/>
        <w:spacing w:line="360" w:lineRule="auto"/>
        <w:jc w:val="both"/>
        <w:rPr>
          <w:b/>
        </w:rPr>
      </w:pPr>
      <w:proofErr w:type="spellStart"/>
      <w:r w:rsidRPr="00F6159A">
        <w:rPr>
          <w:b/>
          <w:shd w:val="clear" w:color="auto" w:fill="FFFFFF"/>
        </w:rPr>
        <w:t>Jevdjevic</w:t>
      </w:r>
      <w:proofErr w:type="spellEnd"/>
      <w:r w:rsidRPr="00F6159A">
        <w:rPr>
          <w:b/>
          <w:shd w:val="clear" w:color="auto" w:fill="FFFFFF"/>
          <w:lang w:val="ru-RU"/>
        </w:rPr>
        <w:t xml:space="preserve"> </w:t>
      </w:r>
      <w:r w:rsidRPr="00F6159A">
        <w:rPr>
          <w:b/>
          <w:shd w:val="clear" w:color="auto" w:fill="FFFFFF"/>
        </w:rPr>
        <w:t>M</w:t>
      </w:r>
      <w:r w:rsidRPr="00F6159A">
        <w:rPr>
          <w:shd w:val="clear" w:color="auto" w:fill="FFFFFF"/>
          <w:lang w:val="ru-RU"/>
        </w:rPr>
        <w:t xml:space="preserve">, </w:t>
      </w:r>
      <w:proofErr w:type="spellStart"/>
      <w:r w:rsidRPr="00994793">
        <w:rPr>
          <w:shd w:val="clear" w:color="auto" w:fill="FFFFFF"/>
        </w:rPr>
        <w:t>Srejovic</w:t>
      </w:r>
      <w:proofErr w:type="spellEnd"/>
      <w:r w:rsidR="00230B5C">
        <w:fldChar w:fldCharType="begin"/>
      </w:r>
      <w:r w:rsidR="00172123">
        <w:instrText>HYPERLINK "http://www.degruyter.com/view/j/sjecr.2014.15.issue-1/sjecr-2014-0002/sjecr-2014-0002.xml" \l "aff2"</w:instrText>
      </w:r>
      <w:r w:rsidR="00230B5C">
        <w:fldChar w:fldCharType="end"/>
      </w:r>
      <w:r w:rsidRPr="00F6159A">
        <w:rPr>
          <w:shd w:val="clear" w:color="auto" w:fill="FFFFFF"/>
          <w:lang w:val="ru-RU"/>
        </w:rPr>
        <w:t xml:space="preserve"> </w:t>
      </w:r>
      <w:r>
        <w:rPr>
          <w:shd w:val="clear" w:color="auto" w:fill="FFFFFF"/>
        </w:rPr>
        <w:t>I</w:t>
      </w:r>
      <w:r w:rsidRPr="00F6159A">
        <w:rPr>
          <w:shd w:val="clear" w:color="auto" w:fill="FFFFFF"/>
          <w:lang w:val="ru-RU"/>
        </w:rPr>
        <w:t xml:space="preserve">, </w:t>
      </w:r>
      <w:proofErr w:type="spellStart"/>
      <w:r w:rsidRPr="00994793">
        <w:rPr>
          <w:shd w:val="clear" w:color="auto" w:fill="FFFFFF"/>
        </w:rPr>
        <w:t>Zivkovic</w:t>
      </w:r>
      <w:proofErr w:type="spellEnd"/>
      <w:r w:rsidRPr="00F6159A">
        <w:rPr>
          <w:shd w:val="clear" w:color="auto" w:fill="FFFFFF"/>
          <w:lang w:val="ru-RU"/>
        </w:rPr>
        <w:t xml:space="preserve"> </w:t>
      </w:r>
      <w:r>
        <w:rPr>
          <w:shd w:val="clear" w:color="auto" w:fill="FFFFFF"/>
        </w:rPr>
        <w:t>V</w:t>
      </w:r>
      <w:r w:rsidRPr="00F6159A">
        <w:rPr>
          <w:shd w:val="clear" w:color="auto" w:fill="FFFFFF"/>
          <w:lang w:val="ru-RU"/>
        </w:rPr>
        <w:t xml:space="preserve">, </w:t>
      </w:r>
      <w:proofErr w:type="spellStart"/>
      <w:r w:rsidRPr="00994793">
        <w:rPr>
          <w:shd w:val="clear" w:color="auto" w:fill="FFFFFF"/>
        </w:rPr>
        <w:t>Barudzic</w:t>
      </w:r>
      <w:proofErr w:type="spellEnd"/>
      <w:r w:rsidR="00230B5C">
        <w:fldChar w:fldCharType="begin"/>
      </w:r>
      <w:r w:rsidR="00172123">
        <w:instrText>HYPERLINK "http://www.degruyter.com/view/j/sjecr.2014.15.issue-1/sjecr-2014-0002/sjecr-2014-0002.xml" \l "aff2"</w:instrText>
      </w:r>
      <w:r w:rsidR="00230B5C">
        <w:fldChar w:fldCharType="end"/>
      </w:r>
      <w:r w:rsidRPr="00F6159A">
        <w:rPr>
          <w:shd w:val="clear" w:color="auto" w:fill="FFFFFF"/>
          <w:lang w:val="ru-RU"/>
        </w:rPr>
        <w:t xml:space="preserve"> </w:t>
      </w:r>
      <w:r>
        <w:rPr>
          <w:shd w:val="clear" w:color="auto" w:fill="FFFFFF"/>
        </w:rPr>
        <w:t>N</w:t>
      </w:r>
      <w:r w:rsidR="00F6159A" w:rsidRPr="00F6159A">
        <w:rPr>
          <w:shd w:val="clear" w:color="auto" w:fill="FFFFFF"/>
          <w:lang w:val="ru-RU"/>
        </w:rPr>
        <w:t xml:space="preserve">, </w:t>
      </w:r>
      <w:proofErr w:type="spellStart"/>
      <w:r w:rsidRPr="00994793">
        <w:rPr>
          <w:shd w:val="clear" w:color="auto" w:fill="FFFFFF"/>
        </w:rPr>
        <w:t>Petkovic</w:t>
      </w:r>
      <w:proofErr w:type="spellEnd"/>
      <w:r w:rsidR="00F6159A" w:rsidRPr="00F6159A">
        <w:rPr>
          <w:shd w:val="clear" w:color="auto" w:fill="FFFFFF"/>
          <w:lang w:val="ru-RU"/>
        </w:rPr>
        <w:t xml:space="preserve"> </w:t>
      </w:r>
      <w:r w:rsidR="00F6159A">
        <w:rPr>
          <w:shd w:val="clear" w:color="auto" w:fill="FFFFFF"/>
        </w:rPr>
        <w:t>A</w:t>
      </w:r>
      <w:r w:rsidR="00F6159A" w:rsidRPr="00F6159A">
        <w:rPr>
          <w:shd w:val="clear" w:color="auto" w:fill="FFFFFF"/>
          <w:lang w:val="ru-RU"/>
        </w:rPr>
        <w:t xml:space="preserve">, </w:t>
      </w:r>
      <w:proofErr w:type="spellStart"/>
      <w:r w:rsidRPr="00994793">
        <w:rPr>
          <w:shd w:val="clear" w:color="auto" w:fill="FFFFFF"/>
        </w:rPr>
        <w:t>Bradic</w:t>
      </w:r>
      <w:proofErr w:type="spellEnd"/>
      <w:r w:rsidR="00F6159A" w:rsidRPr="00F6159A">
        <w:rPr>
          <w:shd w:val="clear" w:color="auto" w:fill="FFFFFF"/>
          <w:lang w:val="ru-RU"/>
        </w:rPr>
        <w:t xml:space="preserve"> </w:t>
      </w:r>
      <w:r w:rsidR="00F6159A">
        <w:rPr>
          <w:shd w:val="clear" w:color="auto" w:fill="FFFFFF"/>
        </w:rPr>
        <w:t>J</w:t>
      </w:r>
      <w:r w:rsidR="00F6159A" w:rsidRPr="00F6159A">
        <w:rPr>
          <w:shd w:val="clear" w:color="auto" w:fill="FFFFFF"/>
          <w:lang w:val="ru-RU"/>
        </w:rPr>
        <w:t xml:space="preserve">, </w:t>
      </w:r>
      <w:proofErr w:type="spellStart"/>
      <w:r w:rsidRPr="00994793">
        <w:rPr>
          <w:shd w:val="clear" w:color="auto" w:fill="FFFFFF"/>
        </w:rPr>
        <w:t>Djuric</w:t>
      </w:r>
      <w:proofErr w:type="spellEnd"/>
      <w:r w:rsidR="00F6159A" w:rsidRPr="00F6159A">
        <w:rPr>
          <w:shd w:val="clear" w:color="auto" w:fill="FFFFFF"/>
          <w:lang w:val="ru-RU"/>
        </w:rPr>
        <w:t xml:space="preserve"> </w:t>
      </w:r>
      <w:r w:rsidR="00F6159A">
        <w:rPr>
          <w:shd w:val="clear" w:color="auto" w:fill="FFFFFF"/>
        </w:rPr>
        <w:t>D</w:t>
      </w:r>
      <w:r w:rsidR="00F6159A" w:rsidRPr="00F6159A">
        <w:rPr>
          <w:shd w:val="clear" w:color="auto" w:fill="FFFFFF"/>
          <w:lang w:val="ru-RU"/>
        </w:rPr>
        <w:t xml:space="preserve">, </w:t>
      </w:r>
      <w:proofErr w:type="spellStart"/>
      <w:r w:rsidR="00F6159A">
        <w:rPr>
          <w:shd w:val="clear" w:color="auto" w:fill="FFFFFF"/>
        </w:rPr>
        <w:t>Jakovljevic</w:t>
      </w:r>
      <w:proofErr w:type="spellEnd"/>
      <w:r w:rsidR="00F6159A" w:rsidRPr="00F6159A">
        <w:rPr>
          <w:shd w:val="clear" w:color="auto" w:fill="FFFFFF"/>
          <w:lang w:val="ru-RU"/>
        </w:rPr>
        <w:t xml:space="preserve"> </w:t>
      </w:r>
      <w:r w:rsidR="00F6159A">
        <w:rPr>
          <w:shd w:val="clear" w:color="auto" w:fill="FFFFFF"/>
        </w:rPr>
        <w:t>V</w:t>
      </w:r>
      <w:r w:rsidR="00023CBB" w:rsidRPr="00994793">
        <w:rPr>
          <w:lang w:val="sr-Cyrl-CS"/>
        </w:rPr>
        <w:t xml:space="preserve">. </w:t>
      </w:r>
      <w:r w:rsidRPr="00994793">
        <w:t>The</w:t>
      </w:r>
      <w:r w:rsidRPr="00F6159A">
        <w:rPr>
          <w:lang w:val="ru-RU"/>
        </w:rPr>
        <w:t xml:space="preserve"> </w:t>
      </w:r>
      <w:r w:rsidRPr="00994793">
        <w:t>Effects</w:t>
      </w:r>
      <w:r w:rsidRPr="00F6159A">
        <w:rPr>
          <w:lang w:val="ru-RU"/>
        </w:rPr>
        <w:t xml:space="preserve"> </w:t>
      </w:r>
      <w:r w:rsidRPr="00994793">
        <w:t>of</w:t>
      </w:r>
      <w:r w:rsidRPr="00F6159A">
        <w:rPr>
          <w:lang w:val="ru-RU"/>
        </w:rPr>
        <w:t xml:space="preserve"> </w:t>
      </w:r>
      <w:proofErr w:type="spellStart"/>
      <w:r w:rsidRPr="00994793">
        <w:t>Diclofenac</w:t>
      </w:r>
      <w:proofErr w:type="spellEnd"/>
      <w:r w:rsidRPr="00F6159A">
        <w:rPr>
          <w:lang w:val="ru-RU"/>
        </w:rPr>
        <w:t xml:space="preserve"> </w:t>
      </w:r>
      <w:r w:rsidRPr="00994793">
        <w:t>and</w:t>
      </w:r>
      <w:r w:rsidRPr="00F6159A">
        <w:rPr>
          <w:lang w:val="ru-RU"/>
        </w:rPr>
        <w:t xml:space="preserve"> </w:t>
      </w:r>
      <w:r w:rsidRPr="00994793">
        <w:t>Ibuprofen</w:t>
      </w:r>
      <w:r w:rsidRPr="00F6159A">
        <w:rPr>
          <w:lang w:val="ru-RU"/>
        </w:rPr>
        <w:t xml:space="preserve"> </w:t>
      </w:r>
      <w:r w:rsidRPr="00994793">
        <w:t>on</w:t>
      </w:r>
      <w:r w:rsidRPr="00F6159A">
        <w:rPr>
          <w:lang w:val="ru-RU"/>
        </w:rPr>
        <w:t xml:space="preserve"> </w:t>
      </w:r>
      <w:r w:rsidRPr="00994793">
        <w:t>Heart</w:t>
      </w:r>
      <w:r w:rsidRPr="00F6159A">
        <w:rPr>
          <w:lang w:val="ru-RU"/>
        </w:rPr>
        <w:t xml:space="preserve"> </w:t>
      </w:r>
      <w:r w:rsidRPr="00994793">
        <w:t>Function</w:t>
      </w:r>
      <w:r w:rsidRPr="00F6159A">
        <w:rPr>
          <w:lang w:val="ru-RU"/>
        </w:rPr>
        <w:t xml:space="preserve"> </w:t>
      </w:r>
      <w:r w:rsidRPr="00994793">
        <w:t>and</w:t>
      </w:r>
      <w:r w:rsidRPr="00F6159A">
        <w:rPr>
          <w:lang w:val="ru-RU"/>
        </w:rPr>
        <w:t xml:space="preserve"> </w:t>
      </w:r>
      <w:r w:rsidRPr="00994793">
        <w:t>Oxidative</w:t>
      </w:r>
      <w:r w:rsidRPr="00F6159A">
        <w:rPr>
          <w:lang w:val="ru-RU"/>
        </w:rPr>
        <w:t xml:space="preserve"> </w:t>
      </w:r>
      <w:r w:rsidRPr="00994793">
        <w:t>Stress</w:t>
      </w:r>
      <w:r w:rsidRPr="00F6159A">
        <w:rPr>
          <w:lang w:val="ru-RU"/>
        </w:rPr>
        <w:t xml:space="preserve"> </w:t>
      </w:r>
      <w:r w:rsidRPr="00994793">
        <w:t>Markers</w:t>
      </w:r>
      <w:r w:rsidRPr="00F6159A">
        <w:rPr>
          <w:lang w:val="ru-RU"/>
        </w:rPr>
        <w:t xml:space="preserve"> </w:t>
      </w:r>
      <w:r w:rsidRPr="00994793">
        <w:t>in</w:t>
      </w:r>
      <w:r w:rsidRPr="00F6159A">
        <w:rPr>
          <w:lang w:val="ru-RU"/>
        </w:rPr>
        <w:t xml:space="preserve"> </w:t>
      </w:r>
      <w:r w:rsidRPr="00994793">
        <w:t>the</w:t>
      </w:r>
      <w:r w:rsidRPr="00F6159A">
        <w:rPr>
          <w:lang w:val="ru-RU"/>
        </w:rPr>
        <w:t xml:space="preserve"> </w:t>
      </w:r>
      <w:r w:rsidRPr="00994793">
        <w:t>Isolated</w:t>
      </w:r>
      <w:r w:rsidRPr="00F6159A">
        <w:rPr>
          <w:lang w:val="ru-RU"/>
        </w:rPr>
        <w:t xml:space="preserve"> </w:t>
      </w:r>
      <w:r w:rsidRPr="00994793">
        <w:t>Rat</w:t>
      </w:r>
      <w:r w:rsidRPr="00F6159A">
        <w:rPr>
          <w:lang w:val="ru-RU"/>
        </w:rPr>
        <w:t xml:space="preserve"> </w:t>
      </w:r>
      <w:r w:rsidRPr="00994793">
        <w:t>Heart</w:t>
      </w:r>
      <w:r w:rsidRPr="00994793">
        <w:rPr>
          <w:lang w:val="sr-Cyrl-CS"/>
        </w:rPr>
        <w:t xml:space="preserve">. </w:t>
      </w:r>
      <w:r w:rsidRPr="00994793">
        <w:t>Ser</w:t>
      </w:r>
      <w:r w:rsidRPr="00F6159A">
        <w:rPr>
          <w:lang w:val="sr-Cyrl-CS"/>
        </w:rPr>
        <w:t xml:space="preserve"> </w:t>
      </w:r>
      <w:r w:rsidRPr="00994793">
        <w:t>J</w:t>
      </w:r>
      <w:r w:rsidRPr="00F6159A">
        <w:rPr>
          <w:lang w:val="sr-Cyrl-CS"/>
        </w:rPr>
        <w:t xml:space="preserve"> </w:t>
      </w:r>
      <w:r w:rsidRPr="00994793">
        <w:t>Exp</w:t>
      </w:r>
      <w:r w:rsidRPr="00F6159A">
        <w:rPr>
          <w:lang w:val="sr-Cyrl-CS"/>
        </w:rPr>
        <w:t xml:space="preserve"> </w:t>
      </w:r>
      <w:proofErr w:type="spellStart"/>
      <w:r w:rsidRPr="00994793">
        <w:t>Clin</w:t>
      </w:r>
      <w:proofErr w:type="spellEnd"/>
      <w:r w:rsidRPr="00F6159A">
        <w:rPr>
          <w:lang w:val="sr-Cyrl-CS"/>
        </w:rPr>
        <w:t xml:space="preserve"> </w:t>
      </w:r>
      <w:r w:rsidRPr="00994793">
        <w:t>Res</w:t>
      </w:r>
      <w:r w:rsidRPr="00F6159A">
        <w:rPr>
          <w:lang w:val="sr-Cyrl-CS"/>
        </w:rPr>
        <w:t xml:space="preserve"> 2014; 15(1): 11-19</w:t>
      </w:r>
      <w:r w:rsidR="00F6159A" w:rsidRPr="00F6159A">
        <w:rPr>
          <w:lang w:val="sr-Cyrl-CS"/>
        </w:rPr>
        <w:t>.</w:t>
      </w:r>
      <w:r w:rsidRPr="00994793">
        <w:rPr>
          <w:b/>
          <w:lang w:val="sr-Cyrl-CS"/>
        </w:rPr>
        <w:t xml:space="preserve"> </w:t>
      </w:r>
      <w:r w:rsidR="00F6159A">
        <w:rPr>
          <w:b/>
          <w:lang w:val="sr-Cyrl-CS"/>
        </w:rPr>
        <w:t>М</w:t>
      </w:r>
      <w:r w:rsidR="00F6159A" w:rsidRPr="00F6159A">
        <w:rPr>
          <w:b/>
          <w:lang w:val="sr-Cyrl-CS"/>
        </w:rPr>
        <w:t>52</w:t>
      </w:r>
      <w:r w:rsidR="00023CBB" w:rsidRPr="00994793">
        <w:rPr>
          <w:b/>
          <w:lang w:val="sr-Cyrl-CS"/>
        </w:rPr>
        <w:t xml:space="preserve"> – </w:t>
      </w:r>
      <w:r w:rsidR="00F6159A" w:rsidRPr="00F6159A">
        <w:rPr>
          <w:b/>
          <w:lang w:val="sr-Cyrl-CS"/>
        </w:rPr>
        <w:t>1.5</w:t>
      </w:r>
      <w:r w:rsidR="00023CBB" w:rsidRPr="00994793">
        <w:rPr>
          <w:b/>
          <w:lang w:val="sr-Cyrl-CS"/>
        </w:rPr>
        <w:t xml:space="preserve"> бод</w:t>
      </w:r>
    </w:p>
    <w:p w:rsidR="00E06546" w:rsidRDefault="00F6159A" w:rsidP="00F6159A">
      <w:pPr>
        <w:numPr>
          <w:ilvl w:val="0"/>
          <w:numId w:val="26"/>
        </w:numPr>
        <w:autoSpaceDE w:val="0"/>
        <w:autoSpaceDN w:val="0"/>
        <w:adjustRightInd w:val="0"/>
        <w:spacing w:line="360" w:lineRule="auto"/>
        <w:jc w:val="both"/>
        <w:rPr>
          <w:b/>
        </w:rPr>
      </w:pPr>
      <w:proofErr w:type="spellStart"/>
      <w:r w:rsidRPr="00F6159A">
        <w:rPr>
          <w:b/>
          <w:shd w:val="clear" w:color="auto" w:fill="FFFFFF"/>
        </w:rPr>
        <w:t>Jevdjevic</w:t>
      </w:r>
      <w:proofErr w:type="spellEnd"/>
      <w:r w:rsidRPr="00F6159A">
        <w:rPr>
          <w:b/>
          <w:shd w:val="clear" w:color="auto" w:fill="FFFFFF"/>
          <w:lang w:val="sr-Cyrl-CS"/>
        </w:rPr>
        <w:t xml:space="preserve"> </w:t>
      </w:r>
      <w:r w:rsidRPr="00F6159A">
        <w:rPr>
          <w:b/>
          <w:shd w:val="clear" w:color="auto" w:fill="FFFFFF"/>
        </w:rPr>
        <w:t>M</w:t>
      </w:r>
      <w:r w:rsidRPr="00F6159A">
        <w:rPr>
          <w:rFonts w:eastAsia="MinionPro-Regular"/>
          <w:lang w:val="sr-Cyrl-CS"/>
        </w:rPr>
        <w:t xml:space="preserve">, </w:t>
      </w:r>
      <w:proofErr w:type="spellStart"/>
      <w:r w:rsidRPr="00F6159A">
        <w:rPr>
          <w:rFonts w:eastAsia="MinionPro-Regular"/>
        </w:rPr>
        <w:t>Jovanovi</w:t>
      </w:r>
      <w:proofErr w:type="spellEnd"/>
      <w:r w:rsidRPr="00F6159A">
        <w:rPr>
          <w:rFonts w:eastAsia="MinionPro-Regular"/>
          <w:lang w:val="sr-Cyrl-CS"/>
        </w:rPr>
        <w:t xml:space="preserve">ć </w:t>
      </w:r>
      <w:r w:rsidRPr="00F6159A">
        <w:rPr>
          <w:rFonts w:eastAsia="MinionPro-Regular"/>
        </w:rPr>
        <w:t>M</w:t>
      </w:r>
      <w:r w:rsidRPr="00F6159A">
        <w:rPr>
          <w:rFonts w:eastAsia="MinionPro-Regular"/>
          <w:lang w:val="sr-Cyrl-CS"/>
        </w:rPr>
        <w:t xml:space="preserve">, </w:t>
      </w:r>
      <w:proofErr w:type="spellStart"/>
      <w:r w:rsidRPr="00F6159A">
        <w:rPr>
          <w:rFonts w:eastAsia="MinionPro-Regular"/>
        </w:rPr>
        <w:t>Jeremi</w:t>
      </w:r>
      <w:proofErr w:type="spellEnd"/>
      <w:r w:rsidRPr="00F6159A">
        <w:rPr>
          <w:rFonts w:eastAsia="MinionPro-Regular"/>
          <w:lang w:val="sr-Cyrl-CS"/>
        </w:rPr>
        <w:t xml:space="preserve">ć </w:t>
      </w:r>
      <w:r w:rsidRPr="00F6159A">
        <w:rPr>
          <w:rFonts w:eastAsia="MinionPro-Regular"/>
        </w:rPr>
        <w:t>N</w:t>
      </w:r>
      <w:r w:rsidRPr="00F6159A">
        <w:rPr>
          <w:rFonts w:eastAsia="MinionPro-Regular"/>
          <w:lang w:val="sr-Cyrl-CS"/>
        </w:rPr>
        <w:t xml:space="preserve">, </w:t>
      </w:r>
      <w:proofErr w:type="spellStart"/>
      <w:r w:rsidRPr="00F6159A">
        <w:rPr>
          <w:rFonts w:eastAsia="MinionPro-Regular"/>
        </w:rPr>
        <w:t>Cankovi</w:t>
      </w:r>
      <w:proofErr w:type="spellEnd"/>
      <w:r w:rsidRPr="00F6159A">
        <w:rPr>
          <w:rFonts w:eastAsia="MinionPro-Regular"/>
          <w:lang w:val="sr-Cyrl-CS"/>
        </w:rPr>
        <w:t xml:space="preserve">ć </w:t>
      </w:r>
      <w:r w:rsidRPr="00F6159A">
        <w:rPr>
          <w:rFonts w:eastAsia="MinionPro-Regular"/>
        </w:rPr>
        <w:t>M</w:t>
      </w:r>
      <w:r w:rsidRPr="00F6159A">
        <w:rPr>
          <w:rFonts w:eastAsia="MinionPro-Regular"/>
          <w:lang w:val="sr-Cyrl-CS"/>
        </w:rPr>
        <w:t xml:space="preserve">, </w:t>
      </w:r>
      <w:proofErr w:type="spellStart"/>
      <w:r w:rsidRPr="00F6159A">
        <w:rPr>
          <w:rFonts w:eastAsia="MinionPro-Regular"/>
        </w:rPr>
        <w:t>Jeremi</w:t>
      </w:r>
      <w:proofErr w:type="spellEnd"/>
      <w:r w:rsidRPr="00F6159A">
        <w:rPr>
          <w:rFonts w:eastAsia="MinionPro-Regular"/>
          <w:lang w:val="sr-Cyrl-CS"/>
        </w:rPr>
        <w:t xml:space="preserve">ć </w:t>
      </w:r>
      <w:r w:rsidRPr="00F6159A">
        <w:rPr>
          <w:rFonts w:eastAsia="MinionPro-Regular"/>
        </w:rPr>
        <w:t>J</w:t>
      </w:r>
      <w:r w:rsidRPr="00F6159A">
        <w:rPr>
          <w:rFonts w:eastAsia="MinionPro-Regular"/>
          <w:lang w:val="sr-Cyrl-CS"/>
        </w:rPr>
        <w:t>, Ž</w:t>
      </w:r>
      <w:proofErr w:type="spellStart"/>
      <w:r w:rsidRPr="00F6159A">
        <w:rPr>
          <w:rFonts w:eastAsia="MinionPro-Regular"/>
        </w:rPr>
        <w:t>ivkovi</w:t>
      </w:r>
      <w:proofErr w:type="spellEnd"/>
      <w:r w:rsidRPr="00F6159A">
        <w:rPr>
          <w:rFonts w:eastAsia="MinionPro-Regular"/>
          <w:lang w:val="sr-Cyrl-CS"/>
        </w:rPr>
        <w:t xml:space="preserve">ć </w:t>
      </w:r>
      <w:r w:rsidRPr="00F6159A">
        <w:rPr>
          <w:rFonts w:eastAsia="MinionPro-Regular"/>
        </w:rPr>
        <w:t>V</w:t>
      </w:r>
      <w:r w:rsidRPr="00F6159A">
        <w:rPr>
          <w:rFonts w:eastAsia="MinionPro-Regular"/>
          <w:lang w:val="sr-Cyrl-CS"/>
        </w:rPr>
        <w:t xml:space="preserve">, </w:t>
      </w:r>
      <w:proofErr w:type="spellStart"/>
      <w:r w:rsidRPr="00F6159A">
        <w:rPr>
          <w:rFonts w:eastAsia="MinionPro-Regular"/>
        </w:rPr>
        <w:t>Srejovi</w:t>
      </w:r>
      <w:proofErr w:type="spellEnd"/>
      <w:r w:rsidRPr="00F6159A">
        <w:rPr>
          <w:rFonts w:eastAsia="MinionPro-Regular"/>
          <w:lang w:val="sr-Cyrl-CS"/>
        </w:rPr>
        <w:t xml:space="preserve">ć </w:t>
      </w:r>
      <w:r w:rsidRPr="00F6159A">
        <w:rPr>
          <w:rFonts w:eastAsia="MinionPro-Regular"/>
        </w:rPr>
        <w:t>I</w:t>
      </w:r>
      <w:r w:rsidRPr="00F6159A">
        <w:rPr>
          <w:rFonts w:eastAsia="MinionPro-Regular"/>
          <w:lang w:val="sr-Cyrl-CS"/>
        </w:rPr>
        <w:t>, Đ</w:t>
      </w:r>
      <w:proofErr w:type="spellStart"/>
      <w:r w:rsidRPr="00F6159A">
        <w:rPr>
          <w:rFonts w:eastAsia="MinionPro-Regular"/>
        </w:rPr>
        <w:t>uri</w:t>
      </w:r>
      <w:proofErr w:type="spellEnd"/>
      <w:r w:rsidRPr="00F6159A">
        <w:rPr>
          <w:rFonts w:eastAsia="MinionPro-Regular"/>
          <w:lang w:val="sr-Cyrl-CS"/>
        </w:rPr>
        <w:t xml:space="preserve">ć </w:t>
      </w:r>
      <w:r w:rsidRPr="00F6159A">
        <w:rPr>
          <w:rFonts w:eastAsia="MinionPro-Regular"/>
        </w:rPr>
        <w:t>D</w:t>
      </w:r>
      <w:r w:rsidRPr="00F6159A">
        <w:rPr>
          <w:rFonts w:eastAsia="MinionPro-Regular"/>
          <w:lang w:val="sr-Cyrl-CS"/>
        </w:rPr>
        <w:t xml:space="preserve">, </w:t>
      </w:r>
      <w:proofErr w:type="spellStart"/>
      <w:r w:rsidRPr="00F6159A">
        <w:rPr>
          <w:rFonts w:eastAsia="MinionPro-Regular"/>
        </w:rPr>
        <w:t>Jakovljevi</w:t>
      </w:r>
      <w:proofErr w:type="spellEnd"/>
      <w:r w:rsidRPr="00F6159A">
        <w:rPr>
          <w:rFonts w:eastAsia="MinionPro-Regular"/>
          <w:lang w:val="sr-Cyrl-CS"/>
        </w:rPr>
        <w:t xml:space="preserve">ć </w:t>
      </w:r>
      <w:r w:rsidRPr="00F6159A">
        <w:rPr>
          <w:rFonts w:eastAsia="MinionPro-Regular"/>
        </w:rPr>
        <w:t>V</w:t>
      </w:r>
      <w:r w:rsidRPr="00F6159A">
        <w:rPr>
          <w:rFonts w:eastAsia="MinionPro-Regular"/>
          <w:lang w:val="sr-Cyrl-CS"/>
        </w:rPr>
        <w:t>.</w:t>
      </w:r>
      <w:r w:rsidRPr="00F6159A">
        <w:rPr>
          <w:b/>
          <w:lang w:val="sr-Cyrl-CS"/>
        </w:rPr>
        <w:t xml:space="preserve"> </w:t>
      </w:r>
      <w:r w:rsidRPr="00F6159A">
        <w:rPr>
          <w:bCs/>
        </w:rPr>
        <w:t>Acute</w:t>
      </w:r>
      <w:r w:rsidRPr="00F6159A">
        <w:rPr>
          <w:bCs/>
          <w:lang w:val="sr-Cyrl-CS"/>
        </w:rPr>
        <w:t xml:space="preserve"> </w:t>
      </w:r>
      <w:r w:rsidRPr="00F6159A">
        <w:rPr>
          <w:bCs/>
        </w:rPr>
        <w:t>effects</w:t>
      </w:r>
      <w:r w:rsidRPr="00F6159A">
        <w:rPr>
          <w:bCs/>
          <w:lang w:val="sr-Cyrl-CS"/>
        </w:rPr>
        <w:t xml:space="preserve"> </w:t>
      </w:r>
      <w:r w:rsidRPr="00F6159A">
        <w:rPr>
          <w:bCs/>
        </w:rPr>
        <w:t>of</w:t>
      </w:r>
      <w:r w:rsidRPr="00F6159A">
        <w:rPr>
          <w:bCs/>
          <w:lang w:val="sr-Cyrl-CS"/>
        </w:rPr>
        <w:t xml:space="preserve"> </w:t>
      </w:r>
      <w:proofErr w:type="spellStart"/>
      <w:r w:rsidRPr="00F6159A">
        <w:rPr>
          <w:bCs/>
        </w:rPr>
        <w:t>nandrolone</w:t>
      </w:r>
      <w:proofErr w:type="spellEnd"/>
      <w:r w:rsidRPr="00F6159A">
        <w:rPr>
          <w:bCs/>
          <w:lang w:val="sr-Cyrl-CS"/>
        </w:rPr>
        <w:t xml:space="preserve"> </w:t>
      </w:r>
      <w:proofErr w:type="spellStart"/>
      <w:r w:rsidRPr="00F6159A">
        <w:rPr>
          <w:bCs/>
        </w:rPr>
        <w:t>decanoate</w:t>
      </w:r>
      <w:proofErr w:type="spellEnd"/>
      <w:r w:rsidRPr="00F6159A">
        <w:rPr>
          <w:bCs/>
          <w:lang w:val="sr-Cyrl-CS"/>
        </w:rPr>
        <w:t xml:space="preserve"> </w:t>
      </w:r>
      <w:r w:rsidRPr="00F6159A">
        <w:rPr>
          <w:bCs/>
        </w:rPr>
        <w:t>on</w:t>
      </w:r>
      <w:r w:rsidRPr="00F6159A">
        <w:rPr>
          <w:bCs/>
          <w:lang w:val="sr-Cyrl-CS"/>
        </w:rPr>
        <w:t xml:space="preserve"> </w:t>
      </w:r>
      <w:r w:rsidRPr="00F6159A">
        <w:rPr>
          <w:bCs/>
        </w:rPr>
        <w:t>oxidative</w:t>
      </w:r>
      <w:r w:rsidRPr="00F6159A">
        <w:rPr>
          <w:bCs/>
          <w:lang w:val="sr-Cyrl-CS"/>
        </w:rPr>
        <w:t xml:space="preserve"> </w:t>
      </w:r>
      <w:r w:rsidRPr="00F6159A">
        <w:rPr>
          <w:bCs/>
        </w:rPr>
        <w:t>stress</w:t>
      </w:r>
      <w:r w:rsidRPr="00F6159A">
        <w:rPr>
          <w:bCs/>
          <w:lang w:val="sr-Cyrl-CS"/>
        </w:rPr>
        <w:t xml:space="preserve"> </w:t>
      </w:r>
      <w:r w:rsidRPr="00F6159A">
        <w:rPr>
          <w:bCs/>
        </w:rPr>
        <w:t>in</w:t>
      </w:r>
      <w:r w:rsidRPr="00F6159A">
        <w:rPr>
          <w:bCs/>
          <w:lang w:val="sr-Cyrl-CS"/>
        </w:rPr>
        <w:t xml:space="preserve"> </w:t>
      </w:r>
      <w:r w:rsidRPr="00F6159A">
        <w:rPr>
          <w:bCs/>
        </w:rPr>
        <w:t>isolated</w:t>
      </w:r>
      <w:r w:rsidRPr="00F6159A">
        <w:rPr>
          <w:bCs/>
          <w:lang w:val="sr-Cyrl-CS"/>
        </w:rPr>
        <w:t xml:space="preserve"> </w:t>
      </w:r>
      <w:r w:rsidRPr="00F6159A">
        <w:rPr>
          <w:bCs/>
        </w:rPr>
        <w:t>rat</w:t>
      </w:r>
      <w:r w:rsidRPr="00F6159A">
        <w:rPr>
          <w:bCs/>
          <w:lang w:val="sr-Cyrl-CS"/>
        </w:rPr>
        <w:t xml:space="preserve"> </w:t>
      </w:r>
      <w:r w:rsidRPr="00F6159A">
        <w:rPr>
          <w:bCs/>
        </w:rPr>
        <w:t>heart</w:t>
      </w:r>
      <w:r w:rsidRPr="00F6159A">
        <w:rPr>
          <w:b/>
          <w:lang w:val="sr-Cyrl-CS"/>
        </w:rPr>
        <w:t xml:space="preserve">. </w:t>
      </w:r>
      <w:r w:rsidRPr="00F6159A">
        <w:rPr>
          <w:iCs/>
        </w:rPr>
        <w:t>Arch</w:t>
      </w:r>
      <w:r w:rsidRPr="00F6159A">
        <w:rPr>
          <w:iCs/>
          <w:lang w:val="sr-Cyrl-CS"/>
        </w:rPr>
        <w:t xml:space="preserve">. </w:t>
      </w:r>
      <w:proofErr w:type="spellStart"/>
      <w:r w:rsidRPr="00F6159A">
        <w:rPr>
          <w:iCs/>
        </w:rPr>
        <w:t>Biol</w:t>
      </w:r>
      <w:proofErr w:type="spellEnd"/>
      <w:r w:rsidRPr="00F6159A">
        <w:rPr>
          <w:iCs/>
          <w:lang w:val="sr-Cyrl-CS"/>
        </w:rPr>
        <w:t xml:space="preserve">. </w:t>
      </w:r>
      <w:proofErr w:type="spellStart"/>
      <w:r w:rsidRPr="00F6159A">
        <w:rPr>
          <w:iCs/>
        </w:rPr>
        <w:t>Sci</w:t>
      </w:r>
      <w:proofErr w:type="spellEnd"/>
      <w:r w:rsidRPr="00F6159A">
        <w:rPr>
          <w:rFonts w:eastAsia="MinionPro-Regular"/>
          <w:lang w:val="sr-Cyrl-CS"/>
        </w:rPr>
        <w:t xml:space="preserve">., </w:t>
      </w:r>
      <w:r w:rsidRPr="00F6159A">
        <w:rPr>
          <w:rFonts w:eastAsia="MinionPro-Regular"/>
        </w:rPr>
        <w:t xml:space="preserve">Belgrade </w:t>
      </w:r>
      <w:r w:rsidRPr="00F6159A">
        <w:rPr>
          <w:rFonts w:eastAsia="MinionPro-Regular"/>
          <w:lang w:val="sr-Cyrl-CS"/>
        </w:rPr>
        <w:t>2015</w:t>
      </w:r>
      <w:r w:rsidRPr="00F6159A">
        <w:rPr>
          <w:rFonts w:eastAsia="MinionPro-Regular"/>
        </w:rPr>
        <w:t>;</w:t>
      </w:r>
      <w:r w:rsidRPr="00F6159A">
        <w:rPr>
          <w:rFonts w:eastAsia="MinionPro-Regular"/>
          <w:lang w:val="sr-Cyrl-CS"/>
        </w:rPr>
        <w:t xml:space="preserve"> 67 (1): 331-337, </w:t>
      </w:r>
      <w:r w:rsidR="00A15F41" w:rsidRPr="00F6159A">
        <w:rPr>
          <w:b/>
          <w:lang w:val="sr-Cyrl-CS"/>
        </w:rPr>
        <w:t>М23 – 3 бода</w:t>
      </w:r>
    </w:p>
    <w:p w:rsidR="00F6159A" w:rsidRPr="00CF6B33" w:rsidRDefault="00F11048" w:rsidP="00F6159A">
      <w:pPr>
        <w:numPr>
          <w:ilvl w:val="0"/>
          <w:numId w:val="26"/>
        </w:numPr>
        <w:autoSpaceDE w:val="0"/>
        <w:autoSpaceDN w:val="0"/>
        <w:adjustRightInd w:val="0"/>
        <w:spacing w:line="360" w:lineRule="auto"/>
        <w:jc w:val="both"/>
        <w:rPr>
          <w:b/>
          <w:color w:val="000000"/>
          <w:lang w:val="sr-Cyrl-CS"/>
        </w:rPr>
      </w:pPr>
      <w:proofErr w:type="spellStart"/>
      <w:r w:rsidRPr="00CF6B33">
        <w:rPr>
          <w:color w:val="000000"/>
          <w:shd w:val="clear" w:color="auto" w:fill="FFFFFF"/>
        </w:rPr>
        <w:t>Nikolic</w:t>
      </w:r>
      <w:proofErr w:type="spellEnd"/>
      <w:r w:rsidRPr="00CF6B33">
        <w:rPr>
          <w:color w:val="000000"/>
          <w:shd w:val="clear" w:color="auto" w:fill="FFFFFF"/>
        </w:rPr>
        <w:t xml:space="preserve"> T, </w:t>
      </w:r>
      <w:proofErr w:type="spellStart"/>
      <w:r w:rsidRPr="00CF6B33">
        <w:rPr>
          <w:color w:val="000000"/>
          <w:shd w:val="clear" w:color="auto" w:fill="FFFFFF"/>
        </w:rPr>
        <w:t>Zivkovic</w:t>
      </w:r>
      <w:proofErr w:type="spellEnd"/>
      <w:r w:rsidRPr="00CF6B33">
        <w:rPr>
          <w:color w:val="000000"/>
          <w:shd w:val="clear" w:color="auto" w:fill="FFFFFF"/>
        </w:rPr>
        <w:t xml:space="preserve"> V, </w:t>
      </w:r>
      <w:proofErr w:type="spellStart"/>
      <w:r w:rsidRPr="00CF6B33">
        <w:rPr>
          <w:b/>
          <w:color w:val="000000"/>
          <w:shd w:val="clear" w:color="auto" w:fill="FFFFFF"/>
        </w:rPr>
        <w:t>Jevdjevic</w:t>
      </w:r>
      <w:proofErr w:type="spellEnd"/>
      <w:r w:rsidRPr="00CF6B33">
        <w:rPr>
          <w:b/>
          <w:color w:val="000000"/>
          <w:shd w:val="clear" w:color="auto" w:fill="FFFFFF"/>
        </w:rPr>
        <w:t xml:space="preserve"> M</w:t>
      </w:r>
      <w:r w:rsidRPr="00CF6B33">
        <w:rPr>
          <w:color w:val="000000"/>
          <w:shd w:val="clear" w:color="auto" w:fill="FFFFFF"/>
        </w:rPr>
        <w:t xml:space="preserve">, </w:t>
      </w:r>
      <w:proofErr w:type="spellStart"/>
      <w:r w:rsidRPr="00CF6B33">
        <w:rPr>
          <w:color w:val="000000"/>
          <w:shd w:val="clear" w:color="auto" w:fill="FFFFFF"/>
        </w:rPr>
        <w:t>Djuric</w:t>
      </w:r>
      <w:proofErr w:type="spellEnd"/>
      <w:r w:rsidRPr="00CF6B33">
        <w:rPr>
          <w:color w:val="000000"/>
          <w:shd w:val="clear" w:color="auto" w:fill="FFFFFF"/>
        </w:rPr>
        <w:t xml:space="preserve"> M, </w:t>
      </w:r>
      <w:proofErr w:type="spellStart"/>
      <w:r w:rsidRPr="00CF6B33">
        <w:rPr>
          <w:color w:val="000000"/>
          <w:shd w:val="clear" w:color="auto" w:fill="FFFFFF"/>
        </w:rPr>
        <w:t>Srejovic</w:t>
      </w:r>
      <w:proofErr w:type="spellEnd"/>
      <w:r w:rsidRPr="00CF6B33">
        <w:rPr>
          <w:color w:val="000000"/>
          <w:shd w:val="clear" w:color="auto" w:fill="FFFFFF"/>
        </w:rPr>
        <w:t xml:space="preserve"> I, </w:t>
      </w:r>
      <w:proofErr w:type="spellStart"/>
      <w:r w:rsidRPr="00CF6B33">
        <w:rPr>
          <w:color w:val="000000"/>
          <w:shd w:val="clear" w:color="auto" w:fill="FFFFFF"/>
        </w:rPr>
        <w:t>Djuric</w:t>
      </w:r>
      <w:proofErr w:type="spellEnd"/>
      <w:r w:rsidRPr="00CF6B33">
        <w:rPr>
          <w:color w:val="000000"/>
          <w:shd w:val="clear" w:color="auto" w:fill="FFFFFF"/>
        </w:rPr>
        <w:t xml:space="preserve"> D, </w:t>
      </w:r>
      <w:proofErr w:type="spellStart"/>
      <w:r w:rsidRPr="00CF6B33">
        <w:rPr>
          <w:color w:val="000000"/>
          <w:shd w:val="clear" w:color="auto" w:fill="FFFFFF"/>
        </w:rPr>
        <w:t>Jeremic</w:t>
      </w:r>
      <w:proofErr w:type="spellEnd"/>
      <w:r w:rsidRPr="00CF6B33">
        <w:rPr>
          <w:color w:val="000000"/>
          <w:shd w:val="clear" w:color="auto" w:fill="FFFFFF"/>
        </w:rPr>
        <w:t xml:space="preserve"> N, </w:t>
      </w:r>
      <w:proofErr w:type="spellStart"/>
      <w:r w:rsidRPr="00CF6B33">
        <w:rPr>
          <w:color w:val="000000"/>
          <w:shd w:val="clear" w:color="auto" w:fill="FFFFFF"/>
        </w:rPr>
        <w:t>Djuric</w:t>
      </w:r>
      <w:proofErr w:type="spellEnd"/>
      <w:r w:rsidRPr="00CF6B33">
        <w:rPr>
          <w:color w:val="000000"/>
          <w:shd w:val="clear" w:color="auto" w:fill="FFFFFF"/>
        </w:rPr>
        <w:t xml:space="preserve"> D, </w:t>
      </w:r>
      <w:proofErr w:type="spellStart"/>
      <w:r w:rsidRPr="00CF6B33">
        <w:rPr>
          <w:color w:val="000000"/>
          <w:shd w:val="clear" w:color="auto" w:fill="FFFFFF"/>
        </w:rPr>
        <w:t>Bolevich</w:t>
      </w:r>
      <w:proofErr w:type="spellEnd"/>
      <w:r w:rsidRPr="00CF6B33">
        <w:rPr>
          <w:color w:val="000000"/>
          <w:shd w:val="clear" w:color="auto" w:fill="FFFFFF"/>
        </w:rPr>
        <w:t xml:space="preserve"> S, </w:t>
      </w:r>
      <w:proofErr w:type="spellStart"/>
      <w:r w:rsidRPr="00CF6B33">
        <w:rPr>
          <w:bCs/>
          <w:color w:val="000000"/>
          <w:shd w:val="clear" w:color="auto" w:fill="FFFFFF"/>
        </w:rPr>
        <w:t>Jakovljevic</w:t>
      </w:r>
      <w:proofErr w:type="spellEnd"/>
      <w:r w:rsidRPr="00CF6B33">
        <w:rPr>
          <w:bCs/>
          <w:color w:val="000000"/>
          <w:shd w:val="clear" w:color="auto" w:fill="FFFFFF"/>
        </w:rPr>
        <w:t xml:space="preserve"> V</w:t>
      </w:r>
      <w:r w:rsidRPr="00CF6B33">
        <w:rPr>
          <w:color w:val="000000"/>
          <w:shd w:val="clear" w:color="auto" w:fill="FFFFFF"/>
        </w:rPr>
        <w:t>.</w:t>
      </w:r>
      <w:r w:rsidRPr="00CF6B33">
        <w:rPr>
          <w:rFonts w:eastAsia="MinionPro-Regular"/>
          <w:b/>
          <w:color w:val="000000"/>
          <w:lang w:val="sr-Cyrl-CS"/>
        </w:rPr>
        <w:t xml:space="preserve"> </w:t>
      </w:r>
      <w:hyperlink r:id="rId7" w:history="1">
        <w:r w:rsidRPr="00CF6B33">
          <w:rPr>
            <w:rStyle w:val="Hyperlink"/>
            <w:color w:val="000000"/>
            <w:u w:val="none"/>
            <w:shd w:val="clear" w:color="auto" w:fill="FFFFFF"/>
          </w:rPr>
          <w:t xml:space="preserve">The effects of chronic administration of </w:t>
        </w:r>
        <w:proofErr w:type="spellStart"/>
        <w:r w:rsidRPr="00CF6B33">
          <w:rPr>
            <w:rStyle w:val="Hyperlink"/>
            <w:color w:val="000000"/>
            <w:u w:val="none"/>
            <w:shd w:val="clear" w:color="auto" w:fill="FFFFFF"/>
          </w:rPr>
          <w:t>nandrolone</w:t>
        </w:r>
        <w:proofErr w:type="spellEnd"/>
        <w:r w:rsidRPr="00CF6B33">
          <w:rPr>
            <w:rStyle w:val="Hyperlink"/>
            <w:color w:val="000000"/>
            <w:u w:val="none"/>
            <w:shd w:val="clear" w:color="auto" w:fill="FFFFFF"/>
          </w:rPr>
          <w:t xml:space="preserve"> </w:t>
        </w:r>
        <w:proofErr w:type="spellStart"/>
        <w:r w:rsidRPr="00CF6B33">
          <w:rPr>
            <w:rStyle w:val="Hyperlink"/>
            <w:color w:val="000000"/>
            <w:u w:val="none"/>
            <w:shd w:val="clear" w:color="auto" w:fill="FFFFFF"/>
          </w:rPr>
          <w:t>decanoate</w:t>
        </w:r>
        <w:proofErr w:type="spellEnd"/>
        <w:r w:rsidRPr="00CF6B33">
          <w:rPr>
            <w:rStyle w:val="Hyperlink"/>
            <w:color w:val="000000"/>
            <w:u w:val="none"/>
            <w:shd w:val="clear" w:color="auto" w:fill="FFFFFF"/>
          </w:rPr>
          <w:t xml:space="preserve"> on </w:t>
        </w:r>
        <w:proofErr w:type="spellStart"/>
        <w:r w:rsidRPr="00CF6B33">
          <w:rPr>
            <w:rStyle w:val="Hyperlink"/>
            <w:color w:val="000000"/>
            <w:u w:val="none"/>
            <w:shd w:val="clear" w:color="auto" w:fill="FFFFFF"/>
          </w:rPr>
          <w:t>redox</w:t>
        </w:r>
        <w:proofErr w:type="spellEnd"/>
        <w:r w:rsidRPr="00CF6B33">
          <w:rPr>
            <w:rStyle w:val="Hyperlink"/>
            <w:color w:val="000000"/>
            <w:u w:val="none"/>
            <w:shd w:val="clear" w:color="auto" w:fill="FFFFFF"/>
          </w:rPr>
          <w:t xml:space="preserve"> status in exercised rats.</w:t>
        </w:r>
      </w:hyperlink>
      <w:r w:rsidRPr="00CF6B33">
        <w:rPr>
          <w:rFonts w:eastAsia="MinionPro-Regular"/>
          <w:b/>
          <w:color w:val="000000"/>
          <w:lang w:val="sr-Cyrl-CS"/>
        </w:rPr>
        <w:t xml:space="preserve"> </w:t>
      </w:r>
      <w:r w:rsidRPr="00CF6B33">
        <w:rPr>
          <w:rStyle w:val="jrnl"/>
          <w:color w:val="000000"/>
          <w:shd w:val="clear" w:color="auto" w:fill="FFFFFF"/>
        </w:rPr>
        <w:t xml:space="preserve">Mol Cell </w:t>
      </w:r>
      <w:proofErr w:type="spellStart"/>
      <w:r w:rsidRPr="00CF6B33">
        <w:rPr>
          <w:rStyle w:val="jrnl"/>
          <w:color w:val="000000"/>
          <w:shd w:val="clear" w:color="auto" w:fill="FFFFFF"/>
        </w:rPr>
        <w:t>Biochem</w:t>
      </w:r>
      <w:proofErr w:type="spellEnd"/>
      <w:r w:rsidRPr="00CF6B33">
        <w:rPr>
          <w:color w:val="000000"/>
          <w:shd w:val="clear" w:color="auto" w:fill="FFFFFF"/>
        </w:rPr>
        <w:t>. 2015 Sep 11</w:t>
      </w:r>
      <w:r w:rsidRPr="00CF6B33">
        <w:rPr>
          <w:rFonts w:eastAsia="MinionPro-Regular"/>
          <w:color w:val="000000"/>
          <w:lang w:val="sr-Cyrl-CS"/>
        </w:rPr>
        <w:t xml:space="preserve">; </w:t>
      </w:r>
      <w:r w:rsidRPr="00CF6B33">
        <w:rPr>
          <w:color w:val="000000"/>
        </w:rPr>
        <w:t>DOI 10.1007/s11010-015-2571-3</w:t>
      </w:r>
      <w:r w:rsidRPr="00CF6B33">
        <w:rPr>
          <w:rFonts w:eastAsia="MinionPro-Regular"/>
          <w:color w:val="000000"/>
          <w:lang w:val="sr-Cyrl-CS"/>
        </w:rPr>
        <w:t>.</w:t>
      </w:r>
      <w:r w:rsidRPr="00CF6B33">
        <w:rPr>
          <w:color w:val="000000"/>
          <w:lang w:val="sr-Latn-CS"/>
        </w:rPr>
        <w:t>)</w:t>
      </w:r>
      <w:r w:rsidRPr="00CF6B33">
        <w:rPr>
          <w:color w:val="000000"/>
        </w:rPr>
        <w:t xml:space="preserve">, </w:t>
      </w:r>
      <w:r w:rsidRPr="00CF6B33">
        <w:rPr>
          <w:b/>
          <w:color w:val="000000"/>
          <w:lang w:val="sr-Cyrl-CS"/>
        </w:rPr>
        <w:t>М23 – 3 бода</w:t>
      </w:r>
    </w:p>
    <w:p w:rsidR="00FB34B5" w:rsidRPr="00F6159A" w:rsidRDefault="00FB34B5" w:rsidP="00FB34B5">
      <w:pPr>
        <w:autoSpaceDE w:val="0"/>
        <w:autoSpaceDN w:val="0"/>
        <w:adjustRightInd w:val="0"/>
        <w:spacing w:line="360" w:lineRule="auto"/>
        <w:ind w:left="360"/>
        <w:jc w:val="both"/>
        <w:rPr>
          <w:b/>
          <w:lang w:val="sr-Cyrl-CS"/>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Оцена о испуњености обима и квалитета у односу на пријављену тему</w:t>
      </w:r>
    </w:p>
    <w:p w:rsidR="00D1401C" w:rsidRPr="006136CC" w:rsidRDefault="00D1401C" w:rsidP="0084521C">
      <w:pPr>
        <w:spacing w:line="360" w:lineRule="auto"/>
        <w:jc w:val="both"/>
        <w:rPr>
          <w:b/>
          <w:bCs/>
          <w:lang w:val="sr-Cyrl-CS"/>
        </w:rPr>
      </w:pPr>
    </w:p>
    <w:p w:rsidR="00D1401C" w:rsidRPr="006136CC" w:rsidRDefault="00D1401C" w:rsidP="00B14AAF">
      <w:pPr>
        <w:spacing w:line="360" w:lineRule="auto"/>
        <w:ind w:firstLine="709"/>
        <w:jc w:val="both"/>
        <w:rPr>
          <w:lang w:val="sr-Cyrl-CS"/>
        </w:rPr>
      </w:pPr>
      <w:r w:rsidRPr="006136CC">
        <w:rPr>
          <w:lang w:val="sr-Cyrl-CS"/>
        </w:rPr>
        <w:t xml:space="preserve">Наслов докторске дисертације и урађеног истраживања се поклапају. Циљеви истраживања идентични су са одобреним у пријави тезе. </w:t>
      </w:r>
    </w:p>
    <w:p w:rsidR="00D1401C" w:rsidRPr="006136CC" w:rsidRDefault="00D1401C" w:rsidP="00FE6F7D">
      <w:pPr>
        <w:spacing w:line="360" w:lineRule="auto"/>
        <w:ind w:firstLine="709"/>
        <w:jc w:val="both"/>
        <w:rPr>
          <w:color w:val="FF0000"/>
          <w:lang w:val="sr-Cyrl-CS"/>
        </w:rPr>
      </w:pPr>
      <w:r w:rsidRPr="006136CC">
        <w:rPr>
          <w:lang w:val="sr-Cyrl-CS"/>
        </w:rPr>
        <w:t xml:space="preserve">Докторска дисертација </w:t>
      </w:r>
      <w:r w:rsidR="0057795C" w:rsidRPr="006136CC">
        <w:rPr>
          <w:lang w:val="sr-Cyrl-CS"/>
        </w:rPr>
        <w:t>Др Маје Јевђевић</w:t>
      </w:r>
      <w:r w:rsidRPr="006136CC">
        <w:rPr>
          <w:lang w:val="sr-Cyrl-CS"/>
        </w:rPr>
        <w:t xml:space="preserve">, написана је на </w:t>
      </w:r>
      <w:r w:rsidR="0057795C" w:rsidRPr="006136CC">
        <w:rPr>
          <w:color w:val="000000"/>
          <w:lang w:val="sr-Cyrl-CS"/>
        </w:rPr>
        <w:t>1</w:t>
      </w:r>
      <w:r w:rsidR="00C525A8" w:rsidRPr="006136CC">
        <w:rPr>
          <w:color w:val="000000"/>
          <w:lang w:val="sr-Cyrl-CS"/>
        </w:rPr>
        <w:t>1</w:t>
      </w:r>
      <w:r w:rsidR="0057795C" w:rsidRPr="006136CC">
        <w:rPr>
          <w:color w:val="000000"/>
          <w:lang w:val="sr-Cyrl-CS"/>
        </w:rPr>
        <w:t>4</w:t>
      </w:r>
      <w:r w:rsidRPr="006136CC">
        <w:rPr>
          <w:lang w:val="sr-Cyrl-CS"/>
        </w:rPr>
        <w:t xml:space="preserve"> страниц</w:t>
      </w:r>
      <w:r w:rsidR="00C525A8" w:rsidRPr="006136CC">
        <w:rPr>
          <w:lang w:val="sr-Cyrl-CS"/>
        </w:rPr>
        <w:t>и</w:t>
      </w:r>
      <w:r w:rsidRPr="006136CC">
        <w:rPr>
          <w:lang w:val="sr-Cyrl-CS"/>
        </w:rPr>
        <w:t xml:space="preserve"> и садржи следећа поглавља: Увод, Циљеве истраживања, Методе рада, Резултате, Дискусију, Закључке и Литературу. Рад садржи </w:t>
      </w:r>
      <w:r w:rsidR="00C525A8" w:rsidRPr="006136CC">
        <w:rPr>
          <w:lang w:val="sr-Cyrl-CS"/>
        </w:rPr>
        <w:t>1 табел</w:t>
      </w:r>
      <w:r w:rsidR="0057795C" w:rsidRPr="006136CC">
        <w:rPr>
          <w:lang w:val="sr-Cyrl-CS"/>
        </w:rPr>
        <w:t>у</w:t>
      </w:r>
      <w:r w:rsidRPr="006136CC">
        <w:rPr>
          <w:lang w:val="sr-Cyrl-CS"/>
        </w:rPr>
        <w:t xml:space="preserve">, </w:t>
      </w:r>
      <w:r w:rsidR="0057795C" w:rsidRPr="006136CC">
        <w:rPr>
          <w:lang w:val="sr-Cyrl-CS"/>
        </w:rPr>
        <w:t>1 слику и 6</w:t>
      </w:r>
      <w:r w:rsidR="00C525A8" w:rsidRPr="006136CC">
        <w:rPr>
          <w:lang w:val="sr-Cyrl-CS"/>
        </w:rPr>
        <w:t>0</w:t>
      </w:r>
      <w:r w:rsidRPr="006136CC">
        <w:rPr>
          <w:lang w:val="sr-Cyrl-CS"/>
        </w:rPr>
        <w:t xml:space="preserve"> графикона, док је у поглављу "Литература" цитирано </w:t>
      </w:r>
      <w:r w:rsidR="0057795C" w:rsidRPr="006136CC">
        <w:rPr>
          <w:lang w:val="sr-Cyrl-CS"/>
        </w:rPr>
        <w:t>109</w:t>
      </w:r>
      <w:r w:rsidRPr="006136CC">
        <w:rPr>
          <w:lang w:val="sr-Cyrl-CS"/>
        </w:rPr>
        <w:t xml:space="preserve"> библиографских јединица из домаћих и иностраних стручних публикација.</w:t>
      </w:r>
    </w:p>
    <w:p w:rsidR="0057795C" w:rsidRPr="006136CC" w:rsidRDefault="00D1401C" w:rsidP="0057795C">
      <w:pPr>
        <w:spacing w:line="360" w:lineRule="auto"/>
        <w:ind w:firstLine="708"/>
        <w:jc w:val="both"/>
        <w:rPr>
          <w:lang w:val="sr-Cyrl-CS"/>
        </w:rPr>
      </w:pPr>
      <w:r w:rsidRPr="006136CC">
        <w:rPr>
          <w:lang w:val="sr-Cyrl-CS"/>
        </w:rPr>
        <w:t xml:space="preserve">У студији је анализирано </w:t>
      </w:r>
      <w:r w:rsidR="0057795C" w:rsidRPr="006136CC">
        <w:rPr>
          <w:lang w:val="sr-Cyrl-CS"/>
        </w:rPr>
        <w:t xml:space="preserve">обухватило </w:t>
      </w:r>
      <w:r w:rsidR="0057795C" w:rsidRPr="006136CC">
        <w:rPr>
          <w:lang w:val="ru-RU"/>
        </w:rPr>
        <w:t>240</w:t>
      </w:r>
      <w:r w:rsidR="0057795C" w:rsidRPr="006136CC">
        <w:rPr>
          <w:lang w:val="sr-Cyrl-CS"/>
        </w:rPr>
        <w:t xml:space="preserve"> пацова и животиње су биле подељене у осам група, од којих су четири групе део </w:t>
      </w:r>
      <w:proofErr w:type="spellStart"/>
      <w:r w:rsidR="0057795C" w:rsidRPr="006136CC">
        <w:t>акутне</w:t>
      </w:r>
      <w:proofErr w:type="spellEnd"/>
      <w:r w:rsidR="0057795C" w:rsidRPr="006136CC">
        <w:t xml:space="preserve"> </w:t>
      </w:r>
      <w:proofErr w:type="spellStart"/>
      <w:r w:rsidR="0057795C" w:rsidRPr="006136CC">
        <w:t>серије</w:t>
      </w:r>
      <w:proofErr w:type="spellEnd"/>
      <w:r w:rsidR="0057795C" w:rsidRPr="006136CC">
        <w:t xml:space="preserve"> </w:t>
      </w:r>
      <w:proofErr w:type="spellStart"/>
      <w:r w:rsidR="0057795C" w:rsidRPr="006136CC">
        <w:t>експеримента</w:t>
      </w:r>
      <w:proofErr w:type="spellEnd"/>
      <w:r w:rsidR="0057795C" w:rsidRPr="006136CC">
        <w:t xml:space="preserve"> (</w:t>
      </w:r>
      <w:proofErr w:type="spellStart"/>
      <w:r w:rsidR="0057795C" w:rsidRPr="006136CC">
        <w:t>по</w:t>
      </w:r>
      <w:proofErr w:type="spellEnd"/>
      <w:r w:rsidR="0057795C" w:rsidRPr="006136CC">
        <w:t xml:space="preserve"> 15 </w:t>
      </w:r>
      <w:proofErr w:type="spellStart"/>
      <w:r w:rsidR="0057795C" w:rsidRPr="006136CC">
        <w:t>животиња</w:t>
      </w:r>
      <w:proofErr w:type="spellEnd"/>
      <w:r w:rsidR="0057795C" w:rsidRPr="006136CC">
        <w:t xml:space="preserve"> у </w:t>
      </w:r>
      <w:proofErr w:type="spellStart"/>
      <w:r w:rsidR="0057795C" w:rsidRPr="006136CC">
        <w:t>свакој</w:t>
      </w:r>
      <w:proofErr w:type="spellEnd"/>
      <w:r w:rsidR="0057795C" w:rsidRPr="006136CC">
        <w:t xml:space="preserve"> </w:t>
      </w:r>
      <w:proofErr w:type="spellStart"/>
      <w:r w:rsidR="0057795C" w:rsidRPr="006136CC">
        <w:t>групи</w:t>
      </w:r>
      <w:proofErr w:type="spellEnd"/>
      <w:r w:rsidR="0057795C" w:rsidRPr="006136CC">
        <w:t xml:space="preserve">), а </w:t>
      </w:r>
      <w:proofErr w:type="spellStart"/>
      <w:r w:rsidR="0057795C" w:rsidRPr="006136CC">
        <w:t>остале</w:t>
      </w:r>
      <w:proofErr w:type="spellEnd"/>
      <w:r w:rsidR="0057795C" w:rsidRPr="006136CC">
        <w:t xml:space="preserve"> </w:t>
      </w:r>
      <w:proofErr w:type="spellStart"/>
      <w:r w:rsidR="0057795C" w:rsidRPr="006136CC">
        <w:t>четири</w:t>
      </w:r>
      <w:proofErr w:type="spellEnd"/>
      <w:r w:rsidR="0057795C" w:rsidRPr="006136CC">
        <w:t xml:space="preserve"> </w:t>
      </w:r>
      <w:proofErr w:type="spellStart"/>
      <w:r w:rsidR="0057795C" w:rsidRPr="006136CC">
        <w:t>групе</w:t>
      </w:r>
      <w:proofErr w:type="spellEnd"/>
      <w:r w:rsidR="0057795C" w:rsidRPr="006136CC">
        <w:t xml:space="preserve"> </w:t>
      </w:r>
      <w:proofErr w:type="spellStart"/>
      <w:r w:rsidR="0057795C" w:rsidRPr="006136CC">
        <w:t>су</w:t>
      </w:r>
      <w:proofErr w:type="spellEnd"/>
      <w:r w:rsidR="0057795C" w:rsidRPr="006136CC">
        <w:t xml:space="preserve"> </w:t>
      </w:r>
      <w:proofErr w:type="spellStart"/>
      <w:r w:rsidR="0057795C" w:rsidRPr="006136CC">
        <w:t>део</w:t>
      </w:r>
      <w:proofErr w:type="spellEnd"/>
      <w:r w:rsidR="0057795C" w:rsidRPr="006136CC">
        <w:t xml:space="preserve"> </w:t>
      </w:r>
      <w:proofErr w:type="spellStart"/>
      <w:r w:rsidR="0057795C" w:rsidRPr="006136CC">
        <w:t>хроничне</w:t>
      </w:r>
      <w:proofErr w:type="spellEnd"/>
      <w:r w:rsidR="0057795C" w:rsidRPr="006136CC">
        <w:t xml:space="preserve"> </w:t>
      </w:r>
      <w:proofErr w:type="spellStart"/>
      <w:r w:rsidR="0057795C" w:rsidRPr="006136CC">
        <w:t>серије</w:t>
      </w:r>
      <w:proofErr w:type="spellEnd"/>
      <w:r w:rsidR="0057795C" w:rsidRPr="006136CC">
        <w:t xml:space="preserve"> </w:t>
      </w:r>
      <w:proofErr w:type="spellStart"/>
      <w:r w:rsidR="0057795C" w:rsidRPr="006136CC">
        <w:t>експеримената</w:t>
      </w:r>
      <w:proofErr w:type="spellEnd"/>
      <w:r w:rsidR="0057795C" w:rsidRPr="006136CC">
        <w:t xml:space="preserve"> </w:t>
      </w:r>
      <w:proofErr w:type="spellStart"/>
      <w:r w:rsidR="0057795C" w:rsidRPr="006136CC">
        <w:t>где</w:t>
      </w:r>
      <w:proofErr w:type="spellEnd"/>
      <w:r w:rsidR="0057795C" w:rsidRPr="006136CC">
        <w:t xml:space="preserve"> </w:t>
      </w:r>
      <w:proofErr w:type="spellStart"/>
      <w:r w:rsidR="0057795C" w:rsidRPr="006136CC">
        <w:t>је</w:t>
      </w:r>
      <w:proofErr w:type="spellEnd"/>
      <w:r w:rsidR="0057795C" w:rsidRPr="006136CC">
        <w:t xml:space="preserve"> </w:t>
      </w:r>
      <w:proofErr w:type="spellStart"/>
      <w:r w:rsidR="0057795C" w:rsidRPr="006136CC">
        <w:t>свака</w:t>
      </w:r>
      <w:proofErr w:type="spellEnd"/>
      <w:r w:rsidR="0057795C" w:rsidRPr="006136CC">
        <w:t xml:space="preserve"> </w:t>
      </w:r>
      <w:proofErr w:type="spellStart"/>
      <w:r w:rsidR="0057795C" w:rsidRPr="006136CC">
        <w:t>група</w:t>
      </w:r>
      <w:proofErr w:type="spellEnd"/>
      <w:r w:rsidR="0057795C" w:rsidRPr="006136CC">
        <w:t xml:space="preserve">  </w:t>
      </w:r>
      <w:proofErr w:type="spellStart"/>
      <w:r w:rsidR="0057795C" w:rsidRPr="006136CC">
        <w:t>подељена</w:t>
      </w:r>
      <w:proofErr w:type="spellEnd"/>
      <w:r w:rsidR="0057795C" w:rsidRPr="006136CC">
        <w:t xml:space="preserve"> у </w:t>
      </w:r>
      <w:proofErr w:type="spellStart"/>
      <w:r w:rsidR="0057795C" w:rsidRPr="006136CC">
        <w:t>три</w:t>
      </w:r>
      <w:proofErr w:type="spellEnd"/>
      <w:r w:rsidR="0057795C" w:rsidRPr="006136CC">
        <w:t xml:space="preserve"> </w:t>
      </w:r>
      <w:proofErr w:type="spellStart"/>
      <w:r w:rsidR="0057795C" w:rsidRPr="006136CC">
        <w:t>подрупе</w:t>
      </w:r>
      <w:proofErr w:type="spellEnd"/>
      <w:r w:rsidR="0057795C" w:rsidRPr="006136CC">
        <w:t xml:space="preserve"> (</w:t>
      </w:r>
      <w:proofErr w:type="spellStart"/>
      <w:r w:rsidR="0057795C" w:rsidRPr="006136CC">
        <w:t>по</w:t>
      </w:r>
      <w:proofErr w:type="spellEnd"/>
      <w:r w:rsidR="0057795C" w:rsidRPr="006136CC">
        <w:t xml:space="preserve"> 15 </w:t>
      </w:r>
      <w:proofErr w:type="spellStart"/>
      <w:r w:rsidR="0057795C" w:rsidRPr="006136CC">
        <w:t>животиња</w:t>
      </w:r>
      <w:proofErr w:type="spellEnd"/>
      <w:r w:rsidR="0057795C" w:rsidRPr="006136CC">
        <w:t xml:space="preserve"> у </w:t>
      </w:r>
      <w:proofErr w:type="spellStart"/>
      <w:r w:rsidR="0057795C" w:rsidRPr="006136CC">
        <w:t>свакој</w:t>
      </w:r>
      <w:proofErr w:type="spellEnd"/>
      <w:r w:rsidR="0057795C" w:rsidRPr="006136CC">
        <w:t xml:space="preserve"> </w:t>
      </w:r>
      <w:proofErr w:type="spellStart"/>
      <w:r w:rsidR="0057795C" w:rsidRPr="006136CC">
        <w:t>подгрупи</w:t>
      </w:r>
      <w:proofErr w:type="spellEnd"/>
      <w:r w:rsidR="0057795C" w:rsidRPr="006136CC">
        <w:t>).</w:t>
      </w:r>
    </w:p>
    <w:p w:rsidR="0057795C" w:rsidRPr="006136CC" w:rsidRDefault="0057795C" w:rsidP="0057795C">
      <w:pPr>
        <w:spacing w:line="360" w:lineRule="auto"/>
        <w:ind w:firstLine="708"/>
        <w:jc w:val="both"/>
        <w:rPr>
          <w:color w:val="000000"/>
          <w:lang w:val="sr-Cyrl-CS"/>
        </w:rPr>
      </w:pPr>
      <w:r w:rsidRPr="006136CC">
        <w:rPr>
          <w:lang w:val="sr-Cyrl-CS"/>
        </w:rPr>
        <w:t xml:space="preserve">Истраживање је било подељено </w:t>
      </w:r>
      <w:proofErr w:type="spellStart"/>
      <w:r w:rsidRPr="006136CC">
        <w:t>на</w:t>
      </w:r>
      <w:proofErr w:type="spellEnd"/>
      <w:r w:rsidRPr="006136CC">
        <w:rPr>
          <w:lang w:val="sr-Cyrl-CS"/>
        </w:rPr>
        <w:t xml:space="preserve"> </w:t>
      </w:r>
      <w:proofErr w:type="spellStart"/>
      <w:r w:rsidRPr="006136CC">
        <w:rPr>
          <w:color w:val="000000"/>
        </w:rPr>
        <w:t>акутну</w:t>
      </w:r>
      <w:proofErr w:type="spellEnd"/>
      <w:r w:rsidRPr="006136CC">
        <w:rPr>
          <w:color w:val="000000"/>
        </w:rPr>
        <w:t xml:space="preserve"> и </w:t>
      </w:r>
      <w:proofErr w:type="spellStart"/>
      <w:r w:rsidRPr="006136CC">
        <w:rPr>
          <w:color w:val="000000"/>
        </w:rPr>
        <w:t>хроничну</w:t>
      </w:r>
      <w:proofErr w:type="spellEnd"/>
      <w:r w:rsidRPr="006136CC">
        <w:rPr>
          <w:color w:val="000000"/>
        </w:rPr>
        <w:t xml:space="preserve"> </w:t>
      </w:r>
      <w:proofErr w:type="spellStart"/>
      <w:r w:rsidRPr="006136CC">
        <w:rPr>
          <w:color w:val="000000"/>
        </w:rPr>
        <w:t>серију</w:t>
      </w:r>
      <w:proofErr w:type="spellEnd"/>
      <w:r w:rsidRPr="006136CC">
        <w:rPr>
          <w:color w:val="000000"/>
        </w:rPr>
        <w:t xml:space="preserve"> </w:t>
      </w:r>
      <w:proofErr w:type="spellStart"/>
      <w:r w:rsidRPr="006136CC">
        <w:rPr>
          <w:color w:val="000000"/>
        </w:rPr>
        <w:t>експеримената</w:t>
      </w:r>
      <w:proofErr w:type="spellEnd"/>
      <w:r w:rsidRPr="006136CC">
        <w:rPr>
          <w:color w:val="000000"/>
        </w:rPr>
        <w:t xml:space="preserve">. </w:t>
      </w:r>
    </w:p>
    <w:p w:rsidR="006136CC" w:rsidRPr="006136CC" w:rsidRDefault="0057795C" w:rsidP="006136CC">
      <w:pPr>
        <w:spacing w:line="360" w:lineRule="auto"/>
        <w:ind w:firstLine="708"/>
        <w:jc w:val="both"/>
        <w:rPr>
          <w:lang w:val="sr-Cyrl-CS"/>
        </w:rPr>
      </w:pPr>
      <w:r w:rsidRPr="006136CC">
        <w:rPr>
          <w:color w:val="000000"/>
        </w:rPr>
        <w:t xml:space="preserve">У </w:t>
      </w:r>
      <w:proofErr w:type="spellStart"/>
      <w:r w:rsidRPr="006136CC">
        <w:rPr>
          <w:color w:val="000000"/>
        </w:rPr>
        <w:t>оквиру</w:t>
      </w:r>
      <w:proofErr w:type="spellEnd"/>
      <w:r w:rsidRPr="006136CC">
        <w:rPr>
          <w:color w:val="000000"/>
        </w:rPr>
        <w:t xml:space="preserve"> </w:t>
      </w:r>
      <w:proofErr w:type="spellStart"/>
      <w:r w:rsidRPr="006136CC">
        <w:rPr>
          <w:color w:val="000000"/>
        </w:rPr>
        <w:t>акутне</w:t>
      </w:r>
      <w:proofErr w:type="spellEnd"/>
      <w:r w:rsidRPr="006136CC">
        <w:rPr>
          <w:color w:val="000000"/>
        </w:rPr>
        <w:t xml:space="preserve"> </w:t>
      </w:r>
      <w:proofErr w:type="spellStart"/>
      <w:r w:rsidR="006136CC" w:rsidRPr="006136CC">
        <w:rPr>
          <w:color w:val="000000"/>
        </w:rPr>
        <w:t>серије</w:t>
      </w:r>
      <w:proofErr w:type="spellEnd"/>
      <w:r w:rsidR="006136CC" w:rsidRPr="006136CC">
        <w:rPr>
          <w:color w:val="000000"/>
        </w:rPr>
        <w:t xml:space="preserve"> </w:t>
      </w:r>
      <w:proofErr w:type="spellStart"/>
      <w:r w:rsidR="006136CC" w:rsidRPr="006136CC">
        <w:rPr>
          <w:color w:val="000000"/>
        </w:rPr>
        <w:t>експерименета</w:t>
      </w:r>
      <w:proofErr w:type="spellEnd"/>
      <w:r w:rsidR="006136CC" w:rsidRPr="006136CC">
        <w:rPr>
          <w:color w:val="000000"/>
        </w:rPr>
        <w:t xml:space="preserve"> </w:t>
      </w:r>
      <w:proofErr w:type="spellStart"/>
      <w:r w:rsidR="006136CC" w:rsidRPr="006136CC">
        <w:rPr>
          <w:color w:val="000000"/>
        </w:rPr>
        <w:t>постојале</w:t>
      </w:r>
      <w:proofErr w:type="spellEnd"/>
      <w:r w:rsidR="006136CC" w:rsidRPr="006136CC">
        <w:rPr>
          <w:color w:val="000000"/>
        </w:rPr>
        <w:t xml:space="preserve"> </w:t>
      </w:r>
      <w:r w:rsidR="006136CC" w:rsidRPr="006136CC">
        <w:rPr>
          <w:color w:val="000000"/>
          <w:lang w:val="sr-Cyrl-CS"/>
        </w:rPr>
        <w:t>су</w:t>
      </w:r>
      <w:r w:rsidRPr="006136CC">
        <w:rPr>
          <w:color w:val="000000"/>
        </w:rPr>
        <w:t xml:space="preserve"> </w:t>
      </w:r>
      <w:proofErr w:type="spellStart"/>
      <w:r w:rsidRPr="006136CC">
        <w:rPr>
          <w:color w:val="000000"/>
        </w:rPr>
        <w:t>четири</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по</w:t>
      </w:r>
      <w:proofErr w:type="spellEnd"/>
      <w:r w:rsidRPr="006136CC">
        <w:rPr>
          <w:color w:val="000000"/>
        </w:rPr>
        <w:t xml:space="preserve"> 15 </w:t>
      </w:r>
      <w:proofErr w:type="spellStart"/>
      <w:r w:rsidRPr="006136CC">
        <w:rPr>
          <w:color w:val="000000"/>
        </w:rPr>
        <w:t>животиња</w:t>
      </w:r>
      <w:proofErr w:type="spellEnd"/>
      <w:r w:rsidRPr="006136CC">
        <w:rPr>
          <w:color w:val="000000"/>
        </w:rPr>
        <w:t xml:space="preserve"> у </w:t>
      </w:r>
      <w:proofErr w:type="spellStart"/>
      <w:r w:rsidRPr="006136CC">
        <w:rPr>
          <w:color w:val="000000"/>
        </w:rPr>
        <w:t>свакој</w:t>
      </w:r>
      <w:proofErr w:type="spellEnd"/>
      <w:r w:rsidRPr="006136CC">
        <w:rPr>
          <w:color w:val="000000"/>
        </w:rPr>
        <w:t xml:space="preserve"> </w:t>
      </w:r>
      <w:proofErr w:type="spellStart"/>
      <w:r w:rsidRPr="006136CC">
        <w:rPr>
          <w:color w:val="000000"/>
        </w:rPr>
        <w:t>групи</w:t>
      </w:r>
      <w:proofErr w:type="spellEnd"/>
      <w:r w:rsidRPr="006136CC">
        <w:rPr>
          <w:color w:val="000000"/>
        </w:rPr>
        <w:t>):</w:t>
      </w:r>
      <w:r w:rsidR="006136CC" w:rsidRPr="006136CC">
        <w:rPr>
          <w:color w:val="000000"/>
          <w:lang w:val="sr-Cyrl-CS"/>
        </w:rPr>
        <w:t xml:space="preserve"> </w:t>
      </w:r>
      <w:proofErr w:type="spellStart"/>
      <w:r w:rsidRPr="006136CC">
        <w:t>контролна</w:t>
      </w:r>
      <w:proofErr w:type="spellEnd"/>
      <w:r w:rsidRPr="006136CC">
        <w:t xml:space="preserve"> </w:t>
      </w:r>
      <w:proofErr w:type="spellStart"/>
      <w:r w:rsidRPr="006136CC">
        <w:t>група</w:t>
      </w:r>
      <w:proofErr w:type="spellEnd"/>
      <w:r w:rsidRPr="006136CC">
        <w:t xml:space="preserve"> (</w:t>
      </w:r>
      <w:proofErr w:type="spellStart"/>
      <w:r w:rsidRPr="006136CC">
        <w:t>перфузија</w:t>
      </w:r>
      <w:proofErr w:type="spellEnd"/>
      <w:r w:rsidRPr="006136CC">
        <w:t xml:space="preserve"> </w:t>
      </w:r>
      <w:proofErr w:type="spellStart"/>
      <w:r w:rsidRPr="006136CC">
        <w:t>комплексним</w:t>
      </w:r>
      <w:proofErr w:type="spellEnd"/>
      <w:r w:rsidRPr="006136CC">
        <w:rPr>
          <w:lang w:val="sr-Latn-CS"/>
        </w:rPr>
        <w:t xml:space="preserve"> Krebs-Hensenleit-</w:t>
      </w:r>
      <w:r w:rsidRPr="006136CC">
        <w:rPr>
          <w:lang w:val="sr-Cyrl-CS"/>
        </w:rPr>
        <w:t>овим физиолошким раствором</w:t>
      </w:r>
      <w:r w:rsidR="006136CC" w:rsidRPr="006136CC">
        <w:t>)</w:t>
      </w:r>
      <w:r w:rsidR="006136CC" w:rsidRPr="006136CC">
        <w:rPr>
          <w:lang w:val="sr-Cyrl-CS"/>
        </w:rPr>
        <w:t xml:space="preserve">, </w:t>
      </w:r>
      <w:r w:rsidRPr="006136CC">
        <w:rPr>
          <w:lang w:val="ru-RU"/>
        </w:rPr>
        <w:t xml:space="preserve">администрација нандролона у дози </w:t>
      </w:r>
      <w:r w:rsidR="006136CC" w:rsidRPr="006136CC">
        <w:t>1 µМ/L</w:t>
      </w:r>
      <w:r w:rsidR="006136CC" w:rsidRPr="006136CC">
        <w:rPr>
          <w:lang w:val="sr-Cyrl-CS"/>
        </w:rPr>
        <w:t xml:space="preserve">, </w:t>
      </w:r>
      <w:r w:rsidRPr="006136CC">
        <w:rPr>
          <w:lang w:val="ru-RU"/>
        </w:rPr>
        <w:t xml:space="preserve">администрација нандролона у дози </w:t>
      </w:r>
      <w:r w:rsidR="006136CC" w:rsidRPr="006136CC">
        <w:t>10 µМ/L</w:t>
      </w:r>
      <w:r w:rsidR="006136CC" w:rsidRPr="006136CC">
        <w:rPr>
          <w:lang w:val="sr-Cyrl-CS"/>
        </w:rPr>
        <w:t xml:space="preserve">, </w:t>
      </w:r>
      <w:r w:rsidRPr="006136CC">
        <w:rPr>
          <w:lang w:val="ru-RU"/>
        </w:rPr>
        <w:t xml:space="preserve">администрација нандролона у дози </w:t>
      </w:r>
      <w:r w:rsidR="006136CC" w:rsidRPr="006136CC">
        <w:t>100 µМ/L</w:t>
      </w:r>
      <w:r w:rsidR="006136CC" w:rsidRPr="006136CC">
        <w:rPr>
          <w:lang w:val="sr-Cyrl-CS"/>
        </w:rPr>
        <w:t>.</w:t>
      </w:r>
    </w:p>
    <w:p w:rsidR="0057795C" w:rsidRPr="006136CC" w:rsidRDefault="0057795C" w:rsidP="006136CC">
      <w:pPr>
        <w:spacing w:line="360" w:lineRule="auto"/>
        <w:ind w:firstLine="708"/>
        <w:jc w:val="both"/>
        <w:rPr>
          <w:lang w:val="sr-Cyrl-CS"/>
        </w:rPr>
      </w:pPr>
      <w:r w:rsidRPr="006136CC">
        <w:t xml:space="preserve">У </w:t>
      </w:r>
      <w:proofErr w:type="spellStart"/>
      <w:r w:rsidRPr="006136CC">
        <w:t>оквиру</w:t>
      </w:r>
      <w:proofErr w:type="spellEnd"/>
      <w:r w:rsidRPr="006136CC">
        <w:t xml:space="preserve"> </w:t>
      </w:r>
      <w:proofErr w:type="spellStart"/>
      <w:r w:rsidRPr="006136CC">
        <w:t>хроничне</w:t>
      </w:r>
      <w:proofErr w:type="spellEnd"/>
      <w:r w:rsidRPr="006136CC">
        <w:t xml:space="preserve"> </w:t>
      </w:r>
      <w:proofErr w:type="spellStart"/>
      <w:r w:rsidRPr="006136CC">
        <w:t>серије</w:t>
      </w:r>
      <w:proofErr w:type="spellEnd"/>
      <w:r w:rsidRPr="006136CC">
        <w:t xml:space="preserve"> </w:t>
      </w:r>
      <w:proofErr w:type="spellStart"/>
      <w:r w:rsidRPr="006136CC">
        <w:t>експеримената</w:t>
      </w:r>
      <w:proofErr w:type="spellEnd"/>
      <w:r w:rsidRPr="006136CC">
        <w:t xml:space="preserve"> </w:t>
      </w:r>
      <w:proofErr w:type="spellStart"/>
      <w:r w:rsidRPr="006136CC">
        <w:t>постојале</w:t>
      </w:r>
      <w:proofErr w:type="spellEnd"/>
      <w:r w:rsidRPr="006136CC">
        <w:t xml:space="preserve"> </w:t>
      </w:r>
      <w:r w:rsidR="006136CC" w:rsidRPr="006136CC">
        <w:rPr>
          <w:lang w:val="sr-Cyrl-CS"/>
        </w:rPr>
        <w:t>су</w:t>
      </w:r>
      <w:r w:rsidRPr="006136CC">
        <w:t xml:space="preserve"> </w:t>
      </w:r>
      <w:proofErr w:type="spellStart"/>
      <w:r w:rsidRPr="006136CC">
        <w:t>четири</w:t>
      </w:r>
      <w:proofErr w:type="spellEnd"/>
      <w:r w:rsidRPr="006136CC">
        <w:t xml:space="preserve"> </w:t>
      </w:r>
      <w:proofErr w:type="spellStart"/>
      <w:r w:rsidRPr="006136CC">
        <w:t>групе</w:t>
      </w:r>
      <w:proofErr w:type="spellEnd"/>
      <w:r w:rsidRPr="006136CC">
        <w:t xml:space="preserve">, </w:t>
      </w:r>
      <w:proofErr w:type="spellStart"/>
      <w:r w:rsidRPr="006136CC">
        <w:t>свака</w:t>
      </w:r>
      <w:proofErr w:type="spellEnd"/>
      <w:r w:rsidRPr="006136CC">
        <w:t xml:space="preserve"> </w:t>
      </w:r>
      <w:proofErr w:type="spellStart"/>
      <w:r w:rsidRPr="006136CC">
        <w:t>група</w:t>
      </w:r>
      <w:proofErr w:type="spellEnd"/>
      <w:r w:rsidRPr="006136CC">
        <w:t xml:space="preserve"> </w:t>
      </w:r>
      <w:r w:rsidR="006136CC" w:rsidRPr="006136CC">
        <w:rPr>
          <w:lang w:val="sr-Cyrl-CS"/>
        </w:rPr>
        <w:t>је</w:t>
      </w:r>
      <w:r w:rsidRPr="006136CC">
        <w:t xml:space="preserve"> </w:t>
      </w:r>
      <w:proofErr w:type="spellStart"/>
      <w:r w:rsidRPr="006136CC">
        <w:t>била</w:t>
      </w:r>
      <w:proofErr w:type="spellEnd"/>
      <w:r w:rsidRPr="006136CC">
        <w:t xml:space="preserve"> </w:t>
      </w:r>
      <w:proofErr w:type="spellStart"/>
      <w:r w:rsidRPr="006136CC">
        <w:t>подељена</w:t>
      </w:r>
      <w:proofErr w:type="spellEnd"/>
      <w:r w:rsidRPr="006136CC">
        <w:t xml:space="preserve"> </w:t>
      </w:r>
      <w:proofErr w:type="spellStart"/>
      <w:r w:rsidRPr="006136CC">
        <w:t>на</w:t>
      </w:r>
      <w:proofErr w:type="spellEnd"/>
      <w:r w:rsidRPr="006136CC">
        <w:t xml:space="preserve"> </w:t>
      </w:r>
      <w:proofErr w:type="spellStart"/>
      <w:r w:rsidRPr="006136CC">
        <w:t>три</w:t>
      </w:r>
      <w:proofErr w:type="spellEnd"/>
      <w:r w:rsidRPr="006136CC">
        <w:t xml:space="preserve"> </w:t>
      </w:r>
      <w:proofErr w:type="spellStart"/>
      <w:r w:rsidRPr="006136CC">
        <w:t>подгрупе</w:t>
      </w:r>
      <w:proofErr w:type="spellEnd"/>
      <w:r w:rsidRPr="006136CC">
        <w:t xml:space="preserve"> (</w:t>
      </w:r>
      <w:proofErr w:type="spellStart"/>
      <w:r w:rsidRPr="006136CC">
        <w:t>по</w:t>
      </w:r>
      <w:proofErr w:type="spellEnd"/>
      <w:r w:rsidRPr="006136CC">
        <w:t xml:space="preserve"> </w:t>
      </w:r>
      <w:r w:rsidRPr="006136CC">
        <w:rPr>
          <w:color w:val="000000"/>
        </w:rPr>
        <w:t xml:space="preserve">15 </w:t>
      </w:r>
      <w:proofErr w:type="spellStart"/>
      <w:r w:rsidRPr="006136CC">
        <w:rPr>
          <w:color w:val="000000"/>
        </w:rPr>
        <w:t>животиња</w:t>
      </w:r>
      <w:proofErr w:type="spellEnd"/>
      <w:r w:rsidRPr="006136CC">
        <w:rPr>
          <w:color w:val="000000"/>
        </w:rPr>
        <w:t xml:space="preserve"> у </w:t>
      </w:r>
      <w:proofErr w:type="spellStart"/>
      <w:r w:rsidRPr="006136CC">
        <w:rPr>
          <w:color w:val="000000"/>
        </w:rPr>
        <w:t>свакој</w:t>
      </w:r>
      <w:proofErr w:type="spellEnd"/>
      <w:r w:rsidRPr="006136CC">
        <w:rPr>
          <w:color w:val="000000"/>
        </w:rPr>
        <w:t xml:space="preserve"> </w:t>
      </w:r>
      <w:proofErr w:type="spellStart"/>
      <w:r w:rsidRPr="006136CC">
        <w:rPr>
          <w:color w:val="000000"/>
        </w:rPr>
        <w:t>подгрупи</w:t>
      </w:r>
      <w:proofErr w:type="spellEnd"/>
      <w:r w:rsidRPr="006136CC">
        <w:t>):</w:t>
      </w:r>
      <w:r w:rsidR="006136CC"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не</w:t>
      </w:r>
      <w:proofErr w:type="spellEnd"/>
      <w:r w:rsidRPr="006136CC">
        <w:t xml:space="preserve"> </w:t>
      </w:r>
      <w:proofErr w:type="spellStart"/>
      <w:r w:rsidRPr="006136CC">
        <w:lastRenderedPageBreak/>
        <w:t>т</w:t>
      </w:r>
      <w:r w:rsidR="006136CC" w:rsidRPr="006136CC">
        <w:t>ренирају</w:t>
      </w:r>
      <w:proofErr w:type="spellEnd"/>
      <w:r w:rsidR="006136CC" w:rsidRPr="006136CC">
        <w:t xml:space="preserve"> и </w:t>
      </w:r>
      <w:proofErr w:type="spellStart"/>
      <w:r w:rsidR="006136CC" w:rsidRPr="006136CC">
        <w:t>не</w:t>
      </w:r>
      <w:proofErr w:type="spellEnd"/>
      <w:r w:rsidR="006136CC" w:rsidRPr="006136CC">
        <w:t xml:space="preserve"> </w:t>
      </w:r>
      <w:proofErr w:type="spellStart"/>
      <w:r w:rsidR="006136CC" w:rsidRPr="006136CC">
        <w:t>примају</w:t>
      </w:r>
      <w:proofErr w:type="spellEnd"/>
      <w:r w:rsidR="006136CC" w:rsidRPr="006136CC">
        <w:t xml:space="preserve"> </w:t>
      </w:r>
      <w:proofErr w:type="spellStart"/>
      <w:r w:rsidR="006136CC" w:rsidRPr="006136CC">
        <w:t>нандролон</w:t>
      </w:r>
      <w:proofErr w:type="spellEnd"/>
      <w:r w:rsidR="006136CC"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тренирају</w:t>
      </w:r>
      <w:proofErr w:type="spellEnd"/>
      <w:r w:rsidRPr="006136CC">
        <w:t xml:space="preserve"> </w:t>
      </w:r>
      <w:proofErr w:type="spellStart"/>
      <w:r w:rsidRPr="006136CC">
        <w:t>пливањем</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1 </w:t>
      </w:r>
      <w:proofErr w:type="spellStart"/>
      <w:r w:rsidRPr="006136CC">
        <w:t>сат</w:t>
      </w:r>
      <w:r w:rsidR="006136CC" w:rsidRPr="006136CC">
        <w:t>а</w:t>
      </w:r>
      <w:proofErr w:type="spellEnd"/>
      <w:r w:rsidR="006136CC" w:rsidRPr="006136CC">
        <w:t xml:space="preserve"> </w:t>
      </w:r>
      <w:proofErr w:type="spellStart"/>
      <w:r w:rsidR="006136CC" w:rsidRPr="006136CC">
        <w:t>дневно</w:t>
      </w:r>
      <w:proofErr w:type="spellEnd"/>
      <w:r w:rsidR="006136CC" w:rsidRPr="006136CC">
        <w:t xml:space="preserve"> и </w:t>
      </w:r>
      <w:proofErr w:type="spellStart"/>
      <w:r w:rsidR="006136CC" w:rsidRPr="006136CC">
        <w:t>не</w:t>
      </w:r>
      <w:proofErr w:type="spellEnd"/>
      <w:r w:rsidR="006136CC" w:rsidRPr="006136CC">
        <w:t xml:space="preserve"> </w:t>
      </w:r>
      <w:proofErr w:type="spellStart"/>
      <w:r w:rsidR="006136CC" w:rsidRPr="006136CC">
        <w:t>примају</w:t>
      </w:r>
      <w:proofErr w:type="spellEnd"/>
      <w:r w:rsidR="006136CC" w:rsidRPr="006136CC">
        <w:t xml:space="preserve"> </w:t>
      </w:r>
      <w:proofErr w:type="spellStart"/>
      <w:r w:rsidR="006136CC" w:rsidRPr="006136CC">
        <w:t>нандролон</w:t>
      </w:r>
      <w:proofErr w:type="spellEnd"/>
      <w:r w:rsidR="006136CC"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не</w:t>
      </w:r>
      <w:proofErr w:type="spellEnd"/>
      <w:r w:rsidRPr="006136CC">
        <w:t xml:space="preserve"> </w:t>
      </w:r>
      <w:proofErr w:type="spellStart"/>
      <w:r w:rsidRPr="006136CC">
        <w:t>тренирају</w:t>
      </w:r>
      <w:proofErr w:type="spellEnd"/>
      <w:r w:rsidRPr="006136CC">
        <w:t xml:space="preserve"> и </w:t>
      </w:r>
      <w:proofErr w:type="spellStart"/>
      <w:r w:rsidRPr="006136CC">
        <w:t>примају</w:t>
      </w:r>
      <w:proofErr w:type="spellEnd"/>
      <w:r w:rsidRPr="006136CC">
        <w:t xml:space="preserve"> </w:t>
      </w:r>
      <w:proofErr w:type="spellStart"/>
      <w:r w:rsidRPr="006136CC">
        <w:t>нандролон</w:t>
      </w:r>
      <w:proofErr w:type="spellEnd"/>
      <w:r w:rsidRPr="006136CC">
        <w:t xml:space="preserve"> у </w:t>
      </w:r>
      <w:proofErr w:type="spellStart"/>
      <w:r w:rsidRPr="006136CC">
        <w:t>виду</w:t>
      </w:r>
      <w:proofErr w:type="spellEnd"/>
      <w:r w:rsidRPr="006136CC">
        <w:t xml:space="preserve"> </w:t>
      </w:r>
      <w:proofErr w:type="spellStart"/>
      <w:r w:rsidRPr="006136CC">
        <w:t>депо</w:t>
      </w:r>
      <w:proofErr w:type="spellEnd"/>
      <w:r w:rsidRPr="006136CC">
        <w:t xml:space="preserve"> </w:t>
      </w:r>
      <w:proofErr w:type="spellStart"/>
      <w:r w:rsidRPr="006136CC">
        <w:t>препарата</w:t>
      </w:r>
      <w:proofErr w:type="spellEnd"/>
      <w:r w:rsidRPr="006136CC">
        <w:t xml:space="preserve"> (</w:t>
      </w:r>
      <w:proofErr w:type="spellStart"/>
      <w:r w:rsidRPr="006136CC">
        <w:t>nandrolone</w:t>
      </w:r>
      <w:proofErr w:type="spellEnd"/>
      <w:r w:rsidRPr="006136CC">
        <w:t xml:space="preserve"> </w:t>
      </w:r>
      <w:proofErr w:type="spellStart"/>
      <w:r w:rsidRPr="006136CC">
        <w:t>decanoate</w:t>
      </w:r>
      <w:proofErr w:type="spellEnd"/>
      <w:r w:rsidRPr="006136CC">
        <w:t xml:space="preserve"> - 20 mg/kg, </w:t>
      </w:r>
      <w:proofErr w:type="spellStart"/>
      <w:r w:rsidRPr="006136CC">
        <w:t>s.c</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4 </w:t>
      </w:r>
      <w:proofErr w:type="spellStart"/>
      <w:r w:rsidRPr="006136CC">
        <w:t>недеље</w:t>
      </w:r>
      <w:proofErr w:type="spellEnd"/>
      <w:r w:rsidRPr="006136CC">
        <w:t>)</w:t>
      </w:r>
      <w:r w:rsidR="006136CC" w:rsidRPr="006136CC">
        <w:rPr>
          <w:color w:val="000000"/>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тренирају</w:t>
      </w:r>
      <w:proofErr w:type="spellEnd"/>
      <w:r w:rsidRPr="006136CC">
        <w:t xml:space="preserve"> </w:t>
      </w:r>
      <w:proofErr w:type="spellStart"/>
      <w:r w:rsidRPr="006136CC">
        <w:t>пливањем</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1 </w:t>
      </w:r>
      <w:proofErr w:type="spellStart"/>
      <w:r w:rsidRPr="006136CC">
        <w:t>сата</w:t>
      </w:r>
      <w:proofErr w:type="spellEnd"/>
      <w:r w:rsidRPr="006136CC">
        <w:t xml:space="preserve"> </w:t>
      </w:r>
      <w:proofErr w:type="spellStart"/>
      <w:r w:rsidRPr="006136CC">
        <w:t>дневно</w:t>
      </w:r>
      <w:proofErr w:type="spellEnd"/>
      <w:r w:rsidRPr="006136CC">
        <w:t xml:space="preserve"> и </w:t>
      </w:r>
      <w:proofErr w:type="spellStart"/>
      <w:r w:rsidRPr="006136CC">
        <w:t>примају</w:t>
      </w:r>
      <w:proofErr w:type="spellEnd"/>
      <w:r w:rsidRPr="006136CC">
        <w:t xml:space="preserve"> </w:t>
      </w:r>
      <w:proofErr w:type="spellStart"/>
      <w:r w:rsidRPr="006136CC">
        <w:t>нандролон</w:t>
      </w:r>
      <w:proofErr w:type="spellEnd"/>
      <w:r w:rsidRPr="006136CC">
        <w:t xml:space="preserve"> у </w:t>
      </w:r>
      <w:proofErr w:type="spellStart"/>
      <w:r w:rsidRPr="006136CC">
        <w:t>виду</w:t>
      </w:r>
      <w:proofErr w:type="spellEnd"/>
      <w:r w:rsidRPr="006136CC">
        <w:t xml:space="preserve"> </w:t>
      </w:r>
      <w:proofErr w:type="spellStart"/>
      <w:r w:rsidRPr="006136CC">
        <w:t>депо</w:t>
      </w:r>
      <w:proofErr w:type="spellEnd"/>
      <w:r w:rsidRPr="006136CC">
        <w:t xml:space="preserve"> </w:t>
      </w:r>
      <w:proofErr w:type="spellStart"/>
      <w:r w:rsidRPr="006136CC">
        <w:t>препарата</w:t>
      </w:r>
      <w:proofErr w:type="spellEnd"/>
      <w:r w:rsidRPr="006136CC">
        <w:t xml:space="preserve"> (</w:t>
      </w:r>
      <w:proofErr w:type="spellStart"/>
      <w:r w:rsidRPr="006136CC">
        <w:t>nandrolone</w:t>
      </w:r>
      <w:proofErr w:type="spellEnd"/>
      <w:r w:rsidRPr="006136CC">
        <w:t xml:space="preserve"> </w:t>
      </w:r>
      <w:proofErr w:type="spellStart"/>
      <w:r w:rsidRPr="006136CC">
        <w:t>decanoate</w:t>
      </w:r>
      <w:proofErr w:type="spellEnd"/>
      <w:r w:rsidRPr="006136CC">
        <w:t xml:space="preserve"> - 20 mg/kg, </w:t>
      </w:r>
      <w:proofErr w:type="spellStart"/>
      <w:r w:rsidRPr="006136CC">
        <w:t>s.c</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4 </w:t>
      </w:r>
      <w:proofErr w:type="spellStart"/>
      <w:r w:rsidRPr="006136CC">
        <w:t>недеље</w:t>
      </w:r>
      <w:proofErr w:type="spellEnd"/>
      <w:r w:rsidRPr="006136CC">
        <w:t>)</w:t>
      </w:r>
      <w:r w:rsidR="006136CC" w:rsidRPr="006136CC">
        <w:rPr>
          <w:lang w:val="sr-Cyrl-CS"/>
        </w:rPr>
        <w:t>.</w:t>
      </w:r>
    </w:p>
    <w:p w:rsidR="006136CC" w:rsidRPr="006136CC" w:rsidRDefault="0057795C" w:rsidP="006136CC">
      <w:pPr>
        <w:spacing w:line="360" w:lineRule="auto"/>
        <w:ind w:firstLine="720"/>
        <w:jc w:val="both"/>
        <w:rPr>
          <w:color w:val="000000"/>
          <w:lang w:val="sr-Cyrl-CS"/>
        </w:rPr>
      </w:pPr>
      <w:r w:rsidRPr="006136CC">
        <w:rPr>
          <w:color w:val="000000"/>
          <w:lang w:val="sr-Cyrl-CS"/>
        </w:rPr>
        <w:t xml:space="preserve">Животињама у експерименталним групама у оквиру акутне серије експеримента </w:t>
      </w:r>
      <w:r w:rsidR="006136CC" w:rsidRPr="006136CC">
        <w:rPr>
          <w:color w:val="000000"/>
          <w:lang w:val="sr-Cyrl-CS"/>
        </w:rPr>
        <w:t>ј</w:t>
      </w:r>
      <w:r w:rsidRPr="006136CC">
        <w:rPr>
          <w:color w:val="000000"/>
          <w:lang w:val="sr-Cyrl-CS"/>
        </w:rPr>
        <w:t>е дирек</w:t>
      </w:r>
      <w:r w:rsidR="006136CC" w:rsidRPr="006136CC">
        <w:rPr>
          <w:color w:val="000000"/>
          <w:lang w:val="sr-Cyrl-CS"/>
        </w:rPr>
        <w:t>тно преко инфузионе пумпе убацивана</w:t>
      </w:r>
      <w:r w:rsidRPr="006136CC">
        <w:rPr>
          <w:color w:val="000000"/>
          <w:lang w:val="sr-Cyrl-CS"/>
        </w:rPr>
        <w:t xml:space="preserve"> у срце испитивана супстанца у одређеној концентрацији (1 µМ/</w:t>
      </w:r>
      <w:r w:rsidRPr="006136CC">
        <w:rPr>
          <w:color w:val="000000"/>
          <w:lang w:val="ru-RU"/>
        </w:rPr>
        <w:t>L</w:t>
      </w:r>
      <w:r w:rsidRPr="006136CC">
        <w:rPr>
          <w:color w:val="000000"/>
          <w:lang w:val="sr-Cyrl-CS"/>
        </w:rPr>
        <w:t>, 10 µМ или 100 µМ/</w:t>
      </w:r>
      <w:r w:rsidRPr="006136CC">
        <w:rPr>
          <w:color w:val="000000"/>
          <w:lang w:val="ru-RU"/>
        </w:rPr>
        <w:t>L</w:t>
      </w:r>
      <w:r w:rsidRPr="006136CC">
        <w:rPr>
          <w:color w:val="000000"/>
          <w:lang w:val="sr-Cyrl-CS"/>
        </w:rPr>
        <w:t xml:space="preserve">), растворена у </w:t>
      </w:r>
      <w:r w:rsidRPr="006136CC">
        <w:rPr>
          <w:color w:val="000000"/>
          <w:lang w:val="ru-RU"/>
        </w:rPr>
        <w:t>Krebs</w:t>
      </w:r>
      <w:r w:rsidRPr="006136CC">
        <w:rPr>
          <w:color w:val="000000"/>
          <w:lang w:val="sr-Cyrl-CS"/>
        </w:rPr>
        <w:t xml:space="preserve"> </w:t>
      </w:r>
      <w:r w:rsidRPr="006136CC">
        <w:rPr>
          <w:color w:val="000000"/>
          <w:lang w:val="ru-RU"/>
        </w:rPr>
        <w:t>Hensenl</w:t>
      </w:r>
      <w:r w:rsidRPr="006136CC">
        <w:rPr>
          <w:color w:val="000000"/>
          <w:lang w:val="sr-Cyrl-CS"/>
        </w:rPr>
        <w:t>е</w:t>
      </w:r>
      <w:r w:rsidRPr="006136CC">
        <w:rPr>
          <w:color w:val="000000"/>
          <w:lang w:val="ru-RU"/>
        </w:rPr>
        <w:t>it</w:t>
      </w:r>
      <w:r w:rsidRPr="006136CC">
        <w:rPr>
          <w:color w:val="000000"/>
          <w:lang w:val="sr-Cyrl-CS"/>
        </w:rPr>
        <w:t xml:space="preserve">-овом раствору, док </w:t>
      </w:r>
      <w:r w:rsidR="006136CC" w:rsidRPr="006136CC">
        <w:rPr>
          <w:color w:val="000000"/>
          <w:lang w:val="sr-Cyrl-CS"/>
        </w:rPr>
        <w:t>ј</w:t>
      </w:r>
      <w:r w:rsidRPr="006136CC">
        <w:rPr>
          <w:color w:val="000000"/>
          <w:lang w:val="sr-Cyrl-CS"/>
        </w:rPr>
        <w:t>е животињама у експерименталним групама у оквиру хроничне серије експеримента, једном недељно у преподневним часовима субкутаном апликацијом администрира</w:t>
      </w:r>
      <w:r w:rsidR="006136CC" w:rsidRPr="006136CC">
        <w:rPr>
          <w:color w:val="000000"/>
          <w:lang w:val="sr-Cyrl-CS"/>
        </w:rPr>
        <w:t>н</w:t>
      </w:r>
      <w:r w:rsidRPr="006136CC">
        <w:rPr>
          <w:color w:val="000000"/>
          <w:lang w:val="sr-Cyrl-CS"/>
        </w:rPr>
        <w:t xml:space="preserve"> </w:t>
      </w:r>
      <w:r w:rsidRPr="006136CC">
        <w:rPr>
          <w:i/>
          <w:color w:val="000000"/>
          <w:lang w:val="ru-RU"/>
        </w:rPr>
        <w:t>nandrolone</w:t>
      </w:r>
      <w:r w:rsidRPr="006136CC">
        <w:rPr>
          <w:i/>
          <w:color w:val="000000"/>
          <w:lang w:val="sr-Cyrl-CS"/>
        </w:rPr>
        <w:t xml:space="preserve"> </w:t>
      </w:r>
      <w:r w:rsidRPr="006136CC">
        <w:rPr>
          <w:i/>
          <w:color w:val="000000"/>
          <w:lang w:val="ru-RU"/>
        </w:rPr>
        <w:t>decanoate</w:t>
      </w:r>
      <w:r w:rsidRPr="006136CC">
        <w:rPr>
          <w:color w:val="000000"/>
          <w:lang w:val="sr-Cyrl-CS"/>
        </w:rPr>
        <w:t xml:space="preserve"> у дози од 20 </w:t>
      </w:r>
      <w:r w:rsidRPr="006136CC">
        <w:rPr>
          <w:color w:val="000000"/>
          <w:lang w:val="ru-RU"/>
        </w:rPr>
        <w:t>mg</w:t>
      </w:r>
      <w:r w:rsidRPr="006136CC">
        <w:rPr>
          <w:color w:val="000000"/>
          <w:lang w:val="sr-Cyrl-CS"/>
        </w:rPr>
        <w:t>/</w:t>
      </w:r>
      <w:r w:rsidRPr="006136CC">
        <w:rPr>
          <w:color w:val="000000"/>
          <w:lang w:val="ru-RU"/>
        </w:rPr>
        <w:t>kg</w:t>
      </w:r>
      <w:r w:rsidRPr="006136CC">
        <w:rPr>
          <w:color w:val="000000"/>
          <w:lang w:val="sr-Cyrl-CS"/>
        </w:rPr>
        <w:t>, у трајању од 4 недеље.</w:t>
      </w:r>
    </w:p>
    <w:p w:rsidR="006136CC" w:rsidRPr="00FB34B5" w:rsidRDefault="0057795C" w:rsidP="00FB34B5">
      <w:pPr>
        <w:widowControl w:val="0"/>
        <w:spacing w:line="360" w:lineRule="auto"/>
        <w:ind w:firstLine="720"/>
        <w:jc w:val="both"/>
      </w:pPr>
      <w:proofErr w:type="gramStart"/>
      <w:r w:rsidRPr="006136CC">
        <w:rPr>
          <w:color w:val="000000"/>
        </w:rPr>
        <w:t xml:space="preserve">У </w:t>
      </w:r>
      <w:proofErr w:type="spellStart"/>
      <w:r w:rsidRPr="006136CC">
        <w:rPr>
          <w:color w:val="000000"/>
        </w:rPr>
        <w:t>оквиру</w:t>
      </w:r>
      <w:proofErr w:type="spellEnd"/>
      <w:r w:rsidRPr="006136CC">
        <w:rPr>
          <w:color w:val="000000"/>
        </w:rPr>
        <w:t xml:space="preserve"> </w:t>
      </w:r>
      <w:proofErr w:type="spellStart"/>
      <w:r w:rsidRPr="006136CC">
        <w:rPr>
          <w:color w:val="000000"/>
        </w:rPr>
        <w:t>хроничне</w:t>
      </w:r>
      <w:proofErr w:type="spellEnd"/>
      <w:r w:rsidRPr="006136CC">
        <w:rPr>
          <w:color w:val="000000"/>
        </w:rPr>
        <w:t xml:space="preserve"> </w:t>
      </w:r>
      <w:proofErr w:type="spellStart"/>
      <w:r w:rsidRPr="006136CC">
        <w:rPr>
          <w:color w:val="000000"/>
        </w:rPr>
        <w:t>серије</w:t>
      </w:r>
      <w:proofErr w:type="spellEnd"/>
      <w:r w:rsidRPr="006136CC">
        <w:rPr>
          <w:color w:val="000000"/>
        </w:rPr>
        <w:t xml:space="preserve"> </w:t>
      </w:r>
      <w:proofErr w:type="spellStart"/>
      <w:r w:rsidRPr="006136CC">
        <w:rPr>
          <w:color w:val="000000"/>
        </w:rPr>
        <w:t>експеримента</w:t>
      </w:r>
      <w:proofErr w:type="spellEnd"/>
      <w:r w:rsidRPr="006136CC">
        <w:rPr>
          <w:color w:val="000000"/>
        </w:rPr>
        <w:t xml:space="preserve"> </w:t>
      </w:r>
      <w:proofErr w:type="spellStart"/>
      <w:r w:rsidRPr="006136CC">
        <w:rPr>
          <w:color w:val="000000"/>
        </w:rPr>
        <w:t>две</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пацова</w:t>
      </w:r>
      <w:proofErr w:type="spellEnd"/>
      <w:r w:rsidRPr="006136CC">
        <w:rPr>
          <w:color w:val="000000"/>
        </w:rPr>
        <w:t xml:space="preserve">, </w:t>
      </w:r>
      <w:proofErr w:type="spellStart"/>
      <w:r w:rsidRPr="006136CC">
        <w:rPr>
          <w:color w:val="000000"/>
        </w:rPr>
        <w:t>укључујући</w:t>
      </w:r>
      <w:proofErr w:type="spellEnd"/>
      <w:r w:rsidRPr="006136CC">
        <w:rPr>
          <w:color w:val="000000"/>
        </w:rPr>
        <w:t xml:space="preserve"> и </w:t>
      </w:r>
      <w:proofErr w:type="spellStart"/>
      <w:r w:rsidRPr="006136CC">
        <w:rPr>
          <w:color w:val="000000"/>
        </w:rPr>
        <w:t>подгрупе</w:t>
      </w:r>
      <w:proofErr w:type="spellEnd"/>
      <w:r w:rsidRPr="006136CC">
        <w:rPr>
          <w:color w:val="000000"/>
        </w:rPr>
        <w:t xml:space="preserve"> у </w:t>
      </w:r>
      <w:proofErr w:type="spellStart"/>
      <w:r w:rsidRPr="006136CC">
        <w:rPr>
          <w:color w:val="000000"/>
        </w:rPr>
        <w:t>оквиру</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су</w:t>
      </w:r>
      <w:proofErr w:type="spellEnd"/>
      <w:r w:rsidRPr="006136CC">
        <w:rPr>
          <w:color w:val="000000"/>
        </w:rPr>
        <w:t xml:space="preserve"> </w:t>
      </w:r>
      <w:proofErr w:type="spellStart"/>
      <w:r w:rsidRPr="006136CC">
        <w:rPr>
          <w:color w:val="000000"/>
        </w:rPr>
        <w:t>биле</w:t>
      </w:r>
      <w:proofErr w:type="spellEnd"/>
      <w:r w:rsidRPr="006136CC">
        <w:rPr>
          <w:color w:val="000000"/>
        </w:rPr>
        <w:t xml:space="preserve"> </w:t>
      </w:r>
      <w:proofErr w:type="spellStart"/>
      <w:r w:rsidRPr="006136CC">
        <w:rPr>
          <w:color w:val="000000"/>
        </w:rPr>
        <w:t>повргнуте</w:t>
      </w:r>
      <w:proofErr w:type="spellEnd"/>
      <w:r w:rsidRPr="006136CC">
        <w:rPr>
          <w:color w:val="000000"/>
        </w:rPr>
        <w:t xml:space="preserve"> </w:t>
      </w:r>
      <w:proofErr w:type="spellStart"/>
      <w:r w:rsidRPr="006136CC">
        <w:rPr>
          <w:color w:val="000000"/>
        </w:rPr>
        <w:t>физичком</w:t>
      </w:r>
      <w:proofErr w:type="spellEnd"/>
      <w:r w:rsidRPr="006136CC">
        <w:rPr>
          <w:color w:val="000000"/>
        </w:rPr>
        <w:t xml:space="preserve"> </w:t>
      </w:r>
      <w:proofErr w:type="spellStart"/>
      <w:r w:rsidRPr="006136CC">
        <w:rPr>
          <w:color w:val="000000"/>
        </w:rPr>
        <w:t>тренингу</w:t>
      </w:r>
      <w:proofErr w:type="spellEnd"/>
      <w:r w:rsidRPr="006136CC">
        <w:rPr>
          <w:color w:val="000000"/>
        </w:rPr>
        <w:t xml:space="preserve"> </w:t>
      </w:r>
      <w:proofErr w:type="spellStart"/>
      <w:r w:rsidRPr="006136CC">
        <w:rPr>
          <w:color w:val="000000"/>
        </w:rPr>
        <w:t>пливањем</w:t>
      </w:r>
      <w:proofErr w:type="spellEnd"/>
      <w:r w:rsidRPr="006136CC">
        <w:rPr>
          <w:color w:val="000000"/>
        </w:rPr>
        <w:t xml:space="preserve"> у </w:t>
      </w:r>
      <w:proofErr w:type="spellStart"/>
      <w:r w:rsidRPr="006136CC">
        <w:rPr>
          <w:color w:val="000000"/>
        </w:rPr>
        <w:t>трајању</w:t>
      </w:r>
      <w:proofErr w:type="spellEnd"/>
      <w:r w:rsidRPr="006136CC">
        <w:rPr>
          <w:color w:val="000000"/>
        </w:rPr>
        <w:t xml:space="preserve"> </w:t>
      </w:r>
      <w:proofErr w:type="spellStart"/>
      <w:r w:rsidRPr="006136CC">
        <w:rPr>
          <w:color w:val="000000"/>
        </w:rPr>
        <w:t>од</w:t>
      </w:r>
      <w:proofErr w:type="spellEnd"/>
      <w:r w:rsidRPr="006136CC">
        <w:rPr>
          <w:color w:val="000000"/>
        </w:rPr>
        <w:t xml:space="preserve"> 60 </w:t>
      </w:r>
      <w:proofErr w:type="spellStart"/>
      <w:r w:rsidRPr="006136CC">
        <w:rPr>
          <w:color w:val="000000"/>
        </w:rPr>
        <w:t>минута</w:t>
      </w:r>
      <w:proofErr w:type="spellEnd"/>
      <w:r w:rsidRPr="006136CC">
        <w:rPr>
          <w:color w:val="000000"/>
        </w:rPr>
        <w:t xml:space="preserve">, </w:t>
      </w:r>
      <w:proofErr w:type="spellStart"/>
      <w:r w:rsidRPr="006136CC">
        <w:rPr>
          <w:color w:val="000000"/>
        </w:rPr>
        <w:t>свакодневно</w:t>
      </w:r>
      <w:proofErr w:type="spellEnd"/>
      <w:r w:rsidRPr="006136CC">
        <w:rPr>
          <w:color w:val="000000"/>
        </w:rPr>
        <w:t>.</w:t>
      </w:r>
      <w:proofErr w:type="gramEnd"/>
      <w:r w:rsidRPr="006136CC">
        <w:rPr>
          <w:color w:val="000000"/>
        </w:rPr>
        <w:t xml:space="preserve"> </w:t>
      </w:r>
      <w:proofErr w:type="spellStart"/>
      <w:r w:rsidRPr="006136CC">
        <w:rPr>
          <w:color w:val="000000"/>
        </w:rPr>
        <w:t>Тренинг</w:t>
      </w:r>
      <w:proofErr w:type="spellEnd"/>
      <w:r w:rsidRPr="006136CC">
        <w:rPr>
          <w:color w:val="000000"/>
        </w:rPr>
        <w:t xml:space="preserve"> </w:t>
      </w:r>
      <w:proofErr w:type="spellStart"/>
      <w:r w:rsidRPr="006136CC">
        <w:rPr>
          <w:color w:val="000000"/>
        </w:rPr>
        <w:t>пливањем</w:t>
      </w:r>
      <w:proofErr w:type="spellEnd"/>
      <w:r w:rsidRPr="006136CC">
        <w:rPr>
          <w:color w:val="000000"/>
        </w:rPr>
        <w:t xml:space="preserve"> </w:t>
      </w:r>
      <w:proofErr w:type="spellStart"/>
      <w:r w:rsidRPr="006136CC">
        <w:rPr>
          <w:color w:val="000000"/>
        </w:rPr>
        <w:t>се</w:t>
      </w:r>
      <w:proofErr w:type="spellEnd"/>
      <w:r w:rsidRPr="006136CC">
        <w:rPr>
          <w:color w:val="000000"/>
        </w:rPr>
        <w:t xml:space="preserve"> </w:t>
      </w:r>
      <w:proofErr w:type="spellStart"/>
      <w:r w:rsidRPr="006136CC">
        <w:rPr>
          <w:color w:val="000000"/>
        </w:rPr>
        <w:t>одвијао</w:t>
      </w:r>
      <w:proofErr w:type="spellEnd"/>
      <w:r w:rsidRPr="006136CC">
        <w:rPr>
          <w:color w:val="000000"/>
        </w:rPr>
        <w:t xml:space="preserve"> у </w:t>
      </w:r>
      <w:proofErr w:type="spellStart"/>
      <w:r w:rsidRPr="006136CC">
        <w:rPr>
          <w:color w:val="000000"/>
        </w:rPr>
        <w:t>стакленом</w:t>
      </w:r>
      <w:proofErr w:type="spellEnd"/>
      <w:r w:rsidRPr="006136CC">
        <w:rPr>
          <w:color w:val="000000"/>
        </w:rPr>
        <w:t xml:space="preserve"> </w:t>
      </w:r>
      <w:proofErr w:type="spellStart"/>
      <w:r w:rsidRPr="006136CC">
        <w:rPr>
          <w:color w:val="000000"/>
        </w:rPr>
        <w:t>базену</w:t>
      </w:r>
      <w:proofErr w:type="spellEnd"/>
      <w:r w:rsidRPr="006136CC">
        <w:rPr>
          <w:color w:val="000000"/>
        </w:rPr>
        <w:t xml:space="preserve"> </w:t>
      </w:r>
      <w:proofErr w:type="spellStart"/>
      <w:r w:rsidRPr="006136CC">
        <w:rPr>
          <w:color w:val="000000"/>
        </w:rPr>
        <w:t>димензија</w:t>
      </w:r>
      <w:proofErr w:type="spellEnd"/>
      <w:r w:rsidRPr="006136CC">
        <w:rPr>
          <w:color w:val="000000"/>
        </w:rPr>
        <w:t xml:space="preserve"> 60</w:t>
      </w:r>
      <w:r w:rsidR="006136CC" w:rsidRPr="006136CC">
        <w:rPr>
          <w:color w:val="000000"/>
        </w:rPr>
        <w:t>cm</w:t>
      </w:r>
      <w:r w:rsidRPr="006136CC">
        <w:rPr>
          <w:color w:val="000000"/>
        </w:rPr>
        <w:t xml:space="preserve"> х</w:t>
      </w:r>
      <w:r w:rsidR="006136CC" w:rsidRPr="006136CC">
        <w:rPr>
          <w:color w:val="000000"/>
        </w:rPr>
        <w:t xml:space="preserve"> </w:t>
      </w:r>
      <w:r w:rsidRPr="006136CC">
        <w:rPr>
          <w:color w:val="000000"/>
        </w:rPr>
        <w:t>75</w:t>
      </w:r>
      <w:r w:rsidR="006136CC" w:rsidRPr="006136CC">
        <w:rPr>
          <w:color w:val="000000"/>
        </w:rPr>
        <w:t xml:space="preserve"> cm</w:t>
      </w:r>
      <w:r w:rsidRPr="006136CC">
        <w:rPr>
          <w:color w:val="000000"/>
        </w:rPr>
        <w:t xml:space="preserve"> х 100</w:t>
      </w:r>
      <w:r w:rsidR="00FB34B5">
        <w:rPr>
          <w:color w:val="000000"/>
          <w:lang w:val="sr-Cyrl-CS"/>
        </w:rPr>
        <w:t xml:space="preserve"> </w:t>
      </w:r>
      <w:r w:rsidR="006136CC" w:rsidRPr="00FB34B5">
        <w:t>cm</w:t>
      </w:r>
      <w:r w:rsidRPr="00FB34B5">
        <w:t xml:space="preserve">, у </w:t>
      </w:r>
      <w:proofErr w:type="spellStart"/>
      <w:r w:rsidRPr="00FB34B5">
        <w:t>коме</w:t>
      </w:r>
      <w:proofErr w:type="spellEnd"/>
      <w:r w:rsidRPr="00FB34B5">
        <w:t xml:space="preserve"> </w:t>
      </w:r>
      <w:proofErr w:type="spellStart"/>
      <w:r w:rsidRPr="00FB34B5">
        <w:t>је</w:t>
      </w:r>
      <w:proofErr w:type="spellEnd"/>
      <w:r w:rsidRPr="00FB34B5">
        <w:t xml:space="preserve"> </w:t>
      </w:r>
      <w:proofErr w:type="spellStart"/>
      <w:r w:rsidRPr="00FB34B5">
        <w:t>дубина</w:t>
      </w:r>
      <w:proofErr w:type="spellEnd"/>
      <w:r w:rsidRPr="00FB34B5">
        <w:t xml:space="preserve"> </w:t>
      </w:r>
      <w:proofErr w:type="spellStart"/>
      <w:r w:rsidRPr="00FB34B5">
        <w:t>воде</w:t>
      </w:r>
      <w:proofErr w:type="spellEnd"/>
      <w:r w:rsidRPr="00FB34B5">
        <w:t xml:space="preserve"> </w:t>
      </w:r>
      <w:proofErr w:type="spellStart"/>
      <w:r w:rsidRPr="00FB34B5">
        <w:t>била</w:t>
      </w:r>
      <w:proofErr w:type="spellEnd"/>
      <w:r w:rsidRPr="00FB34B5">
        <w:t xml:space="preserve"> 60</w:t>
      </w:r>
      <w:r w:rsidR="006136CC" w:rsidRPr="00FB34B5">
        <w:t xml:space="preserve"> cm</w:t>
      </w:r>
      <w:r w:rsidRPr="00FB34B5">
        <w:t xml:space="preserve"> а </w:t>
      </w:r>
      <w:proofErr w:type="spellStart"/>
      <w:r w:rsidRPr="00FB34B5">
        <w:t>температура</w:t>
      </w:r>
      <w:proofErr w:type="spellEnd"/>
      <w:r w:rsidRPr="00FB34B5">
        <w:t xml:space="preserve"> </w:t>
      </w:r>
      <w:proofErr w:type="spellStart"/>
      <w:r w:rsidRPr="00FB34B5">
        <w:t>водене</w:t>
      </w:r>
      <w:proofErr w:type="spellEnd"/>
      <w:r w:rsidRPr="00FB34B5">
        <w:t xml:space="preserve"> </w:t>
      </w:r>
      <w:proofErr w:type="spellStart"/>
      <w:r w:rsidRPr="00FB34B5">
        <w:t>средине</w:t>
      </w:r>
      <w:proofErr w:type="spellEnd"/>
      <w:r w:rsidRPr="00FB34B5">
        <w:t xml:space="preserve"> 37±1℃</w:t>
      </w:r>
      <w:r w:rsidR="006136CC" w:rsidRPr="00FB34B5">
        <w:t>.</w:t>
      </w:r>
    </w:p>
    <w:p w:rsidR="00D1401C" w:rsidRPr="006136CC" w:rsidRDefault="00D1401C" w:rsidP="006136CC">
      <w:pPr>
        <w:widowControl w:val="0"/>
        <w:spacing w:line="360" w:lineRule="auto"/>
        <w:ind w:firstLine="720"/>
        <w:jc w:val="both"/>
        <w:rPr>
          <w:color w:val="000000"/>
          <w:lang w:val="sr-Cyrl-CS"/>
        </w:rPr>
      </w:pPr>
      <w:r w:rsidRPr="006136CC">
        <w:rPr>
          <w:lang w:val="ru-RU"/>
        </w:rPr>
        <w:t>Вредност коронарног протока су одређиване флоуметријски. Након успостављања стабилног срчаног рада, уклањањем леве преткоморе и прокидањем митралне валвуле омогућило би се убацивање сензора (</w:t>
      </w:r>
      <w:r w:rsidRPr="006136CC">
        <w:t>transducer</w:t>
      </w:r>
      <w:r w:rsidRPr="006136CC">
        <w:rPr>
          <w:lang w:val="ru-RU"/>
        </w:rPr>
        <w:t xml:space="preserve"> </w:t>
      </w:r>
      <w:r w:rsidRPr="006136CC">
        <w:t>BS</w:t>
      </w:r>
      <w:r w:rsidRPr="006136CC">
        <w:rPr>
          <w:lang w:val="ru-RU"/>
        </w:rPr>
        <w:t xml:space="preserve">4 73-0184, </w:t>
      </w:r>
      <w:proofErr w:type="spellStart"/>
      <w:r w:rsidRPr="006136CC">
        <w:t>Experimetria</w:t>
      </w:r>
      <w:proofErr w:type="spellEnd"/>
      <w:r w:rsidRPr="006136CC">
        <w:rPr>
          <w:lang w:val="ru-RU"/>
        </w:rPr>
        <w:t xml:space="preserve"> </w:t>
      </w:r>
      <w:r w:rsidRPr="006136CC">
        <w:t>Ltd</w:t>
      </w:r>
      <w:r w:rsidRPr="006136CC">
        <w:rPr>
          <w:lang w:val="ru-RU"/>
        </w:rPr>
        <w:t xml:space="preserve">, </w:t>
      </w:r>
      <w:r w:rsidRPr="006136CC">
        <w:t>Budapest</w:t>
      </w:r>
      <w:r w:rsidRPr="006136CC">
        <w:rPr>
          <w:lang w:val="ru-RU"/>
        </w:rPr>
        <w:t xml:space="preserve">, </w:t>
      </w:r>
      <w:r w:rsidRPr="006136CC">
        <w:t>Hungary</w:t>
      </w:r>
      <w:r w:rsidRPr="006136CC">
        <w:rPr>
          <w:lang w:val="ru-RU"/>
        </w:rPr>
        <w:t xml:space="preserve">) у леву комору ради директног и континуираног праћења параметара функције леве коморе: </w:t>
      </w:r>
      <w:r w:rsidRPr="006136CC">
        <w:t>а)</w:t>
      </w:r>
      <w:r w:rsidRPr="006136CC">
        <w:rPr>
          <w:lang w:val="ru-RU"/>
        </w:rPr>
        <w:t xml:space="preserve"> </w:t>
      </w:r>
      <w:proofErr w:type="spellStart"/>
      <w:r w:rsidRPr="006136CC">
        <w:t>dp</w:t>
      </w:r>
      <w:proofErr w:type="spellEnd"/>
      <w:r w:rsidRPr="006136CC">
        <w:rPr>
          <w:lang w:val="ru-RU"/>
        </w:rPr>
        <w:t>/</w:t>
      </w:r>
      <w:proofErr w:type="spellStart"/>
      <w:r w:rsidRPr="006136CC">
        <w:t>dt</w:t>
      </w:r>
      <w:proofErr w:type="spellEnd"/>
      <w:r w:rsidRPr="006136CC">
        <w:rPr>
          <w:lang w:val="ru-RU"/>
        </w:rPr>
        <w:t xml:space="preserve"> </w:t>
      </w:r>
      <w:r w:rsidRPr="006136CC">
        <w:t xml:space="preserve">max </w:t>
      </w:r>
      <w:r w:rsidRPr="006136CC">
        <w:rPr>
          <w:lang w:val="ru-RU"/>
        </w:rPr>
        <w:t>-</w:t>
      </w:r>
      <w:r w:rsidRPr="006136CC">
        <w:t xml:space="preserve"> </w:t>
      </w:r>
      <w:r w:rsidRPr="006136CC">
        <w:rPr>
          <w:lang w:val="ru-RU"/>
        </w:rPr>
        <w:t>мак</w:t>
      </w:r>
      <w:r w:rsidRPr="006136CC">
        <w:t>s</w:t>
      </w:r>
      <w:r w:rsidRPr="006136CC">
        <w:rPr>
          <w:lang w:val="ru-RU"/>
        </w:rPr>
        <w:t xml:space="preserve">имална стопа промене притиска у левој комори, </w:t>
      </w:r>
      <w:r w:rsidRPr="006136CC">
        <w:t xml:space="preserve">б) </w:t>
      </w:r>
      <w:proofErr w:type="spellStart"/>
      <w:r w:rsidRPr="006136CC">
        <w:t>dp</w:t>
      </w:r>
      <w:proofErr w:type="spellEnd"/>
      <w:r w:rsidRPr="006136CC">
        <w:rPr>
          <w:lang w:val="ru-RU"/>
        </w:rPr>
        <w:t>/</w:t>
      </w:r>
      <w:proofErr w:type="spellStart"/>
      <w:r w:rsidRPr="006136CC">
        <w:t>dt</w:t>
      </w:r>
      <w:proofErr w:type="spellEnd"/>
      <w:r w:rsidRPr="006136CC">
        <w:rPr>
          <w:lang w:val="ru-RU"/>
        </w:rPr>
        <w:t xml:space="preserve"> </w:t>
      </w:r>
      <w:r w:rsidRPr="006136CC">
        <w:t xml:space="preserve">min </w:t>
      </w:r>
      <w:r w:rsidRPr="006136CC">
        <w:rPr>
          <w:lang w:val="ru-RU"/>
        </w:rPr>
        <w:t>-</w:t>
      </w:r>
      <w:r w:rsidRPr="006136CC">
        <w:t xml:space="preserve"> </w:t>
      </w:r>
      <w:r w:rsidRPr="006136CC">
        <w:rPr>
          <w:lang w:val="ru-RU"/>
        </w:rPr>
        <w:t xml:space="preserve">минимална стопа промене притиска у левој комори, </w:t>
      </w:r>
      <w:r w:rsidRPr="006136CC">
        <w:t>в)</w:t>
      </w:r>
      <w:r w:rsidRPr="006136CC">
        <w:rPr>
          <w:lang w:val="ru-RU"/>
        </w:rPr>
        <w:t xml:space="preserve"> </w:t>
      </w:r>
      <w:r w:rsidRPr="006136CC">
        <w:t xml:space="preserve">SLVP - </w:t>
      </w:r>
      <w:r w:rsidRPr="006136CC">
        <w:rPr>
          <w:lang w:val="ru-RU"/>
        </w:rPr>
        <w:t>с</w:t>
      </w:r>
      <w:r w:rsidRPr="006136CC">
        <w:t>и</w:t>
      </w:r>
      <w:r w:rsidRPr="006136CC">
        <w:rPr>
          <w:lang w:val="ru-RU"/>
        </w:rPr>
        <w:t>с</w:t>
      </w:r>
      <w:proofErr w:type="spellStart"/>
      <w:r w:rsidRPr="006136CC">
        <w:t>толни</w:t>
      </w:r>
      <w:proofErr w:type="spellEnd"/>
      <w:r w:rsidRPr="006136CC">
        <w:t xml:space="preserve"> </w:t>
      </w:r>
      <w:proofErr w:type="spellStart"/>
      <w:r w:rsidRPr="006136CC">
        <w:t>прити</w:t>
      </w:r>
      <w:proofErr w:type="spellEnd"/>
      <w:r w:rsidRPr="006136CC">
        <w:rPr>
          <w:lang w:val="ru-RU"/>
        </w:rPr>
        <w:t>с</w:t>
      </w:r>
      <w:proofErr w:type="spellStart"/>
      <w:r w:rsidRPr="006136CC">
        <w:t>ак</w:t>
      </w:r>
      <w:proofErr w:type="spellEnd"/>
      <w:r w:rsidRPr="006136CC">
        <w:t xml:space="preserve"> </w:t>
      </w:r>
      <w:proofErr w:type="spellStart"/>
      <w:r w:rsidRPr="006136CC">
        <w:t>леве</w:t>
      </w:r>
      <w:proofErr w:type="spellEnd"/>
      <w:r w:rsidRPr="006136CC">
        <w:t xml:space="preserve"> </w:t>
      </w:r>
      <w:proofErr w:type="spellStart"/>
      <w:r w:rsidRPr="006136CC">
        <w:t>коморе</w:t>
      </w:r>
      <w:proofErr w:type="spellEnd"/>
      <w:r w:rsidRPr="006136CC">
        <w:t>,</w:t>
      </w:r>
      <w:r w:rsidRPr="006136CC">
        <w:rPr>
          <w:lang w:val="ru-RU"/>
        </w:rPr>
        <w:t xml:space="preserve"> </w:t>
      </w:r>
      <w:r w:rsidRPr="006136CC">
        <w:t>г)</w:t>
      </w:r>
      <w:r w:rsidRPr="006136CC">
        <w:rPr>
          <w:lang w:val="ru-RU"/>
        </w:rPr>
        <w:t xml:space="preserve"> </w:t>
      </w:r>
      <w:r w:rsidRPr="006136CC">
        <w:t xml:space="preserve">DLVP </w:t>
      </w:r>
      <w:r w:rsidRPr="006136CC">
        <w:rPr>
          <w:lang w:val="ru-RU"/>
        </w:rPr>
        <w:t>-</w:t>
      </w:r>
      <w:r w:rsidRPr="006136CC">
        <w:t xml:space="preserve"> </w:t>
      </w:r>
      <w:proofErr w:type="spellStart"/>
      <w:r w:rsidRPr="006136CC">
        <w:t>дија</w:t>
      </w:r>
      <w:proofErr w:type="spellEnd"/>
      <w:r w:rsidRPr="006136CC">
        <w:rPr>
          <w:lang w:val="ru-RU"/>
        </w:rPr>
        <w:t>с</w:t>
      </w:r>
      <w:proofErr w:type="spellStart"/>
      <w:r w:rsidRPr="006136CC">
        <w:t>толни</w:t>
      </w:r>
      <w:proofErr w:type="spellEnd"/>
      <w:r w:rsidRPr="006136CC">
        <w:t xml:space="preserve"> </w:t>
      </w:r>
      <w:proofErr w:type="spellStart"/>
      <w:r w:rsidRPr="006136CC">
        <w:t>прити</w:t>
      </w:r>
      <w:proofErr w:type="spellEnd"/>
      <w:r w:rsidRPr="006136CC">
        <w:rPr>
          <w:lang w:val="ru-RU"/>
        </w:rPr>
        <w:t>с</w:t>
      </w:r>
      <w:proofErr w:type="spellStart"/>
      <w:r w:rsidR="00FB3C5B" w:rsidRPr="006136CC">
        <w:t>ак</w:t>
      </w:r>
      <w:proofErr w:type="spellEnd"/>
      <w:r w:rsidR="00FB3C5B" w:rsidRPr="006136CC">
        <w:t xml:space="preserve"> </w:t>
      </w:r>
      <w:proofErr w:type="spellStart"/>
      <w:r w:rsidR="00FB3C5B" w:rsidRPr="006136CC">
        <w:t>леве</w:t>
      </w:r>
      <w:proofErr w:type="spellEnd"/>
      <w:r w:rsidR="00FB3C5B" w:rsidRPr="006136CC">
        <w:t xml:space="preserve"> </w:t>
      </w:r>
      <w:proofErr w:type="spellStart"/>
      <w:r w:rsidR="00FB3C5B" w:rsidRPr="006136CC">
        <w:t>коморе</w:t>
      </w:r>
      <w:proofErr w:type="spellEnd"/>
      <w:r w:rsidR="00FB3C5B" w:rsidRPr="006136CC">
        <w:t xml:space="preserve"> и </w:t>
      </w:r>
      <w:r w:rsidRPr="006136CC">
        <w:t xml:space="preserve">ђ) HR - </w:t>
      </w:r>
      <w:r w:rsidRPr="006136CC">
        <w:rPr>
          <w:lang w:val="ru-RU"/>
        </w:rPr>
        <w:t>с</w:t>
      </w:r>
      <w:proofErr w:type="spellStart"/>
      <w:r w:rsidRPr="006136CC">
        <w:t>рчана</w:t>
      </w:r>
      <w:proofErr w:type="spellEnd"/>
      <w:r w:rsidRPr="006136CC">
        <w:t xml:space="preserve"> </w:t>
      </w:r>
      <w:proofErr w:type="spellStart"/>
      <w:r w:rsidRPr="006136CC">
        <w:t>фреквенца</w:t>
      </w:r>
      <w:proofErr w:type="spellEnd"/>
      <w:r w:rsidR="00FB3C5B" w:rsidRPr="006136CC">
        <w:t>.</w:t>
      </w:r>
      <w:r w:rsidRPr="006136CC">
        <w:t xml:space="preserve"> </w:t>
      </w:r>
    </w:p>
    <w:p w:rsidR="00C66B94" w:rsidRPr="006136CC" w:rsidRDefault="00D1401C" w:rsidP="00C66B94">
      <w:pPr>
        <w:spacing w:line="360" w:lineRule="auto"/>
        <w:ind w:firstLine="720"/>
        <w:jc w:val="both"/>
      </w:pPr>
      <w:r w:rsidRPr="006136CC">
        <w:t xml:space="preserve">У </w:t>
      </w:r>
      <w:proofErr w:type="spellStart"/>
      <w:r w:rsidRPr="006136CC">
        <w:t>прикупљеним</w:t>
      </w:r>
      <w:proofErr w:type="spellEnd"/>
      <w:r w:rsidRPr="006136CC">
        <w:t xml:space="preserve"> </w:t>
      </w:r>
      <w:proofErr w:type="spellStart"/>
      <w:r w:rsidRPr="006136CC">
        <w:t>узорцима</w:t>
      </w:r>
      <w:proofErr w:type="spellEnd"/>
      <w:r w:rsidRPr="006136CC">
        <w:t xml:space="preserve"> </w:t>
      </w:r>
      <w:proofErr w:type="spellStart"/>
      <w:r w:rsidRPr="006136CC">
        <w:t>коронарног</w:t>
      </w:r>
      <w:proofErr w:type="spellEnd"/>
      <w:r w:rsidRPr="006136CC">
        <w:t xml:space="preserve"> </w:t>
      </w:r>
      <w:proofErr w:type="spellStart"/>
      <w:r w:rsidRPr="006136CC">
        <w:t>венског</w:t>
      </w:r>
      <w:proofErr w:type="spellEnd"/>
      <w:r w:rsidRPr="006136CC">
        <w:t xml:space="preserve"> </w:t>
      </w:r>
      <w:proofErr w:type="spellStart"/>
      <w:r w:rsidRPr="006136CC">
        <w:t>ефлуента</w:t>
      </w:r>
      <w:proofErr w:type="spellEnd"/>
      <w:r w:rsidRPr="006B1E72">
        <w:rPr>
          <w:lang w:val="sr-Cyrl-CS"/>
        </w:rPr>
        <w:t xml:space="preserve"> спектрофотометријским методама су одређивани </w:t>
      </w:r>
      <w:proofErr w:type="spellStart"/>
      <w:r w:rsidRPr="006136CC">
        <w:t>следећи</w:t>
      </w:r>
      <w:proofErr w:type="spellEnd"/>
      <w:r w:rsidRPr="006136CC">
        <w:t xml:space="preserve"> </w:t>
      </w:r>
      <w:proofErr w:type="spellStart"/>
      <w:r w:rsidRPr="006136CC">
        <w:t>параметри</w:t>
      </w:r>
      <w:proofErr w:type="spellEnd"/>
      <w:r w:rsidRPr="006B1E72">
        <w:rPr>
          <w:lang w:val="sr-Cyrl-CS"/>
        </w:rPr>
        <w:t xml:space="preserve"> оксидационог стреса</w:t>
      </w:r>
      <w:r w:rsidRPr="006136CC">
        <w:t>:</w:t>
      </w:r>
      <w:r w:rsidRPr="006B1E72">
        <w:rPr>
          <w:lang w:val="sr-Cyrl-CS"/>
        </w:rPr>
        <w:t xml:space="preserve"> индекс липидне пероксидације – </w:t>
      </w:r>
      <w:proofErr w:type="spellStart"/>
      <w:r w:rsidRPr="006136CC">
        <w:t>мерен</w:t>
      </w:r>
      <w:proofErr w:type="spellEnd"/>
      <w:r w:rsidRPr="006136CC">
        <w:t xml:space="preserve"> </w:t>
      </w:r>
      <w:proofErr w:type="spellStart"/>
      <w:r w:rsidRPr="006136CC">
        <w:t>као</w:t>
      </w:r>
      <w:proofErr w:type="spellEnd"/>
      <w:r w:rsidRPr="006136CC">
        <w:t xml:space="preserve"> </w:t>
      </w:r>
      <w:r w:rsidRPr="006136CC">
        <w:rPr>
          <w:lang w:val="sr-Latn-CS"/>
        </w:rPr>
        <w:t>TBARS</w:t>
      </w:r>
      <w:r w:rsidRPr="006B1E72">
        <w:rPr>
          <w:lang w:val="sr-Cyrl-CS"/>
        </w:rPr>
        <w:t xml:space="preserve">, </w:t>
      </w:r>
      <w:proofErr w:type="spellStart"/>
      <w:r w:rsidRPr="006136CC">
        <w:t>азот</w:t>
      </w:r>
      <w:proofErr w:type="spellEnd"/>
      <w:r w:rsidRPr="006136CC">
        <w:t xml:space="preserve"> </w:t>
      </w:r>
      <w:proofErr w:type="spellStart"/>
      <w:r w:rsidRPr="006136CC">
        <w:t>моноксид</w:t>
      </w:r>
      <w:proofErr w:type="spellEnd"/>
      <w:r w:rsidRPr="006136CC">
        <w:t xml:space="preserve"> у </w:t>
      </w:r>
      <w:proofErr w:type="spellStart"/>
      <w:r w:rsidRPr="006136CC">
        <w:t>форми</w:t>
      </w:r>
      <w:proofErr w:type="spellEnd"/>
      <w:r w:rsidRPr="006136CC">
        <w:t xml:space="preserve"> </w:t>
      </w:r>
      <w:r w:rsidRPr="006B1E72">
        <w:rPr>
          <w:lang w:val="sr-Cyrl-CS"/>
        </w:rPr>
        <w:t>нитрит</w:t>
      </w:r>
      <w:r w:rsidRPr="006136CC">
        <w:t>а (NO</w:t>
      </w:r>
      <w:r w:rsidRPr="006136CC">
        <w:rPr>
          <w:vertAlign w:val="subscript"/>
        </w:rPr>
        <w:t>2</w:t>
      </w:r>
      <w:r w:rsidRPr="006136CC">
        <w:rPr>
          <w:vertAlign w:val="superscript"/>
        </w:rPr>
        <w:t>-</w:t>
      </w:r>
      <w:r w:rsidRPr="006136CC">
        <w:t>)</w:t>
      </w:r>
      <w:r w:rsidRPr="006B1E72">
        <w:rPr>
          <w:lang w:val="sr-Cyrl-CS"/>
        </w:rPr>
        <w:t>, супероксид анјон радикал</w:t>
      </w:r>
      <w:r w:rsidRPr="006136CC">
        <w:t xml:space="preserve"> (O</w:t>
      </w:r>
      <w:r w:rsidRPr="006136CC">
        <w:rPr>
          <w:vertAlign w:val="subscript"/>
        </w:rPr>
        <w:t>2</w:t>
      </w:r>
      <w:r w:rsidRPr="006136CC">
        <w:rPr>
          <w:vertAlign w:val="superscript"/>
        </w:rPr>
        <w:t>-</w:t>
      </w:r>
      <w:r w:rsidRPr="006136CC">
        <w:t>)</w:t>
      </w:r>
      <w:r w:rsidRPr="006B1E72">
        <w:rPr>
          <w:lang w:val="sr-Cyrl-CS"/>
        </w:rPr>
        <w:t>, и водоник пероксид (</w:t>
      </w:r>
      <w:r w:rsidRPr="006136CC">
        <w:t>H</w:t>
      </w:r>
      <w:r w:rsidRPr="006B1E72">
        <w:rPr>
          <w:vertAlign w:val="subscript"/>
          <w:lang w:val="sr-Cyrl-CS"/>
        </w:rPr>
        <w:t>2</w:t>
      </w:r>
      <w:r w:rsidRPr="006B1E72">
        <w:rPr>
          <w:lang w:val="sr-Cyrl-CS"/>
        </w:rPr>
        <w:t>О</w:t>
      </w:r>
      <w:r w:rsidRPr="006B1E72">
        <w:rPr>
          <w:vertAlign w:val="subscript"/>
          <w:lang w:val="sr-Cyrl-CS"/>
        </w:rPr>
        <w:t>2</w:t>
      </w:r>
      <w:r w:rsidRPr="006B1E72">
        <w:rPr>
          <w:lang w:val="sr-Cyrl-CS"/>
        </w:rPr>
        <w:t xml:space="preserve">). </w:t>
      </w:r>
    </w:p>
    <w:p w:rsidR="006B1E72" w:rsidRDefault="00D1401C" w:rsidP="006B1E72">
      <w:pPr>
        <w:spacing w:line="360" w:lineRule="auto"/>
        <w:ind w:firstLine="720"/>
        <w:jc w:val="both"/>
        <w:rPr>
          <w:lang w:val="sr-Cyrl-CS"/>
        </w:rPr>
      </w:pPr>
      <w:r w:rsidRPr="006136CC">
        <w:rPr>
          <w:lang w:val="sr-Cyrl-CS"/>
        </w:rPr>
        <w:t xml:space="preserve">У уводном делу кандидат је веома опсежно, јасно и прецизно, користећи најсавременије литературне податке изложио савремена сазнања о </w:t>
      </w:r>
      <w:r w:rsidR="006B1E72" w:rsidRPr="006136CC">
        <w:rPr>
          <w:lang w:val="sr-Cyrl-CS"/>
        </w:rPr>
        <w:t>утицај</w:t>
      </w:r>
      <w:r w:rsidR="006B1E72">
        <w:rPr>
          <w:lang w:val="sr-Cyrl-CS"/>
        </w:rPr>
        <w:t>у</w:t>
      </w:r>
      <w:r w:rsidR="006B1E72" w:rsidRPr="006136CC">
        <w:rPr>
          <w:lang w:val="sr-Cyrl-CS"/>
        </w:rPr>
        <w:t xml:space="preserve"> анаболичких стероида на кардиоваскуларни систем</w:t>
      </w:r>
      <w:r w:rsidR="006B1E72" w:rsidRPr="006136CC">
        <w:t xml:space="preserve">, </w:t>
      </w:r>
      <w:proofErr w:type="spellStart"/>
      <w:r w:rsidR="006B1E72" w:rsidRPr="006136CC">
        <w:t>посебно</w:t>
      </w:r>
      <w:proofErr w:type="spellEnd"/>
      <w:r w:rsidR="006B1E72" w:rsidRPr="006136CC">
        <w:t xml:space="preserve"> </w:t>
      </w:r>
      <w:proofErr w:type="spellStart"/>
      <w:r w:rsidR="006B1E72" w:rsidRPr="006136CC">
        <w:t>са</w:t>
      </w:r>
      <w:proofErr w:type="spellEnd"/>
      <w:r w:rsidR="006B1E72" w:rsidRPr="006136CC">
        <w:t xml:space="preserve"> </w:t>
      </w:r>
      <w:proofErr w:type="spellStart"/>
      <w:r w:rsidR="006B1E72" w:rsidRPr="006136CC">
        <w:t>аспекта</w:t>
      </w:r>
      <w:proofErr w:type="spellEnd"/>
      <w:r w:rsidR="006B1E72" w:rsidRPr="006136CC">
        <w:t xml:space="preserve"> </w:t>
      </w:r>
      <w:r w:rsidR="006B1E72" w:rsidRPr="006136CC">
        <w:rPr>
          <w:lang w:val="sr-Cyrl-CS"/>
        </w:rPr>
        <w:t>улоге оксидационог стреса</w:t>
      </w:r>
      <w:r w:rsidRPr="006136CC">
        <w:t>.</w:t>
      </w:r>
    </w:p>
    <w:p w:rsidR="006B1E72" w:rsidRPr="00734523" w:rsidRDefault="00D1401C" w:rsidP="006B1E72">
      <w:pPr>
        <w:spacing w:line="360" w:lineRule="auto"/>
        <w:ind w:firstLine="720"/>
        <w:jc w:val="both"/>
        <w:rPr>
          <w:lang w:val="ru-RU"/>
        </w:rPr>
      </w:pPr>
      <w:r w:rsidRPr="006136CC">
        <w:rPr>
          <w:lang w:val="sr-Latn-CS" w:eastAsia="sr-Latn-CS"/>
        </w:rPr>
        <w:t xml:space="preserve">У другом поглављу јасно су изложени </w:t>
      </w:r>
      <w:r w:rsidRPr="006136CC">
        <w:rPr>
          <w:lang w:val="sr-Cyrl-CS" w:eastAsia="sr-Latn-CS"/>
        </w:rPr>
        <w:t xml:space="preserve">циљеви </w:t>
      </w:r>
      <w:r w:rsidRPr="006136CC">
        <w:rPr>
          <w:lang w:val="sr-Latn-CS" w:eastAsia="sr-Latn-CS"/>
        </w:rPr>
        <w:t xml:space="preserve"> истраживања као и конкретни задаци</w:t>
      </w:r>
      <w:r w:rsidR="007C028B" w:rsidRPr="006136CC">
        <w:rPr>
          <w:lang w:val="sr-Cyrl-CS" w:eastAsia="sr-Latn-CS"/>
        </w:rPr>
        <w:t xml:space="preserve"> </w:t>
      </w:r>
      <w:r w:rsidRPr="006136CC">
        <w:rPr>
          <w:lang w:val="sr-Latn-CS" w:eastAsia="sr-Latn-CS"/>
        </w:rPr>
        <w:t>који су у складу са постављеним циљевима</w:t>
      </w:r>
      <w:r w:rsidRPr="006136CC">
        <w:rPr>
          <w:lang w:val="sr-Cyrl-CS" w:eastAsia="sr-Latn-CS"/>
        </w:rPr>
        <w:t>:</w:t>
      </w:r>
      <w:r w:rsidRPr="006136CC">
        <w:rPr>
          <w:color w:val="FF0000"/>
          <w:lang w:val="sr-Cyrl-CS" w:eastAsia="sr-Latn-CS"/>
        </w:rPr>
        <w:t xml:space="preserve"> </w:t>
      </w:r>
      <w:r w:rsidR="006B1E72">
        <w:rPr>
          <w:color w:val="000000"/>
          <w:lang w:val="sr-Cyrl-CS" w:eastAsia="sr-Latn-CS"/>
        </w:rPr>
        <w:t>е</w:t>
      </w:r>
      <w:r w:rsidR="006B1E72" w:rsidRPr="005042AA">
        <w:rPr>
          <w:lang w:val="ru-RU"/>
        </w:rPr>
        <w:t xml:space="preserve">валуација ефеката акутне </w:t>
      </w:r>
      <w:r w:rsidR="006B1E72">
        <w:rPr>
          <w:lang w:val="ru-RU"/>
        </w:rPr>
        <w:t xml:space="preserve">и хроничне </w:t>
      </w:r>
      <w:r w:rsidR="006B1E72" w:rsidRPr="005042AA">
        <w:rPr>
          <w:lang w:val="ru-RU"/>
        </w:rPr>
        <w:t xml:space="preserve">администрације </w:t>
      </w:r>
      <w:r w:rsidR="006B1E72">
        <w:rPr>
          <w:lang w:val="ru-RU"/>
        </w:rPr>
        <w:t xml:space="preserve">нандролона </w:t>
      </w:r>
      <w:r w:rsidR="006B1E72" w:rsidRPr="005042AA">
        <w:rPr>
          <w:lang w:val="ru-RU"/>
        </w:rPr>
        <w:t xml:space="preserve"> на функцију миокарда изолованог срца пацова</w:t>
      </w:r>
      <w:r w:rsidR="006B1E72">
        <w:rPr>
          <w:lang w:val="ru-RU"/>
        </w:rPr>
        <w:t>, и</w:t>
      </w:r>
      <w:proofErr w:type="spellStart"/>
      <w:r w:rsidR="006B1E72" w:rsidRPr="005042AA">
        <w:t>спитивање</w:t>
      </w:r>
      <w:proofErr w:type="spellEnd"/>
      <w:r w:rsidR="006B1E72" w:rsidRPr="005042AA">
        <w:t xml:space="preserve"> </w:t>
      </w:r>
      <w:proofErr w:type="spellStart"/>
      <w:r w:rsidR="006B1E72" w:rsidRPr="005042AA">
        <w:t>утицаја</w:t>
      </w:r>
      <w:proofErr w:type="spellEnd"/>
      <w:r w:rsidR="006B1E72" w:rsidRPr="005042AA">
        <w:t xml:space="preserve"> </w:t>
      </w:r>
      <w:proofErr w:type="spellStart"/>
      <w:r w:rsidR="006B1E72" w:rsidRPr="005042AA">
        <w:t>акутне</w:t>
      </w:r>
      <w:proofErr w:type="spellEnd"/>
      <w:r w:rsidR="006B1E72">
        <w:t xml:space="preserve"> и </w:t>
      </w:r>
      <w:proofErr w:type="spellStart"/>
      <w:r w:rsidR="006B1E72">
        <w:t>хроничне</w:t>
      </w:r>
      <w:proofErr w:type="spellEnd"/>
      <w:r w:rsidR="006B1E72">
        <w:t xml:space="preserve"> </w:t>
      </w:r>
      <w:r w:rsidR="006B1E72" w:rsidRPr="005042AA">
        <w:t xml:space="preserve"> </w:t>
      </w:r>
      <w:proofErr w:type="spellStart"/>
      <w:r w:rsidR="006B1E72" w:rsidRPr="005042AA">
        <w:t>администрације</w:t>
      </w:r>
      <w:proofErr w:type="spellEnd"/>
      <w:r w:rsidR="006B1E72" w:rsidRPr="005042AA">
        <w:t xml:space="preserve"> </w:t>
      </w:r>
      <w:proofErr w:type="spellStart"/>
      <w:r w:rsidR="006B1E72">
        <w:t>нандролона</w:t>
      </w:r>
      <w:proofErr w:type="spellEnd"/>
      <w:r w:rsidR="006B1E72">
        <w:t xml:space="preserve"> </w:t>
      </w:r>
      <w:r w:rsidR="006B1E72" w:rsidRPr="005042AA">
        <w:t xml:space="preserve"> </w:t>
      </w:r>
      <w:proofErr w:type="spellStart"/>
      <w:r w:rsidR="006B1E72" w:rsidRPr="005042AA">
        <w:t>на</w:t>
      </w:r>
      <w:proofErr w:type="spellEnd"/>
      <w:r w:rsidR="006B1E72" w:rsidRPr="005042AA">
        <w:t xml:space="preserve"> </w:t>
      </w:r>
      <w:proofErr w:type="spellStart"/>
      <w:r w:rsidR="006B1E72" w:rsidRPr="005042AA">
        <w:t>коронарну</w:t>
      </w:r>
      <w:proofErr w:type="spellEnd"/>
      <w:r w:rsidR="006B1E72" w:rsidRPr="005042AA">
        <w:t xml:space="preserve"> </w:t>
      </w:r>
      <w:proofErr w:type="spellStart"/>
      <w:r w:rsidR="006B1E72" w:rsidRPr="005042AA">
        <w:t>цир</w:t>
      </w:r>
      <w:r w:rsidR="006B1E72">
        <w:t>кулацију</w:t>
      </w:r>
      <w:proofErr w:type="spellEnd"/>
      <w:r w:rsidR="006B1E72">
        <w:t xml:space="preserve"> </w:t>
      </w:r>
      <w:proofErr w:type="spellStart"/>
      <w:r w:rsidR="006B1E72">
        <w:t>изолованог</w:t>
      </w:r>
      <w:proofErr w:type="spellEnd"/>
      <w:r w:rsidR="006B1E72">
        <w:t xml:space="preserve"> </w:t>
      </w:r>
      <w:proofErr w:type="spellStart"/>
      <w:r w:rsidR="006B1E72">
        <w:t>срца</w:t>
      </w:r>
      <w:proofErr w:type="spellEnd"/>
      <w:r w:rsidR="006B1E72">
        <w:t xml:space="preserve"> </w:t>
      </w:r>
      <w:proofErr w:type="spellStart"/>
      <w:r w:rsidR="006B1E72">
        <w:t>пацова</w:t>
      </w:r>
      <w:proofErr w:type="spellEnd"/>
      <w:r w:rsidR="006B1E72">
        <w:rPr>
          <w:lang w:val="sr-Cyrl-CS"/>
        </w:rPr>
        <w:t>, о</w:t>
      </w:r>
      <w:r w:rsidR="006B1E72" w:rsidRPr="00734523">
        <w:rPr>
          <w:lang w:val="ru-RU"/>
        </w:rPr>
        <w:t>спитивање ефеката акутне администрације нандролона  на различите параметре оксидационог стреса (липидне пероксиде (</w:t>
      </w:r>
      <w:r w:rsidR="006B1E72" w:rsidRPr="00593E92">
        <w:t>TBARS</w:t>
      </w:r>
      <w:r w:rsidR="006B1E72" w:rsidRPr="00734523">
        <w:rPr>
          <w:lang w:val="ru-RU"/>
        </w:rPr>
        <w:t xml:space="preserve">), азот моноксид </w:t>
      </w:r>
      <w:r w:rsidR="006B1E72" w:rsidRPr="00734523">
        <w:rPr>
          <w:lang w:val="ru-RU"/>
        </w:rPr>
        <w:lastRenderedPageBreak/>
        <w:t>(</w:t>
      </w:r>
      <w:r w:rsidR="006B1E72" w:rsidRPr="00593E92">
        <w:t>NO</w:t>
      </w:r>
      <w:r w:rsidR="006B1E72" w:rsidRPr="00734523">
        <w:rPr>
          <w:lang w:val="ru-RU"/>
        </w:rPr>
        <w:t>), супероксид анјон радикал (</w:t>
      </w:r>
      <w:r w:rsidR="006B1E72" w:rsidRPr="00593E92">
        <w:t>O</w:t>
      </w:r>
      <w:r w:rsidR="006B1E72" w:rsidRPr="00734523">
        <w:rPr>
          <w:lang w:val="ru-RU"/>
        </w:rPr>
        <w:t>2-), и водоник пероксид (</w:t>
      </w:r>
      <w:r w:rsidR="006B1E72" w:rsidRPr="00593E92">
        <w:t>H</w:t>
      </w:r>
      <w:r w:rsidR="006B1E72" w:rsidRPr="00734523">
        <w:rPr>
          <w:lang w:val="ru-RU"/>
        </w:rPr>
        <w:t>2О2)) и на кардио</w:t>
      </w:r>
      <w:r w:rsidR="006B1E72">
        <w:rPr>
          <w:lang w:val="ru-RU"/>
        </w:rPr>
        <w:t>динамске параметре срчаног рада, и</w:t>
      </w:r>
      <w:r w:rsidR="006B1E72" w:rsidRPr="005042AA">
        <w:rPr>
          <w:lang w:val="ru-RU"/>
        </w:rPr>
        <w:t xml:space="preserve">спитивање ефеката </w:t>
      </w:r>
      <w:r w:rsidR="006B1E72">
        <w:rPr>
          <w:lang w:val="ru-RU"/>
        </w:rPr>
        <w:t xml:space="preserve">хроничне </w:t>
      </w:r>
      <w:r w:rsidR="006B1E72" w:rsidRPr="005042AA">
        <w:rPr>
          <w:lang w:val="ru-RU"/>
        </w:rPr>
        <w:t xml:space="preserve">администрације </w:t>
      </w:r>
      <w:r w:rsidR="006B1E72">
        <w:rPr>
          <w:lang w:val="ru-RU"/>
        </w:rPr>
        <w:t xml:space="preserve">нандролона </w:t>
      </w:r>
      <w:r w:rsidR="006B1E72" w:rsidRPr="005042AA">
        <w:rPr>
          <w:lang w:val="ru-RU"/>
        </w:rPr>
        <w:t xml:space="preserve"> </w:t>
      </w:r>
      <w:r w:rsidR="006B1E72">
        <w:rPr>
          <w:lang w:val="ru-RU"/>
        </w:rPr>
        <w:t xml:space="preserve">на </w:t>
      </w:r>
      <w:proofErr w:type="spellStart"/>
      <w:r w:rsidR="006B1E72" w:rsidRPr="005042AA">
        <w:t>различит</w:t>
      </w:r>
      <w:r w:rsidR="006B1E72">
        <w:t>е</w:t>
      </w:r>
      <w:proofErr w:type="spellEnd"/>
      <w:r w:rsidR="006B1E72" w:rsidRPr="005042AA">
        <w:t xml:space="preserve"> </w:t>
      </w:r>
      <w:proofErr w:type="spellStart"/>
      <w:r w:rsidR="006B1E72" w:rsidRPr="005042AA">
        <w:t>парамет</w:t>
      </w:r>
      <w:r w:rsidR="006B1E72">
        <w:t>ре</w:t>
      </w:r>
      <w:proofErr w:type="spellEnd"/>
      <w:r w:rsidR="006B1E72" w:rsidRPr="005042AA">
        <w:t xml:space="preserve"> </w:t>
      </w:r>
      <w:proofErr w:type="spellStart"/>
      <w:r w:rsidR="006B1E72" w:rsidRPr="005042AA">
        <w:t>оксидационог</w:t>
      </w:r>
      <w:proofErr w:type="spellEnd"/>
      <w:r w:rsidR="006B1E72" w:rsidRPr="005042AA">
        <w:t xml:space="preserve"> </w:t>
      </w:r>
      <w:proofErr w:type="spellStart"/>
      <w:r w:rsidR="006B1E72" w:rsidRPr="005042AA">
        <w:t>стреса</w:t>
      </w:r>
      <w:proofErr w:type="spellEnd"/>
      <w:r w:rsidR="006B1E72" w:rsidRPr="005042AA">
        <w:t xml:space="preserve"> (</w:t>
      </w:r>
      <w:proofErr w:type="spellStart"/>
      <w:r w:rsidR="006B1E72" w:rsidRPr="005042AA">
        <w:t>липидн</w:t>
      </w:r>
      <w:r w:rsidR="006B1E72">
        <w:t>е</w:t>
      </w:r>
      <w:proofErr w:type="spellEnd"/>
      <w:r w:rsidR="006B1E72">
        <w:t xml:space="preserve"> </w:t>
      </w:r>
      <w:proofErr w:type="spellStart"/>
      <w:r w:rsidR="006B1E72" w:rsidRPr="005042AA">
        <w:t>пероксид</w:t>
      </w:r>
      <w:r w:rsidR="006B1E72">
        <w:t>е</w:t>
      </w:r>
      <w:proofErr w:type="spellEnd"/>
      <w:r w:rsidR="006B1E72" w:rsidRPr="005042AA">
        <w:t xml:space="preserve"> (TBARS), </w:t>
      </w:r>
      <w:proofErr w:type="spellStart"/>
      <w:r w:rsidR="006B1E72">
        <w:t>азот</w:t>
      </w:r>
      <w:proofErr w:type="spellEnd"/>
      <w:r w:rsidR="006B1E72">
        <w:t xml:space="preserve"> </w:t>
      </w:r>
      <w:proofErr w:type="spellStart"/>
      <w:r w:rsidR="006B1E72">
        <w:t>моноксид</w:t>
      </w:r>
      <w:proofErr w:type="spellEnd"/>
      <w:r w:rsidR="006B1E72" w:rsidRPr="005042AA">
        <w:t xml:space="preserve"> (NO</w:t>
      </w:r>
      <w:r w:rsidR="006B1E72">
        <w:t xml:space="preserve">), </w:t>
      </w:r>
      <w:proofErr w:type="spellStart"/>
      <w:r w:rsidR="006B1E72">
        <w:t>супероксид</w:t>
      </w:r>
      <w:proofErr w:type="spellEnd"/>
      <w:r w:rsidR="006B1E72">
        <w:t xml:space="preserve"> </w:t>
      </w:r>
      <w:proofErr w:type="spellStart"/>
      <w:r w:rsidR="006B1E72">
        <w:t>анјон</w:t>
      </w:r>
      <w:proofErr w:type="spellEnd"/>
      <w:r w:rsidR="006B1E72">
        <w:t xml:space="preserve"> </w:t>
      </w:r>
      <w:proofErr w:type="spellStart"/>
      <w:r w:rsidR="006B1E72">
        <w:t>радикал</w:t>
      </w:r>
      <w:proofErr w:type="spellEnd"/>
      <w:r w:rsidR="006B1E72" w:rsidRPr="005042AA">
        <w:t xml:space="preserve"> (O</w:t>
      </w:r>
      <w:r w:rsidR="006B1E72" w:rsidRPr="005042AA">
        <w:rPr>
          <w:vertAlign w:val="subscript"/>
        </w:rPr>
        <w:t>2</w:t>
      </w:r>
      <w:r w:rsidR="006B1E72" w:rsidRPr="005042AA">
        <w:rPr>
          <w:vertAlign w:val="superscript"/>
        </w:rPr>
        <w:t>-</w:t>
      </w:r>
      <w:r w:rsidR="006B1E72">
        <w:t xml:space="preserve">), и </w:t>
      </w:r>
      <w:proofErr w:type="spellStart"/>
      <w:r w:rsidR="006B1E72">
        <w:t>водоник</w:t>
      </w:r>
      <w:proofErr w:type="spellEnd"/>
      <w:r w:rsidR="006B1E72">
        <w:t xml:space="preserve"> </w:t>
      </w:r>
      <w:proofErr w:type="spellStart"/>
      <w:r w:rsidR="006B1E72">
        <w:t>пероксид</w:t>
      </w:r>
      <w:proofErr w:type="spellEnd"/>
      <w:r w:rsidR="006B1E72" w:rsidRPr="005042AA">
        <w:t xml:space="preserve"> (H</w:t>
      </w:r>
      <w:r w:rsidR="006B1E72" w:rsidRPr="005042AA">
        <w:rPr>
          <w:vertAlign w:val="subscript"/>
        </w:rPr>
        <w:t>2</w:t>
      </w:r>
      <w:r w:rsidR="006B1E72" w:rsidRPr="005042AA">
        <w:t>О</w:t>
      </w:r>
      <w:r w:rsidR="006B1E72" w:rsidRPr="005042AA">
        <w:rPr>
          <w:vertAlign w:val="subscript"/>
        </w:rPr>
        <w:t>2</w:t>
      </w:r>
      <w:r w:rsidR="006B1E72" w:rsidRPr="005042AA">
        <w:t>)</w:t>
      </w:r>
      <w:r w:rsidR="006B1E72">
        <w:t>)</w:t>
      </w:r>
      <w:r w:rsidR="006B1E72" w:rsidRPr="005042AA">
        <w:t xml:space="preserve"> </w:t>
      </w:r>
      <w:r w:rsidR="006B1E72">
        <w:t xml:space="preserve">и </w:t>
      </w:r>
      <w:proofErr w:type="spellStart"/>
      <w:r w:rsidR="006B1E72" w:rsidRPr="005042AA">
        <w:t>на</w:t>
      </w:r>
      <w:proofErr w:type="spellEnd"/>
      <w:r w:rsidR="006B1E72" w:rsidRPr="005042AA">
        <w:t xml:space="preserve"> </w:t>
      </w:r>
      <w:proofErr w:type="spellStart"/>
      <w:r w:rsidR="006B1E72" w:rsidRPr="005042AA">
        <w:t>кардиодинамске</w:t>
      </w:r>
      <w:proofErr w:type="spellEnd"/>
      <w:r w:rsidR="006B1E72" w:rsidRPr="005042AA">
        <w:t xml:space="preserve"> </w:t>
      </w:r>
      <w:proofErr w:type="spellStart"/>
      <w:r w:rsidR="006B1E72" w:rsidRPr="005042AA">
        <w:t>параметре</w:t>
      </w:r>
      <w:proofErr w:type="spellEnd"/>
      <w:r w:rsidR="006B1E72" w:rsidRPr="005042AA">
        <w:t xml:space="preserve"> </w:t>
      </w:r>
      <w:proofErr w:type="spellStart"/>
      <w:r w:rsidR="006B1E72" w:rsidRPr="005042AA">
        <w:t>срчаног</w:t>
      </w:r>
      <w:proofErr w:type="spellEnd"/>
      <w:r w:rsidR="006B1E72" w:rsidRPr="005042AA">
        <w:t xml:space="preserve"> </w:t>
      </w:r>
      <w:proofErr w:type="spellStart"/>
      <w:r w:rsidR="006B1E72" w:rsidRPr="005042AA">
        <w:t>рада</w:t>
      </w:r>
      <w:proofErr w:type="spellEnd"/>
      <w:r w:rsidR="006B1E72">
        <w:t>;</w:t>
      </w:r>
    </w:p>
    <w:p w:rsidR="006B1E72" w:rsidRPr="006136CC" w:rsidRDefault="00D1401C" w:rsidP="006B1E72">
      <w:pPr>
        <w:spacing w:line="360" w:lineRule="auto"/>
        <w:ind w:firstLine="708"/>
        <w:jc w:val="both"/>
        <w:rPr>
          <w:lang w:val="sr-Cyrl-CS"/>
        </w:rPr>
      </w:pPr>
      <w:r w:rsidRPr="006136CC">
        <w:rPr>
          <w:lang w:val="sr-Cyrl-CS"/>
        </w:rPr>
        <w:t xml:space="preserve">Материјал и методологија рада, подударни са наведеним у пријави дисертације, презентовани су на одговарајући начин и врло прецизно. Студијски узорак је чинило </w:t>
      </w:r>
      <w:r w:rsidR="006B1E72" w:rsidRPr="006136CC">
        <w:rPr>
          <w:lang w:val="ru-RU"/>
        </w:rPr>
        <w:t>240</w:t>
      </w:r>
      <w:r w:rsidR="006B1E72" w:rsidRPr="006136CC">
        <w:rPr>
          <w:lang w:val="sr-Cyrl-CS"/>
        </w:rPr>
        <w:t xml:space="preserve"> пацова и животиње су биле подељене у осам група, од којих су четири групе део </w:t>
      </w:r>
      <w:proofErr w:type="spellStart"/>
      <w:r w:rsidR="006B1E72" w:rsidRPr="006136CC">
        <w:t>акутне</w:t>
      </w:r>
      <w:proofErr w:type="spellEnd"/>
      <w:r w:rsidR="006B1E72" w:rsidRPr="006136CC">
        <w:t xml:space="preserve"> </w:t>
      </w:r>
      <w:proofErr w:type="spellStart"/>
      <w:r w:rsidR="006B1E72" w:rsidRPr="006136CC">
        <w:t>серије</w:t>
      </w:r>
      <w:proofErr w:type="spellEnd"/>
      <w:r w:rsidR="006B1E72" w:rsidRPr="006136CC">
        <w:t xml:space="preserve"> </w:t>
      </w:r>
      <w:proofErr w:type="spellStart"/>
      <w:r w:rsidR="006B1E72" w:rsidRPr="006136CC">
        <w:t>експеримента</w:t>
      </w:r>
      <w:proofErr w:type="spellEnd"/>
      <w:r w:rsidR="006B1E72" w:rsidRPr="006136CC">
        <w:t xml:space="preserve"> (</w:t>
      </w:r>
      <w:proofErr w:type="spellStart"/>
      <w:r w:rsidR="006B1E72" w:rsidRPr="006136CC">
        <w:t>по</w:t>
      </w:r>
      <w:proofErr w:type="spellEnd"/>
      <w:r w:rsidR="006B1E72" w:rsidRPr="006136CC">
        <w:t xml:space="preserve"> 15 </w:t>
      </w:r>
      <w:proofErr w:type="spellStart"/>
      <w:r w:rsidR="006B1E72" w:rsidRPr="006136CC">
        <w:t>животиња</w:t>
      </w:r>
      <w:proofErr w:type="spellEnd"/>
      <w:r w:rsidR="006B1E72" w:rsidRPr="006136CC">
        <w:t xml:space="preserve"> у </w:t>
      </w:r>
      <w:proofErr w:type="spellStart"/>
      <w:r w:rsidR="006B1E72" w:rsidRPr="006136CC">
        <w:t>свакој</w:t>
      </w:r>
      <w:proofErr w:type="spellEnd"/>
      <w:r w:rsidR="006B1E72" w:rsidRPr="006136CC">
        <w:t xml:space="preserve"> </w:t>
      </w:r>
      <w:proofErr w:type="spellStart"/>
      <w:r w:rsidR="006B1E72" w:rsidRPr="006136CC">
        <w:t>групи</w:t>
      </w:r>
      <w:proofErr w:type="spellEnd"/>
      <w:r w:rsidR="006B1E72" w:rsidRPr="006136CC">
        <w:t xml:space="preserve">), а </w:t>
      </w:r>
      <w:proofErr w:type="spellStart"/>
      <w:r w:rsidR="006B1E72" w:rsidRPr="006136CC">
        <w:t>остале</w:t>
      </w:r>
      <w:proofErr w:type="spellEnd"/>
      <w:r w:rsidR="006B1E72" w:rsidRPr="006136CC">
        <w:t xml:space="preserve"> </w:t>
      </w:r>
      <w:proofErr w:type="spellStart"/>
      <w:r w:rsidR="006B1E72" w:rsidRPr="006136CC">
        <w:t>четири</w:t>
      </w:r>
      <w:proofErr w:type="spellEnd"/>
      <w:r w:rsidR="006B1E72" w:rsidRPr="006136CC">
        <w:t xml:space="preserve"> </w:t>
      </w:r>
      <w:proofErr w:type="spellStart"/>
      <w:r w:rsidR="006B1E72" w:rsidRPr="006136CC">
        <w:t>групе</w:t>
      </w:r>
      <w:proofErr w:type="spellEnd"/>
      <w:r w:rsidR="006B1E72" w:rsidRPr="006136CC">
        <w:t xml:space="preserve"> </w:t>
      </w:r>
      <w:proofErr w:type="spellStart"/>
      <w:r w:rsidR="006B1E72" w:rsidRPr="006136CC">
        <w:t>су</w:t>
      </w:r>
      <w:proofErr w:type="spellEnd"/>
      <w:r w:rsidR="006B1E72" w:rsidRPr="006136CC">
        <w:t xml:space="preserve"> </w:t>
      </w:r>
      <w:proofErr w:type="spellStart"/>
      <w:r w:rsidR="006B1E72" w:rsidRPr="006136CC">
        <w:t>део</w:t>
      </w:r>
      <w:proofErr w:type="spellEnd"/>
      <w:r w:rsidR="006B1E72" w:rsidRPr="006136CC">
        <w:t xml:space="preserve"> </w:t>
      </w:r>
      <w:proofErr w:type="spellStart"/>
      <w:r w:rsidR="006B1E72" w:rsidRPr="006136CC">
        <w:t>хроничне</w:t>
      </w:r>
      <w:proofErr w:type="spellEnd"/>
      <w:r w:rsidR="006B1E72" w:rsidRPr="006136CC">
        <w:t xml:space="preserve"> </w:t>
      </w:r>
      <w:proofErr w:type="spellStart"/>
      <w:r w:rsidR="006B1E72" w:rsidRPr="006136CC">
        <w:t>серије</w:t>
      </w:r>
      <w:proofErr w:type="spellEnd"/>
      <w:r w:rsidR="006B1E72" w:rsidRPr="006136CC">
        <w:t xml:space="preserve"> </w:t>
      </w:r>
      <w:proofErr w:type="spellStart"/>
      <w:r w:rsidR="006B1E72" w:rsidRPr="006136CC">
        <w:t>експеримената</w:t>
      </w:r>
      <w:proofErr w:type="spellEnd"/>
      <w:r w:rsidR="006B1E72" w:rsidRPr="006136CC">
        <w:t xml:space="preserve"> </w:t>
      </w:r>
      <w:proofErr w:type="spellStart"/>
      <w:r w:rsidR="006B1E72" w:rsidRPr="006136CC">
        <w:t>где</w:t>
      </w:r>
      <w:proofErr w:type="spellEnd"/>
      <w:r w:rsidR="006B1E72" w:rsidRPr="006136CC">
        <w:t xml:space="preserve"> </w:t>
      </w:r>
      <w:proofErr w:type="spellStart"/>
      <w:r w:rsidR="006B1E72" w:rsidRPr="006136CC">
        <w:t>је</w:t>
      </w:r>
      <w:proofErr w:type="spellEnd"/>
      <w:r w:rsidR="006B1E72" w:rsidRPr="006136CC">
        <w:t xml:space="preserve"> </w:t>
      </w:r>
      <w:proofErr w:type="spellStart"/>
      <w:r w:rsidR="006B1E72" w:rsidRPr="006136CC">
        <w:t>свака</w:t>
      </w:r>
      <w:proofErr w:type="spellEnd"/>
      <w:r w:rsidR="006B1E72" w:rsidRPr="006136CC">
        <w:t xml:space="preserve"> </w:t>
      </w:r>
      <w:proofErr w:type="spellStart"/>
      <w:r w:rsidR="006B1E72" w:rsidRPr="006136CC">
        <w:t>група</w:t>
      </w:r>
      <w:proofErr w:type="spellEnd"/>
      <w:r w:rsidR="006B1E72" w:rsidRPr="006136CC">
        <w:t xml:space="preserve">  </w:t>
      </w:r>
      <w:proofErr w:type="spellStart"/>
      <w:r w:rsidR="006B1E72" w:rsidRPr="006136CC">
        <w:t>подељена</w:t>
      </w:r>
      <w:proofErr w:type="spellEnd"/>
      <w:r w:rsidR="006B1E72" w:rsidRPr="006136CC">
        <w:t xml:space="preserve"> у </w:t>
      </w:r>
      <w:proofErr w:type="spellStart"/>
      <w:r w:rsidR="006B1E72" w:rsidRPr="006136CC">
        <w:t>три</w:t>
      </w:r>
      <w:proofErr w:type="spellEnd"/>
      <w:r w:rsidR="006B1E72" w:rsidRPr="006136CC">
        <w:t xml:space="preserve"> </w:t>
      </w:r>
      <w:proofErr w:type="spellStart"/>
      <w:r w:rsidR="006B1E72" w:rsidRPr="006136CC">
        <w:t>подрупе</w:t>
      </w:r>
      <w:proofErr w:type="spellEnd"/>
      <w:r w:rsidR="006B1E72" w:rsidRPr="006136CC">
        <w:t xml:space="preserve"> (</w:t>
      </w:r>
      <w:proofErr w:type="spellStart"/>
      <w:r w:rsidR="006B1E72" w:rsidRPr="006136CC">
        <w:t>по</w:t>
      </w:r>
      <w:proofErr w:type="spellEnd"/>
      <w:r w:rsidR="006B1E72" w:rsidRPr="006136CC">
        <w:t xml:space="preserve"> 15 </w:t>
      </w:r>
      <w:proofErr w:type="spellStart"/>
      <w:r w:rsidR="006B1E72" w:rsidRPr="006136CC">
        <w:t>животиња</w:t>
      </w:r>
      <w:proofErr w:type="spellEnd"/>
      <w:r w:rsidR="006B1E72" w:rsidRPr="006136CC">
        <w:t xml:space="preserve"> у </w:t>
      </w:r>
      <w:proofErr w:type="spellStart"/>
      <w:r w:rsidR="006B1E72" w:rsidRPr="006136CC">
        <w:t>свакој</w:t>
      </w:r>
      <w:proofErr w:type="spellEnd"/>
      <w:r w:rsidR="006B1E72" w:rsidRPr="006136CC">
        <w:t xml:space="preserve"> </w:t>
      </w:r>
      <w:proofErr w:type="spellStart"/>
      <w:r w:rsidR="006B1E72" w:rsidRPr="006136CC">
        <w:t>подгрупи</w:t>
      </w:r>
      <w:proofErr w:type="spellEnd"/>
      <w:r w:rsidR="006B1E72" w:rsidRPr="006136CC">
        <w:t>).</w:t>
      </w:r>
    </w:p>
    <w:p w:rsidR="006B1E72" w:rsidRPr="006136CC" w:rsidRDefault="006B1E72" w:rsidP="006B1E72">
      <w:pPr>
        <w:spacing w:line="360" w:lineRule="auto"/>
        <w:ind w:firstLine="708"/>
        <w:jc w:val="both"/>
        <w:rPr>
          <w:color w:val="000000"/>
          <w:lang w:val="sr-Cyrl-CS"/>
        </w:rPr>
      </w:pPr>
      <w:r w:rsidRPr="006136CC">
        <w:rPr>
          <w:lang w:val="sr-Cyrl-CS"/>
        </w:rPr>
        <w:t xml:space="preserve">Истраживање је било подељено </w:t>
      </w:r>
      <w:proofErr w:type="spellStart"/>
      <w:r w:rsidRPr="006136CC">
        <w:t>на</w:t>
      </w:r>
      <w:proofErr w:type="spellEnd"/>
      <w:r w:rsidRPr="006136CC">
        <w:rPr>
          <w:lang w:val="sr-Cyrl-CS"/>
        </w:rPr>
        <w:t xml:space="preserve"> </w:t>
      </w:r>
      <w:proofErr w:type="spellStart"/>
      <w:r w:rsidRPr="006136CC">
        <w:rPr>
          <w:color w:val="000000"/>
        </w:rPr>
        <w:t>акутну</w:t>
      </w:r>
      <w:proofErr w:type="spellEnd"/>
      <w:r w:rsidRPr="006136CC">
        <w:rPr>
          <w:color w:val="000000"/>
        </w:rPr>
        <w:t xml:space="preserve"> и </w:t>
      </w:r>
      <w:proofErr w:type="spellStart"/>
      <w:r w:rsidRPr="006136CC">
        <w:rPr>
          <w:color w:val="000000"/>
        </w:rPr>
        <w:t>хроничну</w:t>
      </w:r>
      <w:proofErr w:type="spellEnd"/>
      <w:r w:rsidRPr="006136CC">
        <w:rPr>
          <w:color w:val="000000"/>
        </w:rPr>
        <w:t xml:space="preserve"> </w:t>
      </w:r>
      <w:proofErr w:type="spellStart"/>
      <w:r w:rsidRPr="006136CC">
        <w:rPr>
          <w:color w:val="000000"/>
        </w:rPr>
        <w:t>серију</w:t>
      </w:r>
      <w:proofErr w:type="spellEnd"/>
      <w:r w:rsidRPr="006136CC">
        <w:rPr>
          <w:color w:val="000000"/>
        </w:rPr>
        <w:t xml:space="preserve"> </w:t>
      </w:r>
      <w:proofErr w:type="spellStart"/>
      <w:r w:rsidRPr="006136CC">
        <w:rPr>
          <w:color w:val="000000"/>
        </w:rPr>
        <w:t>експеримената</w:t>
      </w:r>
      <w:proofErr w:type="spellEnd"/>
      <w:r w:rsidRPr="006136CC">
        <w:rPr>
          <w:color w:val="000000"/>
        </w:rPr>
        <w:t xml:space="preserve">. </w:t>
      </w:r>
    </w:p>
    <w:p w:rsidR="006B1E72" w:rsidRPr="006136CC" w:rsidRDefault="006B1E72" w:rsidP="006B1E72">
      <w:pPr>
        <w:spacing w:line="360" w:lineRule="auto"/>
        <w:ind w:firstLine="708"/>
        <w:jc w:val="both"/>
        <w:rPr>
          <w:lang w:val="sr-Cyrl-CS"/>
        </w:rPr>
      </w:pPr>
      <w:r w:rsidRPr="006136CC">
        <w:rPr>
          <w:color w:val="000000"/>
        </w:rPr>
        <w:t xml:space="preserve">У </w:t>
      </w:r>
      <w:proofErr w:type="spellStart"/>
      <w:r w:rsidRPr="006136CC">
        <w:rPr>
          <w:color w:val="000000"/>
        </w:rPr>
        <w:t>оквиру</w:t>
      </w:r>
      <w:proofErr w:type="spellEnd"/>
      <w:r w:rsidRPr="006136CC">
        <w:rPr>
          <w:color w:val="000000"/>
        </w:rPr>
        <w:t xml:space="preserve"> </w:t>
      </w:r>
      <w:proofErr w:type="spellStart"/>
      <w:r w:rsidRPr="006136CC">
        <w:rPr>
          <w:color w:val="000000"/>
        </w:rPr>
        <w:t>акутне</w:t>
      </w:r>
      <w:proofErr w:type="spellEnd"/>
      <w:r w:rsidRPr="006136CC">
        <w:rPr>
          <w:color w:val="000000"/>
        </w:rPr>
        <w:t xml:space="preserve"> </w:t>
      </w:r>
      <w:proofErr w:type="spellStart"/>
      <w:r w:rsidRPr="006136CC">
        <w:rPr>
          <w:color w:val="000000"/>
        </w:rPr>
        <w:t>серије</w:t>
      </w:r>
      <w:proofErr w:type="spellEnd"/>
      <w:r w:rsidRPr="006136CC">
        <w:rPr>
          <w:color w:val="000000"/>
        </w:rPr>
        <w:t xml:space="preserve"> </w:t>
      </w:r>
      <w:proofErr w:type="spellStart"/>
      <w:r w:rsidRPr="006136CC">
        <w:rPr>
          <w:color w:val="000000"/>
        </w:rPr>
        <w:t>експерименета</w:t>
      </w:r>
      <w:proofErr w:type="spellEnd"/>
      <w:r w:rsidRPr="006136CC">
        <w:rPr>
          <w:color w:val="000000"/>
        </w:rPr>
        <w:t xml:space="preserve"> </w:t>
      </w:r>
      <w:proofErr w:type="spellStart"/>
      <w:r w:rsidRPr="006136CC">
        <w:rPr>
          <w:color w:val="000000"/>
        </w:rPr>
        <w:t>постојале</w:t>
      </w:r>
      <w:proofErr w:type="spellEnd"/>
      <w:r w:rsidRPr="006136CC">
        <w:rPr>
          <w:color w:val="000000"/>
        </w:rPr>
        <w:t xml:space="preserve"> </w:t>
      </w:r>
      <w:r w:rsidRPr="006136CC">
        <w:rPr>
          <w:color w:val="000000"/>
          <w:lang w:val="sr-Cyrl-CS"/>
        </w:rPr>
        <w:t>су</w:t>
      </w:r>
      <w:r w:rsidRPr="006136CC">
        <w:rPr>
          <w:color w:val="000000"/>
        </w:rPr>
        <w:t xml:space="preserve"> </w:t>
      </w:r>
      <w:proofErr w:type="spellStart"/>
      <w:r w:rsidRPr="006136CC">
        <w:rPr>
          <w:color w:val="000000"/>
        </w:rPr>
        <w:t>четири</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по</w:t>
      </w:r>
      <w:proofErr w:type="spellEnd"/>
      <w:r w:rsidRPr="006136CC">
        <w:rPr>
          <w:color w:val="000000"/>
        </w:rPr>
        <w:t xml:space="preserve"> 15 </w:t>
      </w:r>
      <w:proofErr w:type="spellStart"/>
      <w:r w:rsidRPr="006136CC">
        <w:rPr>
          <w:color w:val="000000"/>
        </w:rPr>
        <w:t>животиња</w:t>
      </w:r>
      <w:proofErr w:type="spellEnd"/>
      <w:r w:rsidRPr="006136CC">
        <w:rPr>
          <w:color w:val="000000"/>
        </w:rPr>
        <w:t xml:space="preserve"> у </w:t>
      </w:r>
      <w:proofErr w:type="spellStart"/>
      <w:r w:rsidRPr="006136CC">
        <w:rPr>
          <w:color w:val="000000"/>
        </w:rPr>
        <w:t>свакој</w:t>
      </w:r>
      <w:proofErr w:type="spellEnd"/>
      <w:r w:rsidRPr="006136CC">
        <w:rPr>
          <w:color w:val="000000"/>
        </w:rPr>
        <w:t xml:space="preserve"> </w:t>
      </w:r>
      <w:proofErr w:type="spellStart"/>
      <w:r w:rsidRPr="006136CC">
        <w:rPr>
          <w:color w:val="000000"/>
        </w:rPr>
        <w:t>групи</w:t>
      </w:r>
      <w:proofErr w:type="spellEnd"/>
      <w:r w:rsidRPr="006136CC">
        <w:rPr>
          <w:color w:val="000000"/>
        </w:rPr>
        <w:t>):</w:t>
      </w:r>
      <w:r w:rsidRPr="006136CC">
        <w:rPr>
          <w:color w:val="000000"/>
          <w:lang w:val="sr-Cyrl-CS"/>
        </w:rPr>
        <w:t xml:space="preserve"> </w:t>
      </w:r>
      <w:proofErr w:type="spellStart"/>
      <w:r w:rsidRPr="006136CC">
        <w:t>контролна</w:t>
      </w:r>
      <w:proofErr w:type="spellEnd"/>
      <w:r w:rsidRPr="006136CC">
        <w:t xml:space="preserve"> </w:t>
      </w:r>
      <w:proofErr w:type="spellStart"/>
      <w:r w:rsidRPr="006136CC">
        <w:t>група</w:t>
      </w:r>
      <w:proofErr w:type="spellEnd"/>
      <w:r w:rsidRPr="006136CC">
        <w:t xml:space="preserve"> (</w:t>
      </w:r>
      <w:proofErr w:type="spellStart"/>
      <w:r w:rsidRPr="006136CC">
        <w:t>перфузија</w:t>
      </w:r>
      <w:proofErr w:type="spellEnd"/>
      <w:r w:rsidRPr="006136CC">
        <w:t xml:space="preserve"> </w:t>
      </w:r>
      <w:proofErr w:type="spellStart"/>
      <w:r w:rsidRPr="006136CC">
        <w:t>комплексним</w:t>
      </w:r>
      <w:proofErr w:type="spellEnd"/>
      <w:r w:rsidRPr="006136CC">
        <w:rPr>
          <w:lang w:val="sr-Latn-CS"/>
        </w:rPr>
        <w:t xml:space="preserve"> Krebs-Hensenleit-</w:t>
      </w:r>
      <w:r w:rsidRPr="006136CC">
        <w:rPr>
          <w:lang w:val="sr-Cyrl-CS"/>
        </w:rPr>
        <w:t>овим физиолошким раствором</w:t>
      </w:r>
      <w:r w:rsidRPr="006136CC">
        <w:t>)</w:t>
      </w:r>
      <w:r w:rsidRPr="006136CC">
        <w:rPr>
          <w:lang w:val="sr-Cyrl-CS"/>
        </w:rPr>
        <w:t xml:space="preserve">, </w:t>
      </w:r>
      <w:r w:rsidRPr="006136CC">
        <w:rPr>
          <w:lang w:val="ru-RU"/>
        </w:rPr>
        <w:t xml:space="preserve">администрација нандролона у дози </w:t>
      </w:r>
      <w:r w:rsidRPr="006136CC">
        <w:t>1 µМ/L</w:t>
      </w:r>
      <w:r w:rsidRPr="006136CC">
        <w:rPr>
          <w:lang w:val="sr-Cyrl-CS"/>
        </w:rPr>
        <w:t xml:space="preserve">, </w:t>
      </w:r>
      <w:r w:rsidRPr="006136CC">
        <w:rPr>
          <w:lang w:val="ru-RU"/>
        </w:rPr>
        <w:t xml:space="preserve">администрација нандролона у дози </w:t>
      </w:r>
      <w:r w:rsidRPr="006136CC">
        <w:t>10 µМ/L</w:t>
      </w:r>
      <w:r w:rsidRPr="006136CC">
        <w:rPr>
          <w:lang w:val="sr-Cyrl-CS"/>
        </w:rPr>
        <w:t xml:space="preserve">, </w:t>
      </w:r>
      <w:r w:rsidRPr="006136CC">
        <w:rPr>
          <w:lang w:val="ru-RU"/>
        </w:rPr>
        <w:t xml:space="preserve">администрација нандролона у дози </w:t>
      </w:r>
      <w:r w:rsidRPr="006136CC">
        <w:t>100 µМ/L</w:t>
      </w:r>
      <w:r w:rsidRPr="006136CC">
        <w:rPr>
          <w:lang w:val="sr-Cyrl-CS"/>
        </w:rPr>
        <w:t>.</w:t>
      </w:r>
    </w:p>
    <w:p w:rsidR="006B1E72" w:rsidRPr="006136CC" w:rsidRDefault="006B1E72" w:rsidP="006B1E72">
      <w:pPr>
        <w:spacing w:line="360" w:lineRule="auto"/>
        <w:ind w:firstLine="708"/>
        <w:jc w:val="both"/>
        <w:rPr>
          <w:lang w:val="sr-Cyrl-CS"/>
        </w:rPr>
      </w:pPr>
      <w:r w:rsidRPr="006136CC">
        <w:t xml:space="preserve">У </w:t>
      </w:r>
      <w:proofErr w:type="spellStart"/>
      <w:r w:rsidRPr="006136CC">
        <w:t>оквиру</w:t>
      </w:r>
      <w:proofErr w:type="spellEnd"/>
      <w:r w:rsidRPr="006136CC">
        <w:t xml:space="preserve"> </w:t>
      </w:r>
      <w:proofErr w:type="spellStart"/>
      <w:r w:rsidRPr="006136CC">
        <w:t>хроничне</w:t>
      </w:r>
      <w:proofErr w:type="spellEnd"/>
      <w:r w:rsidRPr="006136CC">
        <w:t xml:space="preserve"> </w:t>
      </w:r>
      <w:proofErr w:type="spellStart"/>
      <w:r w:rsidRPr="006136CC">
        <w:t>серије</w:t>
      </w:r>
      <w:proofErr w:type="spellEnd"/>
      <w:r w:rsidRPr="006136CC">
        <w:t xml:space="preserve"> </w:t>
      </w:r>
      <w:proofErr w:type="spellStart"/>
      <w:r w:rsidRPr="006136CC">
        <w:t>експеримената</w:t>
      </w:r>
      <w:proofErr w:type="spellEnd"/>
      <w:r w:rsidRPr="006136CC">
        <w:t xml:space="preserve"> </w:t>
      </w:r>
      <w:proofErr w:type="spellStart"/>
      <w:r w:rsidRPr="006136CC">
        <w:t>постојале</w:t>
      </w:r>
      <w:proofErr w:type="spellEnd"/>
      <w:r w:rsidRPr="006136CC">
        <w:t xml:space="preserve"> </w:t>
      </w:r>
      <w:r w:rsidRPr="006136CC">
        <w:rPr>
          <w:lang w:val="sr-Cyrl-CS"/>
        </w:rPr>
        <w:t>су</w:t>
      </w:r>
      <w:r w:rsidRPr="006136CC">
        <w:t xml:space="preserve"> </w:t>
      </w:r>
      <w:proofErr w:type="spellStart"/>
      <w:r w:rsidRPr="006136CC">
        <w:t>четири</w:t>
      </w:r>
      <w:proofErr w:type="spellEnd"/>
      <w:r w:rsidRPr="006136CC">
        <w:t xml:space="preserve"> </w:t>
      </w:r>
      <w:proofErr w:type="spellStart"/>
      <w:r w:rsidRPr="006136CC">
        <w:t>групе</w:t>
      </w:r>
      <w:proofErr w:type="spellEnd"/>
      <w:r w:rsidRPr="006136CC">
        <w:t xml:space="preserve">, </w:t>
      </w:r>
      <w:proofErr w:type="spellStart"/>
      <w:r w:rsidRPr="006136CC">
        <w:t>свака</w:t>
      </w:r>
      <w:proofErr w:type="spellEnd"/>
      <w:r w:rsidRPr="006136CC">
        <w:t xml:space="preserve"> </w:t>
      </w:r>
      <w:proofErr w:type="spellStart"/>
      <w:r w:rsidRPr="006136CC">
        <w:t>група</w:t>
      </w:r>
      <w:proofErr w:type="spellEnd"/>
      <w:r w:rsidRPr="006136CC">
        <w:t xml:space="preserve"> </w:t>
      </w:r>
      <w:r w:rsidRPr="006136CC">
        <w:rPr>
          <w:lang w:val="sr-Cyrl-CS"/>
        </w:rPr>
        <w:t>је</w:t>
      </w:r>
      <w:r w:rsidRPr="006136CC">
        <w:t xml:space="preserve"> </w:t>
      </w:r>
      <w:proofErr w:type="spellStart"/>
      <w:r w:rsidRPr="006136CC">
        <w:t>била</w:t>
      </w:r>
      <w:proofErr w:type="spellEnd"/>
      <w:r w:rsidRPr="006136CC">
        <w:t xml:space="preserve"> </w:t>
      </w:r>
      <w:proofErr w:type="spellStart"/>
      <w:r w:rsidRPr="006136CC">
        <w:t>подељена</w:t>
      </w:r>
      <w:proofErr w:type="spellEnd"/>
      <w:r w:rsidRPr="006136CC">
        <w:t xml:space="preserve"> </w:t>
      </w:r>
      <w:proofErr w:type="spellStart"/>
      <w:r w:rsidRPr="006136CC">
        <w:t>на</w:t>
      </w:r>
      <w:proofErr w:type="spellEnd"/>
      <w:r w:rsidRPr="006136CC">
        <w:t xml:space="preserve"> </w:t>
      </w:r>
      <w:proofErr w:type="spellStart"/>
      <w:r w:rsidRPr="006136CC">
        <w:t>три</w:t>
      </w:r>
      <w:proofErr w:type="spellEnd"/>
      <w:r w:rsidRPr="006136CC">
        <w:t xml:space="preserve"> </w:t>
      </w:r>
      <w:proofErr w:type="spellStart"/>
      <w:r w:rsidRPr="006136CC">
        <w:t>подгрупе</w:t>
      </w:r>
      <w:proofErr w:type="spellEnd"/>
      <w:r w:rsidRPr="006136CC">
        <w:t xml:space="preserve"> (</w:t>
      </w:r>
      <w:proofErr w:type="spellStart"/>
      <w:r w:rsidRPr="006136CC">
        <w:t>по</w:t>
      </w:r>
      <w:proofErr w:type="spellEnd"/>
      <w:r w:rsidRPr="006136CC">
        <w:t xml:space="preserve"> </w:t>
      </w:r>
      <w:r w:rsidRPr="006136CC">
        <w:rPr>
          <w:color w:val="000000"/>
        </w:rPr>
        <w:t xml:space="preserve">15 </w:t>
      </w:r>
      <w:proofErr w:type="spellStart"/>
      <w:r w:rsidRPr="006136CC">
        <w:rPr>
          <w:color w:val="000000"/>
        </w:rPr>
        <w:t>животиња</w:t>
      </w:r>
      <w:proofErr w:type="spellEnd"/>
      <w:r w:rsidRPr="006136CC">
        <w:rPr>
          <w:color w:val="000000"/>
        </w:rPr>
        <w:t xml:space="preserve"> у </w:t>
      </w:r>
      <w:proofErr w:type="spellStart"/>
      <w:r w:rsidRPr="006136CC">
        <w:rPr>
          <w:color w:val="000000"/>
        </w:rPr>
        <w:t>свакој</w:t>
      </w:r>
      <w:proofErr w:type="spellEnd"/>
      <w:r w:rsidRPr="006136CC">
        <w:rPr>
          <w:color w:val="000000"/>
        </w:rPr>
        <w:t xml:space="preserve"> </w:t>
      </w:r>
      <w:proofErr w:type="spellStart"/>
      <w:r w:rsidRPr="006136CC">
        <w:rPr>
          <w:color w:val="000000"/>
        </w:rPr>
        <w:t>подгрупи</w:t>
      </w:r>
      <w:proofErr w:type="spellEnd"/>
      <w:r w:rsidRPr="006136CC">
        <w:t>):</w:t>
      </w:r>
      <w:r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не</w:t>
      </w:r>
      <w:proofErr w:type="spellEnd"/>
      <w:r w:rsidRPr="006136CC">
        <w:t xml:space="preserve"> </w:t>
      </w:r>
      <w:proofErr w:type="spellStart"/>
      <w:r w:rsidRPr="006136CC">
        <w:t>тренирају</w:t>
      </w:r>
      <w:proofErr w:type="spellEnd"/>
      <w:r w:rsidRPr="006136CC">
        <w:t xml:space="preserve"> и </w:t>
      </w:r>
      <w:proofErr w:type="spellStart"/>
      <w:r w:rsidRPr="006136CC">
        <w:t>не</w:t>
      </w:r>
      <w:proofErr w:type="spellEnd"/>
      <w:r w:rsidRPr="006136CC">
        <w:t xml:space="preserve"> </w:t>
      </w:r>
      <w:proofErr w:type="spellStart"/>
      <w:r w:rsidRPr="006136CC">
        <w:t>примају</w:t>
      </w:r>
      <w:proofErr w:type="spellEnd"/>
      <w:r w:rsidRPr="006136CC">
        <w:t xml:space="preserve"> </w:t>
      </w:r>
      <w:proofErr w:type="spellStart"/>
      <w:r w:rsidRPr="006136CC">
        <w:t>нандролон</w:t>
      </w:r>
      <w:proofErr w:type="spellEnd"/>
      <w:r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тренирају</w:t>
      </w:r>
      <w:proofErr w:type="spellEnd"/>
      <w:r w:rsidRPr="006136CC">
        <w:t xml:space="preserve"> </w:t>
      </w:r>
      <w:proofErr w:type="spellStart"/>
      <w:r w:rsidRPr="006136CC">
        <w:t>пливањем</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1 </w:t>
      </w:r>
      <w:proofErr w:type="spellStart"/>
      <w:r w:rsidRPr="006136CC">
        <w:t>сата</w:t>
      </w:r>
      <w:proofErr w:type="spellEnd"/>
      <w:r w:rsidRPr="006136CC">
        <w:t xml:space="preserve"> </w:t>
      </w:r>
      <w:proofErr w:type="spellStart"/>
      <w:r w:rsidRPr="006136CC">
        <w:t>дневно</w:t>
      </w:r>
      <w:proofErr w:type="spellEnd"/>
      <w:r w:rsidRPr="006136CC">
        <w:t xml:space="preserve"> и </w:t>
      </w:r>
      <w:proofErr w:type="spellStart"/>
      <w:r w:rsidRPr="006136CC">
        <w:t>не</w:t>
      </w:r>
      <w:proofErr w:type="spellEnd"/>
      <w:r w:rsidRPr="006136CC">
        <w:t xml:space="preserve"> </w:t>
      </w:r>
      <w:proofErr w:type="spellStart"/>
      <w:r w:rsidRPr="006136CC">
        <w:t>примају</w:t>
      </w:r>
      <w:proofErr w:type="spellEnd"/>
      <w:r w:rsidRPr="006136CC">
        <w:t xml:space="preserve"> </w:t>
      </w:r>
      <w:proofErr w:type="spellStart"/>
      <w:r w:rsidRPr="006136CC">
        <w:t>нандролон</w:t>
      </w:r>
      <w:proofErr w:type="spellEnd"/>
      <w:r w:rsidRPr="006136CC">
        <w:rPr>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не</w:t>
      </w:r>
      <w:proofErr w:type="spellEnd"/>
      <w:r w:rsidRPr="006136CC">
        <w:t xml:space="preserve"> </w:t>
      </w:r>
      <w:proofErr w:type="spellStart"/>
      <w:r w:rsidRPr="006136CC">
        <w:t>тренирају</w:t>
      </w:r>
      <w:proofErr w:type="spellEnd"/>
      <w:r w:rsidRPr="006136CC">
        <w:t xml:space="preserve"> и </w:t>
      </w:r>
      <w:proofErr w:type="spellStart"/>
      <w:r w:rsidRPr="006136CC">
        <w:t>примају</w:t>
      </w:r>
      <w:proofErr w:type="spellEnd"/>
      <w:r w:rsidRPr="006136CC">
        <w:t xml:space="preserve"> </w:t>
      </w:r>
      <w:proofErr w:type="spellStart"/>
      <w:r w:rsidRPr="006136CC">
        <w:t>нандролон</w:t>
      </w:r>
      <w:proofErr w:type="spellEnd"/>
      <w:r w:rsidRPr="006136CC">
        <w:t xml:space="preserve"> у </w:t>
      </w:r>
      <w:proofErr w:type="spellStart"/>
      <w:r w:rsidRPr="006136CC">
        <w:t>виду</w:t>
      </w:r>
      <w:proofErr w:type="spellEnd"/>
      <w:r w:rsidRPr="006136CC">
        <w:t xml:space="preserve"> </w:t>
      </w:r>
      <w:proofErr w:type="spellStart"/>
      <w:r w:rsidRPr="006136CC">
        <w:t>депо</w:t>
      </w:r>
      <w:proofErr w:type="spellEnd"/>
      <w:r w:rsidRPr="006136CC">
        <w:t xml:space="preserve"> </w:t>
      </w:r>
      <w:proofErr w:type="spellStart"/>
      <w:r w:rsidRPr="006136CC">
        <w:t>препарата</w:t>
      </w:r>
      <w:proofErr w:type="spellEnd"/>
      <w:r w:rsidRPr="006136CC">
        <w:t xml:space="preserve"> (</w:t>
      </w:r>
      <w:proofErr w:type="spellStart"/>
      <w:r w:rsidRPr="006136CC">
        <w:t>nandrolone</w:t>
      </w:r>
      <w:proofErr w:type="spellEnd"/>
      <w:r w:rsidRPr="006136CC">
        <w:t xml:space="preserve"> </w:t>
      </w:r>
      <w:proofErr w:type="spellStart"/>
      <w:r w:rsidRPr="006136CC">
        <w:t>decanoate</w:t>
      </w:r>
      <w:proofErr w:type="spellEnd"/>
      <w:r w:rsidRPr="006136CC">
        <w:t xml:space="preserve"> - 20 mg/kg, </w:t>
      </w:r>
      <w:proofErr w:type="spellStart"/>
      <w:r w:rsidRPr="006136CC">
        <w:t>s.c</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4 </w:t>
      </w:r>
      <w:proofErr w:type="spellStart"/>
      <w:r w:rsidRPr="006136CC">
        <w:t>недеље</w:t>
      </w:r>
      <w:proofErr w:type="spellEnd"/>
      <w:r w:rsidRPr="006136CC">
        <w:t>)</w:t>
      </w:r>
      <w:r w:rsidRPr="006136CC">
        <w:rPr>
          <w:color w:val="000000"/>
          <w:lang w:val="sr-Cyrl-CS"/>
        </w:rPr>
        <w:t xml:space="preserve">, </w:t>
      </w:r>
      <w:proofErr w:type="spellStart"/>
      <w:r w:rsidRPr="006136CC">
        <w:t>животиње</w:t>
      </w:r>
      <w:proofErr w:type="spellEnd"/>
      <w:r w:rsidRPr="006136CC">
        <w:t xml:space="preserve"> </w:t>
      </w:r>
      <w:proofErr w:type="spellStart"/>
      <w:r w:rsidRPr="006136CC">
        <w:t>које</w:t>
      </w:r>
      <w:proofErr w:type="spellEnd"/>
      <w:r w:rsidRPr="006136CC">
        <w:t xml:space="preserve"> </w:t>
      </w:r>
      <w:proofErr w:type="spellStart"/>
      <w:r w:rsidRPr="006136CC">
        <w:t>се</w:t>
      </w:r>
      <w:proofErr w:type="spellEnd"/>
      <w:r w:rsidRPr="006136CC">
        <w:t xml:space="preserve"> </w:t>
      </w:r>
      <w:proofErr w:type="spellStart"/>
      <w:r w:rsidRPr="006136CC">
        <w:t>тренирају</w:t>
      </w:r>
      <w:proofErr w:type="spellEnd"/>
      <w:r w:rsidRPr="006136CC">
        <w:t xml:space="preserve"> </w:t>
      </w:r>
      <w:proofErr w:type="spellStart"/>
      <w:r w:rsidRPr="006136CC">
        <w:t>пливањем</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1 </w:t>
      </w:r>
      <w:proofErr w:type="spellStart"/>
      <w:r w:rsidRPr="006136CC">
        <w:t>сата</w:t>
      </w:r>
      <w:proofErr w:type="spellEnd"/>
      <w:r w:rsidRPr="006136CC">
        <w:t xml:space="preserve"> </w:t>
      </w:r>
      <w:proofErr w:type="spellStart"/>
      <w:r w:rsidRPr="006136CC">
        <w:t>дневно</w:t>
      </w:r>
      <w:proofErr w:type="spellEnd"/>
      <w:r w:rsidRPr="006136CC">
        <w:t xml:space="preserve"> и </w:t>
      </w:r>
      <w:proofErr w:type="spellStart"/>
      <w:r w:rsidRPr="006136CC">
        <w:t>примају</w:t>
      </w:r>
      <w:proofErr w:type="spellEnd"/>
      <w:r w:rsidRPr="006136CC">
        <w:t xml:space="preserve"> </w:t>
      </w:r>
      <w:proofErr w:type="spellStart"/>
      <w:r w:rsidRPr="006136CC">
        <w:t>нандролон</w:t>
      </w:r>
      <w:proofErr w:type="spellEnd"/>
      <w:r w:rsidRPr="006136CC">
        <w:t xml:space="preserve"> у </w:t>
      </w:r>
      <w:proofErr w:type="spellStart"/>
      <w:r w:rsidRPr="006136CC">
        <w:t>виду</w:t>
      </w:r>
      <w:proofErr w:type="spellEnd"/>
      <w:r w:rsidRPr="006136CC">
        <w:t xml:space="preserve"> </w:t>
      </w:r>
      <w:proofErr w:type="spellStart"/>
      <w:r w:rsidRPr="006136CC">
        <w:t>депо</w:t>
      </w:r>
      <w:proofErr w:type="spellEnd"/>
      <w:r w:rsidRPr="006136CC">
        <w:t xml:space="preserve"> </w:t>
      </w:r>
      <w:proofErr w:type="spellStart"/>
      <w:r w:rsidRPr="006136CC">
        <w:t>препарата</w:t>
      </w:r>
      <w:proofErr w:type="spellEnd"/>
      <w:r w:rsidRPr="006136CC">
        <w:t xml:space="preserve"> (</w:t>
      </w:r>
      <w:proofErr w:type="spellStart"/>
      <w:r w:rsidRPr="006136CC">
        <w:t>nandrolone</w:t>
      </w:r>
      <w:proofErr w:type="spellEnd"/>
      <w:r w:rsidRPr="006136CC">
        <w:t xml:space="preserve"> </w:t>
      </w:r>
      <w:proofErr w:type="spellStart"/>
      <w:r w:rsidRPr="006136CC">
        <w:t>decanoate</w:t>
      </w:r>
      <w:proofErr w:type="spellEnd"/>
      <w:r w:rsidRPr="006136CC">
        <w:t xml:space="preserve"> - 20 mg/kg, </w:t>
      </w:r>
      <w:proofErr w:type="spellStart"/>
      <w:r w:rsidRPr="006136CC">
        <w:t>s.c</w:t>
      </w:r>
      <w:proofErr w:type="spellEnd"/>
      <w:r w:rsidRPr="006136CC">
        <w:t xml:space="preserve">., у </w:t>
      </w:r>
      <w:proofErr w:type="spellStart"/>
      <w:r w:rsidRPr="006136CC">
        <w:t>трајању</w:t>
      </w:r>
      <w:proofErr w:type="spellEnd"/>
      <w:r w:rsidRPr="006136CC">
        <w:t xml:space="preserve"> </w:t>
      </w:r>
      <w:proofErr w:type="spellStart"/>
      <w:r w:rsidRPr="006136CC">
        <w:t>од</w:t>
      </w:r>
      <w:proofErr w:type="spellEnd"/>
      <w:r w:rsidRPr="006136CC">
        <w:t xml:space="preserve"> 4 </w:t>
      </w:r>
      <w:proofErr w:type="spellStart"/>
      <w:r w:rsidRPr="006136CC">
        <w:t>недеље</w:t>
      </w:r>
      <w:proofErr w:type="spellEnd"/>
      <w:r w:rsidRPr="006136CC">
        <w:t>)</w:t>
      </w:r>
      <w:r w:rsidRPr="006136CC">
        <w:rPr>
          <w:lang w:val="sr-Cyrl-CS"/>
        </w:rPr>
        <w:t>.</w:t>
      </w:r>
    </w:p>
    <w:p w:rsidR="006B1E72" w:rsidRDefault="006B1E72" w:rsidP="006B1E72">
      <w:pPr>
        <w:spacing w:line="360" w:lineRule="auto"/>
        <w:ind w:firstLine="720"/>
        <w:jc w:val="both"/>
        <w:rPr>
          <w:color w:val="000000"/>
          <w:lang w:val="sr-Cyrl-CS"/>
        </w:rPr>
      </w:pPr>
      <w:r w:rsidRPr="006136CC">
        <w:rPr>
          <w:color w:val="000000"/>
          <w:lang w:val="sr-Cyrl-CS"/>
        </w:rPr>
        <w:t>Животињама у експерименталним групама у оквиру акутне серије експеримента је директно преко инфузионе пумпе убацивана у срце испитивана супстанца у одређеној концентрацији (1 µМ/</w:t>
      </w:r>
      <w:r w:rsidRPr="006136CC">
        <w:rPr>
          <w:color w:val="000000"/>
          <w:lang w:val="ru-RU"/>
        </w:rPr>
        <w:t>L</w:t>
      </w:r>
      <w:r w:rsidRPr="006136CC">
        <w:rPr>
          <w:color w:val="000000"/>
          <w:lang w:val="sr-Cyrl-CS"/>
        </w:rPr>
        <w:t>, 10 µМ или 100 µМ/</w:t>
      </w:r>
      <w:r w:rsidRPr="006136CC">
        <w:rPr>
          <w:color w:val="000000"/>
          <w:lang w:val="ru-RU"/>
        </w:rPr>
        <w:t>L</w:t>
      </w:r>
      <w:r w:rsidRPr="006136CC">
        <w:rPr>
          <w:color w:val="000000"/>
          <w:lang w:val="sr-Cyrl-CS"/>
        </w:rPr>
        <w:t xml:space="preserve">), растворена у </w:t>
      </w:r>
      <w:r w:rsidRPr="006136CC">
        <w:rPr>
          <w:color w:val="000000"/>
          <w:lang w:val="ru-RU"/>
        </w:rPr>
        <w:t>Krebs</w:t>
      </w:r>
      <w:r w:rsidRPr="006136CC">
        <w:rPr>
          <w:color w:val="000000"/>
          <w:lang w:val="sr-Cyrl-CS"/>
        </w:rPr>
        <w:t xml:space="preserve"> </w:t>
      </w:r>
      <w:r w:rsidRPr="006136CC">
        <w:rPr>
          <w:color w:val="000000"/>
          <w:lang w:val="ru-RU"/>
        </w:rPr>
        <w:t>Hensenl</w:t>
      </w:r>
      <w:r w:rsidRPr="006136CC">
        <w:rPr>
          <w:color w:val="000000"/>
          <w:lang w:val="sr-Cyrl-CS"/>
        </w:rPr>
        <w:t>е</w:t>
      </w:r>
      <w:r w:rsidRPr="006136CC">
        <w:rPr>
          <w:color w:val="000000"/>
          <w:lang w:val="ru-RU"/>
        </w:rPr>
        <w:t>it</w:t>
      </w:r>
      <w:r w:rsidRPr="006136CC">
        <w:rPr>
          <w:color w:val="000000"/>
          <w:lang w:val="sr-Cyrl-CS"/>
        </w:rPr>
        <w:t xml:space="preserve">-овом раствору, док је животињама у експерименталним групама у оквиру хроничне серије експеримента, једном недељно у преподневним часовима субкутаном апликацијом администриран </w:t>
      </w:r>
      <w:r w:rsidRPr="006136CC">
        <w:rPr>
          <w:i/>
          <w:color w:val="000000"/>
          <w:lang w:val="ru-RU"/>
        </w:rPr>
        <w:t>nandrolone</w:t>
      </w:r>
      <w:r w:rsidRPr="006136CC">
        <w:rPr>
          <w:i/>
          <w:color w:val="000000"/>
          <w:lang w:val="sr-Cyrl-CS"/>
        </w:rPr>
        <w:t xml:space="preserve"> </w:t>
      </w:r>
      <w:r w:rsidRPr="006136CC">
        <w:rPr>
          <w:i/>
          <w:color w:val="000000"/>
          <w:lang w:val="ru-RU"/>
        </w:rPr>
        <w:t>decanoate</w:t>
      </w:r>
      <w:r w:rsidRPr="006136CC">
        <w:rPr>
          <w:color w:val="000000"/>
          <w:lang w:val="sr-Cyrl-CS"/>
        </w:rPr>
        <w:t xml:space="preserve"> у дози од 20 </w:t>
      </w:r>
      <w:r w:rsidRPr="006136CC">
        <w:rPr>
          <w:color w:val="000000"/>
          <w:lang w:val="ru-RU"/>
        </w:rPr>
        <w:t>mg</w:t>
      </w:r>
      <w:r w:rsidRPr="006136CC">
        <w:rPr>
          <w:color w:val="000000"/>
          <w:lang w:val="sr-Cyrl-CS"/>
        </w:rPr>
        <w:t>/</w:t>
      </w:r>
      <w:r w:rsidRPr="006136CC">
        <w:rPr>
          <w:color w:val="000000"/>
          <w:lang w:val="ru-RU"/>
        </w:rPr>
        <w:t>kg</w:t>
      </w:r>
      <w:r w:rsidRPr="006136CC">
        <w:rPr>
          <w:color w:val="000000"/>
          <w:lang w:val="sr-Cyrl-CS"/>
        </w:rPr>
        <w:t>, у трајању од 4 недеље.</w:t>
      </w:r>
    </w:p>
    <w:p w:rsidR="006B1E72" w:rsidRPr="00FB34B5" w:rsidRDefault="006B1E72" w:rsidP="006B1E72">
      <w:pPr>
        <w:spacing w:line="360" w:lineRule="auto"/>
        <w:ind w:firstLine="720"/>
        <w:jc w:val="both"/>
      </w:pPr>
      <w:proofErr w:type="gramStart"/>
      <w:r w:rsidRPr="006136CC">
        <w:rPr>
          <w:color w:val="000000"/>
        </w:rPr>
        <w:t xml:space="preserve">У </w:t>
      </w:r>
      <w:proofErr w:type="spellStart"/>
      <w:r w:rsidRPr="006136CC">
        <w:rPr>
          <w:color w:val="000000"/>
        </w:rPr>
        <w:t>оквиру</w:t>
      </w:r>
      <w:proofErr w:type="spellEnd"/>
      <w:r w:rsidRPr="006136CC">
        <w:rPr>
          <w:color w:val="000000"/>
        </w:rPr>
        <w:t xml:space="preserve"> </w:t>
      </w:r>
      <w:proofErr w:type="spellStart"/>
      <w:r w:rsidRPr="006136CC">
        <w:rPr>
          <w:color w:val="000000"/>
        </w:rPr>
        <w:t>хроничне</w:t>
      </w:r>
      <w:proofErr w:type="spellEnd"/>
      <w:r w:rsidRPr="006136CC">
        <w:rPr>
          <w:color w:val="000000"/>
        </w:rPr>
        <w:t xml:space="preserve"> </w:t>
      </w:r>
      <w:proofErr w:type="spellStart"/>
      <w:r w:rsidRPr="006136CC">
        <w:rPr>
          <w:color w:val="000000"/>
        </w:rPr>
        <w:t>серије</w:t>
      </w:r>
      <w:proofErr w:type="spellEnd"/>
      <w:r w:rsidRPr="006136CC">
        <w:rPr>
          <w:color w:val="000000"/>
        </w:rPr>
        <w:t xml:space="preserve"> </w:t>
      </w:r>
      <w:proofErr w:type="spellStart"/>
      <w:r w:rsidRPr="006136CC">
        <w:rPr>
          <w:color w:val="000000"/>
        </w:rPr>
        <w:t>експеримента</w:t>
      </w:r>
      <w:proofErr w:type="spellEnd"/>
      <w:r w:rsidRPr="006136CC">
        <w:rPr>
          <w:color w:val="000000"/>
        </w:rPr>
        <w:t xml:space="preserve"> </w:t>
      </w:r>
      <w:proofErr w:type="spellStart"/>
      <w:r w:rsidRPr="006136CC">
        <w:rPr>
          <w:color w:val="000000"/>
        </w:rPr>
        <w:t>две</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пацова</w:t>
      </w:r>
      <w:proofErr w:type="spellEnd"/>
      <w:r w:rsidRPr="006136CC">
        <w:rPr>
          <w:color w:val="000000"/>
        </w:rPr>
        <w:t xml:space="preserve">, </w:t>
      </w:r>
      <w:proofErr w:type="spellStart"/>
      <w:r w:rsidRPr="006136CC">
        <w:rPr>
          <w:color w:val="000000"/>
        </w:rPr>
        <w:t>укључујући</w:t>
      </w:r>
      <w:proofErr w:type="spellEnd"/>
      <w:r w:rsidRPr="006136CC">
        <w:rPr>
          <w:color w:val="000000"/>
        </w:rPr>
        <w:t xml:space="preserve"> и </w:t>
      </w:r>
      <w:proofErr w:type="spellStart"/>
      <w:r w:rsidRPr="006136CC">
        <w:rPr>
          <w:color w:val="000000"/>
        </w:rPr>
        <w:t>подгрупе</w:t>
      </w:r>
      <w:proofErr w:type="spellEnd"/>
      <w:r w:rsidRPr="006136CC">
        <w:rPr>
          <w:color w:val="000000"/>
        </w:rPr>
        <w:t xml:space="preserve"> у </w:t>
      </w:r>
      <w:proofErr w:type="spellStart"/>
      <w:r w:rsidRPr="006136CC">
        <w:rPr>
          <w:color w:val="000000"/>
        </w:rPr>
        <w:t>оквиру</w:t>
      </w:r>
      <w:proofErr w:type="spellEnd"/>
      <w:r w:rsidRPr="006136CC">
        <w:rPr>
          <w:color w:val="000000"/>
        </w:rPr>
        <w:t xml:space="preserve"> </w:t>
      </w:r>
      <w:proofErr w:type="spellStart"/>
      <w:r w:rsidRPr="006136CC">
        <w:rPr>
          <w:color w:val="000000"/>
        </w:rPr>
        <w:t>групе</w:t>
      </w:r>
      <w:proofErr w:type="spellEnd"/>
      <w:r w:rsidRPr="006136CC">
        <w:rPr>
          <w:color w:val="000000"/>
        </w:rPr>
        <w:t xml:space="preserve">, </w:t>
      </w:r>
      <w:proofErr w:type="spellStart"/>
      <w:r w:rsidRPr="006136CC">
        <w:rPr>
          <w:color w:val="000000"/>
        </w:rPr>
        <w:t>су</w:t>
      </w:r>
      <w:proofErr w:type="spellEnd"/>
      <w:r w:rsidRPr="006136CC">
        <w:rPr>
          <w:color w:val="000000"/>
        </w:rPr>
        <w:t xml:space="preserve"> </w:t>
      </w:r>
      <w:proofErr w:type="spellStart"/>
      <w:r w:rsidRPr="006136CC">
        <w:rPr>
          <w:color w:val="000000"/>
        </w:rPr>
        <w:t>биле</w:t>
      </w:r>
      <w:proofErr w:type="spellEnd"/>
      <w:r w:rsidRPr="006136CC">
        <w:rPr>
          <w:color w:val="000000"/>
        </w:rPr>
        <w:t xml:space="preserve"> </w:t>
      </w:r>
      <w:proofErr w:type="spellStart"/>
      <w:r w:rsidRPr="006136CC">
        <w:rPr>
          <w:color w:val="000000"/>
        </w:rPr>
        <w:t>повргнуте</w:t>
      </w:r>
      <w:proofErr w:type="spellEnd"/>
      <w:r w:rsidRPr="006136CC">
        <w:rPr>
          <w:color w:val="000000"/>
        </w:rPr>
        <w:t xml:space="preserve"> </w:t>
      </w:r>
      <w:proofErr w:type="spellStart"/>
      <w:r w:rsidRPr="006136CC">
        <w:rPr>
          <w:color w:val="000000"/>
        </w:rPr>
        <w:t>физичком</w:t>
      </w:r>
      <w:proofErr w:type="spellEnd"/>
      <w:r w:rsidRPr="006136CC">
        <w:rPr>
          <w:color w:val="000000"/>
        </w:rPr>
        <w:t xml:space="preserve"> </w:t>
      </w:r>
      <w:proofErr w:type="spellStart"/>
      <w:r w:rsidRPr="006136CC">
        <w:rPr>
          <w:color w:val="000000"/>
        </w:rPr>
        <w:t>тренингу</w:t>
      </w:r>
      <w:proofErr w:type="spellEnd"/>
      <w:r w:rsidRPr="006136CC">
        <w:rPr>
          <w:color w:val="000000"/>
        </w:rPr>
        <w:t xml:space="preserve"> </w:t>
      </w:r>
      <w:proofErr w:type="spellStart"/>
      <w:r w:rsidRPr="006136CC">
        <w:rPr>
          <w:color w:val="000000"/>
        </w:rPr>
        <w:t>пливањем</w:t>
      </w:r>
      <w:proofErr w:type="spellEnd"/>
      <w:r w:rsidRPr="006136CC">
        <w:rPr>
          <w:color w:val="000000"/>
        </w:rPr>
        <w:t xml:space="preserve"> у </w:t>
      </w:r>
      <w:proofErr w:type="spellStart"/>
      <w:r w:rsidRPr="006136CC">
        <w:rPr>
          <w:color w:val="000000"/>
        </w:rPr>
        <w:t>трајању</w:t>
      </w:r>
      <w:proofErr w:type="spellEnd"/>
      <w:r w:rsidRPr="006136CC">
        <w:rPr>
          <w:color w:val="000000"/>
        </w:rPr>
        <w:t xml:space="preserve"> </w:t>
      </w:r>
      <w:proofErr w:type="spellStart"/>
      <w:r w:rsidRPr="006136CC">
        <w:rPr>
          <w:color w:val="000000"/>
        </w:rPr>
        <w:t>од</w:t>
      </w:r>
      <w:proofErr w:type="spellEnd"/>
      <w:r w:rsidRPr="006136CC">
        <w:rPr>
          <w:color w:val="000000"/>
        </w:rPr>
        <w:t xml:space="preserve"> 60 </w:t>
      </w:r>
      <w:proofErr w:type="spellStart"/>
      <w:r w:rsidRPr="006136CC">
        <w:rPr>
          <w:color w:val="000000"/>
        </w:rPr>
        <w:t>минута</w:t>
      </w:r>
      <w:proofErr w:type="spellEnd"/>
      <w:r w:rsidRPr="006136CC">
        <w:rPr>
          <w:color w:val="000000"/>
        </w:rPr>
        <w:t xml:space="preserve">, </w:t>
      </w:r>
      <w:proofErr w:type="spellStart"/>
      <w:r w:rsidRPr="006136CC">
        <w:rPr>
          <w:color w:val="000000"/>
        </w:rPr>
        <w:t>свакод</w:t>
      </w:r>
      <w:proofErr w:type="spellEnd"/>
      <w:r>
        <w:rPr>
          <w:color w:val="000000"/>
          <w:lang w:val="sr-Cyrl-CS"/>
        </w:rPr>
        <w:t>н</w:t>
      </w:r>
      <w:proofErr w:type="spellStart"/>
      <w:r w:rsidRPr="006136CC">
        <w:rPr>
          <w:color w:val="000000"/>
        </w:rPr>
        <w:t>евно</w:t>
      </w:r>
      <w:proofErr w:type="spellEnd"/>
      <w:r w:rsidRPr="006136CC">
        <w:rPr>
          <w:color w:val="000000"/>
        </w:rPr>
        <w:t>.</w:t>
      </w:r>
      <w:proofErr w:type="gramEnd"/>
      <w:r w:rsidRPr="006136CC">
        <w:rPr>
          <w:color w:val="000000"/>
        </w:rPr>
        <w:t xml:space="preserve"> </w:t>
      </w:r>
      <w:proofErr w:type="spellStart"/>
      <w:r w:rsidRPr="006136CC">
        <w:rPr>
          <w:color w:val="000000"/>
        </w:rPr>
        <w:t>Тренинг</w:t>
      </w:r>
      <w:proofErr w:type="spellEnd"/>
      <w:r w:rsidRPr="006136CC">
        <w:rPr>
          <w:color w:val="000000"/>
        </w:rPr>
        <w:t xml:space="preserve"> </w:t>
      </w:r>
      <w:proofErr w:type="spellStart"/>
      <w:r w:rsidRPr="006136CC">
        <w:rPr>
          <w:color w:val="000000"/>
        </w:rPr>
        <w:t>пливањем</w:t>
      </w:r>
      <w:proofErr w:type="spellEnd"/>
      <w:r w:rsidRPr="006136CC">
        <w:rPr>
          <w:color w:val="000000"/>
        </w:rPr>
        <w:t xml:space="preserve"> </w:t>
      </w:r>
      <w:proofErr w:type="spellStart"/>
      <w:r w:rsidRPr="006136CC">
        <w:rPr>
          <w:color w:val="000000"/>
        </w:rPr>
        <w:t>се</w:t>
      </w:r>
      <w:proofErr w:type="spellEnd"/>
      <w:r w:rsidRPr="006136CC">
        <w:rPr>
          <w:color w:val="000000"/>
        </w:rPr>
        <w:t xml:space="preserve"> </w:t>
      </w:r>
      <w:proofErr w:type="spellStart"/>
      <w:r w:rsidRPr="006136CC">
        <w:rPr>
          <w:color w:val="000000"/>
        </w:rPr>
        <w:t>одвијао</w:t>
      </w:r>
      <w:proofErr w:type="spellEnd"/>
      <w:r w:rsidRPr="006136CC">
        <w:rPr>
          <w:color w:val="000000"/>
        </w:rPr>
        <w:t xml:space="preserve"> у </w:t>
      </w:r>
      <w:proofErr w:type="spellStart"/>
      <w:r w:rsidRPr="006136CC">
        <w:rPr>
          <w:color w:val="000000"/>
        </w:rPr>
        <w:t>стакленом</w:t>
      </w:r>
      <w:proofErr w:type="spellEnd"/>
      <w:r w:rsidRPr="006136CC">
        <w:rPr>
          <w:color w:val="000000"/>
        </w:rPr>
        <w:t xml:space="preserve"> </w:t>
      </w:r>
      <w:proofErr w:type="spellStart"/>
      <w:r w:rsidRPr="006136CC">
        <w:rPr>
          <w:color w:val="000000"/>
        </w:rPr>
        <w:t>базену</w:t>
      </w:r>
      <w:proofErr w:type="spellEnd"/>
      <w:r w:rsidRPr="006136CC">
        <w:rPr>
          <w:color w:val="000000"/>
        </w:rPr>
        <w:t xml:space="preserve"> </w:t>
      </w:r>
      <w:proofErr w:type="spellStart"/>
      <w:r w:rsidRPr="006136CC">
        <w:rPr>
          <w:color w:val="000000"/>
        </w:rPr>
        <w:t>димензија</w:t>
      </w:r>
      <w:proofErr w:type="spellEnd"/>
      <w:r w:rsidRPr="006136CC">
        <w:rPr>
          <w:color w:val="000000"/>
        </w:rPr>
        <w:t xml:space="preserve"> 60cm х 75 cm х 100 </w:t>
      </w:r>
      <w:r w:rsidRPr="00FB34B5">
        <w:t xml:space="preserve">cm, у </w:t>
      </w:r>
      <w:proofErr w:type="spellStart"/>
      <w:r w:rsidRPr="00FB34B5">
        <w:t>коме</w:t>
      </w:r>
      <w:proofErr w:type="spellEnd"/>
      <w:r w:rsidRPr="00FB34B5">
        <w:t xml:space="preserve"> </w:t>
      </w:r>
      <w:proofErr w:type="spellStart"/>
      <w:r w:rsidRPr="00FB34B5">
        <w:t>је</w:t>
      </w:r>
      <w:proofErr w:type="spellEnd"/>
      <w:r w:rsidRPr="00FB34B5">
        <w:t xml:space="preserve"> </w:t>
      </w:r>
      <w:proofErr w:type="spellStart"/>
      <w:r w:rsidRPr="00FB34B5">
        <w:t>дубина</w:t>
      </w:r>
      <w:proofErr w:type="spellEnd"/>
      <w:r w:rsidRPr="00FB34B5">
        <w:t xml:space="preserve"> </w:t>
      </w:r>
      <w:proofErr w:type="spellStart"/>
      <w:r w:rsidRPr="00FB34B5">
        <w:t>воде</w:t>
      </w:r>
      <w:proofErr w:type="spellEnd"/>
      <w:r w:rsidRPr="00FB34B5">
        <w:t xml:space="preserve"> </w:t>
      </w:r>
      <w:proofErr w:type="spellStart"/>
      <w:r w:rsidRPr="00FB34B5">
        <w:t>била</w:t>
      </w:r>
      <w:proofErr w:type="spellEnd"/>
      <w:r w:rsidRPr="00FB34B5">
        <w:t xml:space="preserve"> 60 cm а </w:t>
      </w:r>
      <w:proofErr w:type="spellStart"/>
      <w:r w:rsidRPr="00FB34B5">
        <w:t>температура</w:t>
      </w:r>
      <w:proofErr w:type="spellEnd"/>
      <w:r w:rsidRPr="00FB34B5">
        <w:t xml:space="preserve"> </w:t>
      </w:r>
      <w:proofErr w:type="spellStart"/>
      <w:r w:rsidRPr="00FB34B5">
        <w:t>водене</w:t>
      </w:r>
      <w:proofErr w:type="spellEnd"/>
      <w:r w:rsidRPr="00FB34B5">
        <w:t xml:space="preserve"> </w:t>
      </w:r>
      <w:proofErr w:type="spellStart"/>
      <w:r w:rsidRPr="00FB34B5">
        <w:t>средине</w:t>
      </w:r>
      <w:proofErr w:type="spellEnd"/>
      <w:r w:rsidRPr="00FB34B5">
        <w:t xml:space="preserve"> 37±1℃.</w:t>
      </w:r>
    </w:p>
    <w:p w:rsidR="00D97DC2" w:rsidRDefault="006B1E72" w:rsidP="00D97DC2">
      <w:pPr>
        <w:widowControl w:val="0"/>
        <w:spacing w:line="360" w:lineRule="auto"/>
        <w:ind w:firstLine="720"/>
        <w:jc w:val="both"/>
        <w:rPr>
          <w:color w:val="000000"/>
          <w:lang w:val="sr-Cyrl-CS"/>
        </w:rPr>
      </w:pPr>
      <w:r w:rsidRPr="006136CC">
        <w:rPr>
          <w:lang w:val="ru-RU"/>
        </w:rPr>
        <w:t xml:space="preserve">Вредност коронарног протока су одређиване флоуметријски. Након успостављања стабилног срчаног рада, уклањањем леве преткоморе и прокидањем митралне валвуле </w:t>
      </w:r>
      <w:r w:rsidRPr="006136CC">
        <w:rPr>
          <w:lang w:val="ru-RU"/>
        </w:rPr>
        <w:lastRenderedPageBreak/>
        <w:t>омогућило би се убацивање сензора (</w:t>
      </w:r>
      <w:r w:rsidRPr="006136CC">
        <w:t>transducer</w:t>
      </w:r>
      <w:r w:rsidRPr="006136CC">
        <w:rPr>
          <w:lang w:val="ru-RU"/>
        </w:rPr>
        <w:t xml:space="preserve"> </w:t>
      </w:r>
      <w:r w:rsidRPr="006136CC">
        <w:t>BS</w:t>
      </w:r>
      <w:r w:rsidRPr="006136CC">
        <w:rPr>
          <w:lang w:val="ru-RU"/>
        </w:rPr>
        <w:t xml:space="preserve">4 73-0184, </w:t>
      </w:r>
      <w:proofErr w:type="spellStart"/>
      <w:r w:rsidRPr="006136CC">
        <w:t>Experimetria</w:t>
      </w:r>
      <w:proofErr w:type="spellEnd"/>
      <w:r w:rsidRPr="006136CC">
        <w:rPr>
          <w:lang w:val="ru-RU"/>
        </w:rPr>
        <w:t xml:space="preserve"> </w:t>
      </w:r>
      <w:r w:rsidRPr="006136CC">
        <w:t>Ltd</w:t>
      </w:r>
      <w:r w:rsidRPr="006136CC">
        <w:rPr>
          <w:lang w:val="ru-RU"/>
        </w:rPr>
        <w:t xml:space="preserve">, </w:t>
      </w:r>
      <w:r w:rsidRPr="006136CC">
        <w:t>Budapest</w:t>
      </w:r>
      <w:r w:rsidRPr="006136CC">
        <w:rPr>
          <w:lang w:val="ru-RU"/>
        </w:rPr>
        <w:t xml:space="preserve">, </w:t>
      </w:r>
      <w:r w:rsidRPr="006136CC">
        <w:t>Hungary</w:t>
      </w:r>
      <w:r w:rsidRPr="006136CC">
        <w:rPr>
          <w:lang w:val="ru-RU"/>
        </w:rPr>
        <w:t xml:space="preserve">) у леву комору ради директног и континуираног праћења параметара функције леве коморе: </w:t>
      </w:r>
      <w:r w:rsidRPr="006136CC">
        <w:t>а)</w:t>
      </w:r>
      <w:r w:rsidRPr="006136CC">
        <w:rPr>
          <w:lang w:val="ru-RU"/>
        </w:rPr>
        <w:t xml:space="preserve"> </w:t>
      </w:r>
      <w:proofErr w:type="spellStart"/>
      <w:r w:rsidRPr="006136CC">
        <w:t>dp</w:t>
      </w:r>
      <w:proofErr w:type="spellEnd"/>
      <w:r w:rsidRPr="006136CC">
        <w:rPr>
          <w:lang w:val="ru-RU"/>
        </w:rPr>
        <w:t>/</w:t>
      </w:r>
      <w:proofErr w:type="spellStart"/>
      <w:r w:rsidRPr="006136CC">
        <w:t>dt</w:t>
      </w:r>
      <w:proofErr w:type="spellEnd"/>
      <w:r w:rsidRPr="006136CC">
        <w:rPr>
          <w:lang w:val="ru-RU"/>
        </w:rPr>
        <w:t xml:space="preserve"> </w:t>
      </w:r>
      <w:r w:rsidRPr="006136CC">
        <w:t xml:space="preserve">max </w:t>
      </w:r>
      <w:r w:rsidRPr="006136CC">
        <w:rPr>
          <w:lang w:val="ru-RU"/>
        </w:rPr>
        <w:t>-</w:t>
      </w:r>
      <w:r w:rsidRPr="006136CC">
        <w:t xml:space="preserve"> </w:t>
      </w:r>
      <w:r w:rsidRPr="006136CC">
        <w:rPr>
          <w:lang w:val="ru-RU"/>
        </w:rPr>
        <w:t>мак</w:t>
      </w:r>
      <w:r w:rsidRPr="006136CC">
        <w:t>s</w:t>
      </w:r>
      <w:r w:rsidRPr="006136CC">
        <w:rPr>
          <w:lang w:val="ru-RU"/>
        </w:rPr>
        <w:t xml:space="preserve">имална стопа промене притиска у левој комори, </w:t>
      </w:r>
      <w:r w:rsidRPr="006136CC">
        <w:t xml:space="preserve">б) </w:t>
      </w:r>
      <w:proofErr w:type="spellStart"/>
      <w:r w:rsidRPr="006136CC">
        <w:t>dp</w:t>
      </w:r>
      <w:proofErr w:type="spellEnd"/>
      <w:r w:rsidRPr="006136CC">
        <w:rPr>
          <w:lang w:val="ru-RU"/>
        </w:rPr>
        <w:t>/</w:t>
      </w:r>
      <w:proofErr w:type="spellStart"/>
      <w:r w:rsidRPr="006136CC">
        <w:t>dt</w:t>
      </w:r>
      <w:proofErr w:type="spellEnd"/>
      <w:r w:rsidRPr="006136CC">
        <w:rPr>
          <w:lang w:val="ru-RU"/>
        </w:rPr>
        <w:t xml:space="preserve"> </w:t>
      </w:r>
      <w:r w:rsidRPr="006136CC">
        <w:t xml:space="preserve">min </w:t>
      </w:r>
      <w:r w:rsidRPr="006136CC">
        <w:rPr>
          <w:lang w:val="ru-RU"/>
        </w:rPr>
        <w:t>-</w:t>
      </w:r>
      <w:r w:rsidRPr="006136CC">
        <w:t xml:space="preserve"> </w:t>
      </w:r>
      <w:r w:rsidRPr="006136CC">
        <w:rPr>
          <w:lang w:val="ru-RU"/>
        </w:rPr>
        <w:t xml:space="preserve">минимална стопа промене притиска у левој комори, </w:t>
      </w:r>
      <w:r w:rsidRPr="006136CC">
        <w:t>в)</w:t>
      </w:r>
      <w:r w:rsidRPr="006136CC">
        <w:rPr>
          <w:lang w:val="ru-RU"/>
        </w:rPr>
        <w:t xml:space="preserve"> </w:t>
      </w:r>
      <w:r w:rsidRPr="006136CC">
        <w:t xml:space="preserve">SLVP - </w:t>
      </w:r>
      <w:r w:rsidRPr="006136CC">
        <w:rPr>
          <w:lang w:val="ru-RU"/>
        </w:rPr>
        <w:t>с</w:t>
      </w:r>
      <w:r w:rsidRPr="006136CC">
        <w:t>и</w:t>
      </w:r>
      <w:r w:rsidRPr="006136CC">
        <w:rPr>
          <w:lang w:val="ru-RU"/>
        </w:rPr>
        <w:t>с</w:t>
      </w:r>
      <w:proofErr w:type="spellStart"/>
      <w:r w:rsidRPr="006136CC">
        <w:t>толни</w:t>
      </w:r>
      <w:proofErr w:type="spellEnd"/>
      <w:r w:rsidRPr="006136CC">
        <w:t xml:space="preserve"> </w:t>
      </w:r>
      <w:proofErr w:type="spellStart"/>
      <w:r w:rsidRPr="006136CC">
        <w:t>прити</w:t>
      </w:r>
      <w:proofErr w:type="spellEnd"/>
      <w:r w:rsidRPr="006136CC">
        <w:rPr>
          <w:lang w:val="ru-RU"/>
        </w:rPr>
        <w:t>с</w:t>
      </w:r>
      <w:proofErr w:type="spellStart"/>
      <w:r w:rsidRPr="006136CC">
        <w:t>ак</w:t>
      </w:r>
      <w:proofErr w:type="spellEnd"/>
      <w:r w:rsidRPr="006136CC">
        <w:t xml:space="preserve"> </w:t>
      </w:r>
      <w:proofErr w:type="spellStart"/>
      <w:r w:rsidRPr="006136CC">
        <w:t>леве</w:t>
      </w:r>
      <w:proofErr w:type="spellEnd"/>
      <w:r w:rsidRPr="006136CC">
        <w:t xml:space="preserve"> </w:t>
      </w:r>
      <w:proofErr w:type="spellStart"/>
      <w:r w:rsidRPr="006136CC">
        <w:t>коморе</w:t>
      </w:r>
      <w:proofErr w:type="spellEnd"/>
      <w:r w:rsidRPr="006136CC">
        <w:t>,</w:t>
      </w:r>
      <w:r w:rsidRPr="006136CC">
        <w:rPr>
          <w:lang w:val="ru-RU"/>
        </w:rPr>
        <w:t xml:space="preserve"> </w:t>
      </w:r>
      <w:r w:rsidRPr="006136CC">
        <w:t>г)</w:t>
      </w:r>
      <w:r w:rsidRPr="006136CC">
        <w:rPr>
          <w:lang w:val="ru-RU"/>
        </w:rPr>
        <w:t xml:space="preserve"> </w:t>
      </w:r>
      <w:r w:rsidRPr="006136CC">
        <w:t xml:space="preserve">DLVP </w:t>
      </w:r>
      <w:r w:rsidRPr="006136CC">
        <w:rPr>
          <w:lang w:val="ru-RU"/>
        </w:rPr>
        <w:t>-</w:t>
      </w:r>
      <w:r w:rsidRPr="006136CC">
        <w:t xml:space="preserve"> </w:t>
      </w:r>
      <w:proofErr w:type="spellStart"/>
      <w:r w:rsidRPr="006136CC">
        <w:t>дија</w:t>
      </w:r>
      <w:proofErr w:type="spellEnd"/>
      <w:r w:rsidRPr="006136CC">
        <w:rPr>
          <w:lang w:val="ru-RU"/>
        </w:rPr>
        <w:t>с</w:t>
      </w:r>
      <w:proofErr w:type="spellStart"/>
      <w:r w:rsidRPr="006136CC">
        <w:t>толни</w:t>
      </w:r>
      <w:proofErr w:type="spellEnd"/>
      <w:r w:rsidRPr="006136CC">
        <w:t xml:space="preserve"> </w:t>
      </w:r>
      <w:proofErr w:type="spellStart"/>
      <w:r w:rsidRPr="006136CC">
        <w:t>прити</w:t>
      </w:r>
      <w:proofErr w:type="spellEnd"/>
      <w:r w:rsidRPr="006136CC">
        <w:rPr>
          <w:lang w:val="ru-RU"/>
        </w:rPr>
        <w:t>с</w:t>
      </w:r>
      <w:proofErr w:type="spellStart"/>
      <w:r w:rsidRPr="006136CC">
        <w:t>ак</w:t>
      </w:r>
      <w:proofErr w:type="spellEnd"/>
      <w:r w:rsidRPr="006136CC">
        <w:t xml:space="preserve"> </w:t>
      </w:r>
      <w:proofErr w:type="spellStart"/>
      <w:r w:rsidRPr="006136CC">
        <w:t>леве</w:t>
      </w:r>
      <w:proofErr w:type="spellEnd"/>
      <w:r w:rsidRPr="006136CC">
        <w:t xml:space="preserve"> </w:t>
      </w:r>
      <w:proofErr w:type="spellStart"/>
      <w:r w:rsidRPr="006136CC">
        <w:t>коморе</w:t>
      </w:r>
      <w:proofErr w:type="spellEnd"/>
      <w:r w:rsidRPr="006136CC">
        <w:t xml:space="preserve"> и ђ) HR - </w:t>
      </w:r>
      <w:r w:rsidRPr="006136CC">
        <w:rPr>
          <w:lang w:val="ru-RU"/>
        </w:rPr>
        <w:t>с</w:t>
      </w:r>
      <w:proofErr w:type="spellStart"/>
      <w:r w:rsidRPr="006136CC">
        <w:t>рчана</w:t>
      </w:r>
      <w:proofErr w:type="spellEnd"/>
      <w:r w:rsidRPr="006136CC">
        <w:t xml:space="preserve"> </w:t>
      </w:r>
      <w:proofErr w:type="spellStart"/>
      <w:r w:rsidRPr="006136CC">
        <w:t>фреквенца</w:t>
      </w:r>
      <w:proofErr w:type="spellEnd"/>
      <w:r w:rsidRPr="006136CC">
        <w:t xml:space="preserve">. </w:t>
      </w:r>
    </w:p>
    <w:p w:rsidR="00D97DC2" w:rsidRPr="00D97DC2" w:rsidRDefault="00D1401C" w:rsidP="00D97DC2">
      <w:pPr>
        <w:widowControl w:val="0"/>
        <w:spacing w:line="360" w:lineRule="auto"/>
        <w:ind w:firstLine="720"/>
        <w:jc w:val="both"/>
        <w:rPr>
          <w:lang w:val="ru-RU"/>
        </w:rPr>
      </w:pPr>
      <w:r w:rsidRPr="006136CC">
        <w:rPr>
          <w:lang w:val="sr-Cyrl-CS"/>
        </w:rPr>
        <w:t xml:space="preserve">Резултати истраживања систематично су приказани и добро документовани са </w:t>
      </w:r>
      <w:r w:rsidR="00567E0E" w:rsidRPr="006136CC">
        <w:rPr>
          <w:lang w:val="sr-Cyrl-CS"/>
        </w:rPr>
        <w:t>1 табел</w:t>
      </w:r>
      <w:r w:rsidR="00D97DC2">
        <w:rPr>
          <w:lang w:val="sr-Cyrl-CS"/>
        </w:rPr>
        <w:t>ом и 6</w:t>
      </w:r>
      <w:r w:rsidR="00567E0E" w:rsidRPr="006136CC">
        <w:rPr>
          <w:lang w:val="sr-Cyrl-CS"/>
        </w:rPr>
        <w:t>0</w:t>
      </w:r>
      <w:r w:rsidRPr="006136CC">
        <w:rPr>
          <w:lang w:val="sr-Cyrl-CS"/>
        </w:rPr>
        <w:t xml:space="preserve"> графикона.</w:t>
      </w:r>
      <w:r w:rsidRPr="006136CC">
        <w:rPr>
          <w:color w:val="FF0000"/>
          <w:lang w:val="sr-Cyrl-CS"/>
        </w:rPr>
        <w:t xml:space="preserve"> </w:t>
      </w:r>
      <w:r w:rsidRPr="006136CC">
        <w:rPr>
          <w:lang w:val="sr-Cyrl-CS"/>
        </w:rPr>
        <w:t>Показано је да:</w:t>
      </w:r>
      <w:r w:rsidRPr="006136CC">
        <w:rPr>
          <w:color w:val="FF0000"/>
          <w:lang w:val="sr-Cyrl-CS"/>
        </w:rPr>
        <w:t xml:space="preserve"> </w:t>
      </w:r>
      <w:r w:rsidR="00D97DC2" w:rsidRPr="00D97DC2">
        <w:rPr>
          <w:lang w:val="ru-RU"/>
        </w:rPr>
        <w:t>су све дозе нандролон деканоата оствариле одређени негативан ефекат на најзначајније испитиване кардиодинамске параметре</w:t>
      </w:r>
      <w:r w:rsidR="00D97DC2">
        <w:rPr>
          <w:lang w:val="ru-RU"/>
        </w:rPr>
        <w:t>, с</w:t>
      </w:r>
      <w:r w:rsidR="00D97DC2" w:rsidRPr="00D97DC2">
        <w:rPr>
          <w:lang w:val="ru-RU"/>
        </w:rPr>
        <w:t>а порастом акутно примењене дозе нандролон деканоата долази до значајнијег смањења најважнијих кардиодинамских параметара</w:t>
      </w:r>
      <w:r w:rsidR="00D97DC2">
        <w:rPr>
          <w:lang w:val="ru-RU"/>
        </w:rPr>
        <w:t>, с</w:t>
      </w:r>
      <w:r w:rsidR="00D97DC2" w:rsidRPr="00D97DC2">
        <w:rPr>
          <w:lang w:val="ru-RU"/>
        </w:rPr>
        <w:t>редња а нарочито највиша доза акутно администрираног нандролон деканоата су довеле до редукције коронарног протока</w:t>
      </w:r>
      <w:r w:rsidR="00D97DC2" w:rsidRPr="00E22043">
        <w:rPr>
          <w:lang w:val="ru-RU"/>
        </w:rPr>
        <w:t>, те умањиле п</w:t>
      </w:r>
      <w:r w:rsidR="00D97DC2">
        <w:rPr>
          <w:lang w:val="ru-RU"/>
        </w:rPr>
        <w:t>ерфузију изолованог срца пацова, н</w:t>
      </w:r>
      <w:r w:rsidR="00D97DC2" w:rsidRPr="00D97DC2">
        <w:rPr>
          <w:lang w:val="ru-RU"/>
        </w:rPr>
        <w:t>алази акутне фазе истраживања могу бити од значаја у случајевима процене оштећења срчаног рада приликом евентуалног пре</w:t>
      </w:r>
      <w:r w:rsidR="00D97DC2">
        <w:rPr>
          <w:lang w:val="ru-RU"/>
        </w:rPr>
        <w:t>дозирања анаболичким стериодима, н</w:t>
      </w:r>
      <w:r w:rsidR="00D97DC2" w:rsidRPr="00D97DC2">
        <w:rPr>
          <w:lang w:val="ru-RU"/>
        </w:rPr>
        <w:t>а почетку (друга недеља) тренажног процеса (пливања) и употребе анаболичких стероида (нандролон деканоата) долази до смањења контрактилне способности и фреквенце рада срца док се коронарна реактивност односно исхрана срца не мења битније</w:t>
      </w:r>
      <w:r w:rsidR="00D97DC2">
        <w:rPr>
          <w:lang w:val="ru-RU"/>
        </w:rPr>
        <w:t>, у</w:t>
      </w:r>
      <w:r w:rsidR="00D97DC2" w:rsidRPr="00D97DC2">
        <w:rPr>
          <w:lang w:val="ru-RU"/>
        </w:rPr>
        <w:t xml:space="preserve"> средишњем делу (трећа недеља) тренажног циклуса (пливања) контрактилност миокарда се побољшава, док у ситуацији када тренинг не прати употреба нандролон деканоата контрактилна способност миокарда наставља да пада у односу на вредности са почетка </w:t>
      </w:r>
      <w:r w:rsidR="00D97DC2">
        <w:rPr>
          <w:lang w:val="ru-RU"/>
        </w:rPr>
        <w:t>тренажног процеса, у</w:t>
      </w:r>
      <w:r w:rsidR="00D97DC2" w:rsidRPr="00D97DC2">
        <w:rPr>
          <w:lang w:val="ru-RU"/>
        </w:rPr>
        <w:t xml:space="preserve"> истом делу тренажног циклуса сама физичка активност је довела до даље редукције вредности срчане фреквенце, што потврђује добро познату појаву синусне брадикардије у ми</w:t>
      </w:r>
      <w:r w:rsidR="00D97DC2">
        <w:rPr>
          <w:lang w:val="ru-RU"/>
        </w:rPr>
        <w:t>ру као последицу дужег тренинга, у</w:t>
      </w:r>
      <w:r w:rsidR="00D97DC2" w:rsidRPr="00D97DC2">
        <w:rPr>
          <w:lang w:val="ru-RU"/>
        </w:rPr>
        <w:t xml:space="preserve"> случају када тренинг не прати употребу нандролон деканоата срчана фреквенца наставља да расте (у мировању), што је свакако још један од нежељених ефеката употребе анаболичких стероида. Овај резултат указује на повећан ризик од настанка нежељених кардиоваскуларних догађаја у ситуацији када тренинг прати употреба анаболичких стероида</w:t>
      </w:r>
      <w:r w:rsidR="00D97DC2">
        <w:rPr>
          <w:lang w:val="ru-RU"/>
        </w:rPr>
        <w:t>. У</w:t>
      </w:r>
      <w:r w:rsidR="00D97DC2" w:rsidRPr="00D97DC2">
        <w:rPr>
          <w:lang w:val="ru-RU"/>
        </w:rPr>
        <w:t xml:space="preserve"> последњем делу (након четврте недеље) тренажног процеса контрактилна способност миокарда међутим доживљава највећи пад независно од употребе нандролон деканоата. То показује да дуготрајни тренинг високог интезитета (са или без употребе анаболика) негативно утиче на функцију миокарда. Акутна администрација нандролон деканоата у овом истраживању </w:t>
      </w:r>
      <w:r w:rsidR="00D97DC2" w:rsidRPr="00D97DC2">
        <w:rPr>
          <w:rStyle w:val="longtext"/>
          <w:lang w:val="ru-RU"/>
        </w:rPr>
        <w:t>није била довољна за настанак промена у динамици испитиваних оксидационих параметара, односно није довела до оксидационог оштећења изолованог срца пацова.</w:t>
      </w:r>
      <w:r w:rsidR="00D97DC2">
        <w:rPr>
          <w:rStyle w:val="longtext"/>
          <w:lang w:val="ru-RU"/>
        </w:rPr>
        <w:t xml:space="preserve"> </w:t>
      </w:r>
      <w:r w:rsidR="00D97DC2" w:rsidRPr="00D97DC2">
        <w:rPr>
          <w:rStyle w:val="longtext"/>
          <w:lang w:val="ru-RU"/>
        </w:rPr>
        <w:t>Посматрано са аспекта акутних кардиодинамских ефеката нандролон деканоата, садашњи резултати нам сугеришу да директни кардиодепресивни утицај испитиваних доза нандролона, највероватније не укључуј</w:t>
      </w:r>
      <w:r w:rsidR="00D97DC2" w:rsidRPr="007A2EAB">
        <w:rPr>
          <w:rStyle w:val="longtext"/>
        </w:rPr>
        <w:t>e</w:t>
      </w:r>
      <w:r w:rsidR="00D97DC2" w:rsidRPr="00D97DC2">
        <w:rPr>
          <w:rStyle w:val="longtext"/>
          <w:lang w:val="ru-RU"/>
        </w:rPr>
        <w:t xml:space="preserve"> оксидациона оштећења.</w:t>
      </w:r>
      <w:r w:rsidR="00D97DC2">
        <w:rPr>
          <w:rStyle w:val="longtext"/>
          <w:lang w:val="ru-RU"/>
        </w:rPr>
        <w:t xml:space="preserve"> </w:t>
      </w:r>
      <w:r w:rsidR="00D97DC2" w:rsidRPr="00D97DC2">
        <w:rPr>
          <w:rStyle w:val="longtext"/>
          <w:lang w:val="ru-RU"/>
        </w:rPr>
        <w:t xml:space="preserve">На основу </w:t>
      </w:r>
      <w:r w:rsidR="00D97DC2">
        <w:rPr>
          <w:rStyle w:val="longtext"/>
          <w:lang w:val="ru-RU"/>
        </w:rPr>
        <w:t>свих</w:t>
      </w:r>
      <w:r w:rsidR="00D97DC2" w:rsidRPr="00D97DC2">
        <w:rPr>
          <w:rStyle w:val="longtext"/>
          <w:lang w:val="ru-RU"/>
        </w:rPr>
        <w:t xml:space="preserve"> резултата уочавамо да је хронични утицај </w:t>
      </w:r>
      <w:r w:rsidR="00D97DC2" w:rsidRPr="00D97DC2">
        <w:rPr>
          <w:rStyle w:val="longtext"/>
          <w:lang w:val="ru-RU"/>
        </w:rPr>
        <w:lastRenderedPageBreak/>
        <w:t>нандролон деканоата самостално или у комбинацији са физичким тренингом у целини гледано, благо про-оксидациони. Прецизније речено, изгледа да нандролон деканоат у присуству физичког оптерећења испољава мањи про-оксидациони ефекат, у односу на одсуство тренинга као могућег генератора ензима из система антиоксидативне заштите.</w:t>
      </w:r>
    </w:p>
    <w:p w:rsidR="00D1401C" w:rsidRPr="00D97DC2" w:rsidRDefault="00D1401C" w:rsidP="00D97DC2">
      <w:pPr>
        <w:pStyle w:val="ListParagraph"/>
        <w:spacing w:after="0" w:line="360" w:lineRule="auto"/>
        <w:ind w:left="0" w:firstLine="357"/>
        <w:contextualSpacing/>
        <w:jc w:val="both"/>
        <w:rPr>
          <w:rFonts w:ascii="Times New Roman" w:hAnsi="Times New Roman" w:cs="Times New Roman"/>
          <w:b/>
          <w:bCs/>
          <w:sz w:val="24"/>
          <w:szCs w:val="24"/>
          <w:lang w:val="sk-SK"/>
        </w:rPr>
      </w:pPr>
      <w:r w:rsidRPr="00D97DC2">
        <w:rPr>
          <w:rFonts w:ascii="Times New Roman" w:hAnsi="Times New Roman" w:cs="Times New Roman"/>
          <w:sz w:val="24"/>
          <w:szCs w:val="24"/>
          <w:lang w:val="sr-Cyrl-CS"/>
        </w:rPr>
        <w:t xml:space="preserve">У поглављу дискусија анализирани су добијени резултати и поређени са литературним подацима из ове области. Коментари добијених резултата су језгровити, а начин приказивања података чини их прегледним и разумљивим. </w:t>
      </w:r>
    </w:p>
    <w:p w:rsidR="00D1401C" w:rsidRPr="006136CC" w:rsidRDefault="00D1401C" w:rsidP="00B14AAF">
      <w:pPr>
        <w:spacing w:line="360" w:lineRule="auto"/>
        <w:ind w:firstLine="720"/>
        <w:jc w:val="both"/>
        <w:rPr>
          <w:lang w:val="ru-RU"/>
        </w:rPr>
      </w:pPr>
      <w:r w:rsidRPr="006136CC">
        <w:rPr>
          <w:lang w:val="sr-Cyrl-CS"/>
        </w:rPr>
        <w:t xml:space="preserve">На основу претходно изнетих чињеница, Комисија сматра да завршена докторска дисертација у наслову </w:t>
      </w:r>
      <w:r w:rsidR="00D97DC2" w:rsidRPr="006136CC">
        <w:rPr>
          <w:lang w:val="sr-Cyrl-CS"/>
        </w:rPr>
        <w:t>"Ефекти анаболичких стероида на кардиоваскуларни систем пацова"</w:t>
      </w:r>
      <w:r w:rsidRPr="006136CC">
        <w:rPr>
          <w:lang w:val="sr-Cyrl-CS"/>
        </w:rPr>
        <w:t>, по обиму и квалитету израде у потпуности одговара пријављеној теми дисертације.</w:t>
      </w:r>
    </w:p>
    <w:p w:rsidR="00D1401C" w:rsidRPr="006136CC" w:rsidRDefault="00D1401C" w:rsidP="00B14AAF">
      <w:pPr>
        <w:spacing w:line="360" w:lineRule="auto"/>
        <w:ind w:firstLine="720"/>
        <w:jc w:val="both"/>
        <w:rPr>
          <w:color w:val="FF0000"/>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Н</w:t>
      </w:r>
      <w:proofErr w:type="spellStart"/>
      <w:r w:rsidRPr="006136CC">
        <w:rPr>
          <w:b/>
          <w:bCs/>
        </w:rPr>
        <w:t>аучн</w:t>
      </w:r>
      <w:proofErr w:type="spellEnd"/>
      <w:r w:rsidRPr="006136CC">
        <w:rPr>
          <w:b/>
          <w:bCs/>
          <w:lang w:val="sr-Cyrl-CS"/>
        </w:rPr>
        <w:t>и</w:t>
      </w:r>
      <w:r w:rsidRPr="006136CC">
        <w:rPr>
          <w:b/>
          <w:bCs/>
        </w:rPr>
        <w:t xml:space="preserve"> </w:t>
      </w:r>
      <w:proofErr w:type="spellStart"/>
      <w:r w:rsidRPr="006136CC">
        <w:rPr>
          <w:b/>
          <w:bCs/>
        </w:rPr>
        <w:t>резултат</w:t>
      </w:r>
      <w:proofErr w:type="spellEnd"/>
      <w:r w:rsidRPr="006136CC">
        <w:rPr>
          <w:b/>
          <w:bCs/>
          <w:lang w:val="sr-Cyrl-CS"/>
        </w:rPr>
        <w:t>и</w:t>
      </w:r>
      <w:r w:rsidRPr="006136CC">
        <w:rPr>
          <w:b/>
          <w:bCs/>
        </w:rPr>
        <w:t xml:space="preserve"> </w:t>
      </w:r>
      <w:proofErr w:type="spellStart"/>
      <w:r w:rsidRPr="006136CC">
        <w:rPr>
          <w:b/>
          <w:bCs/>
        </w:rPr>
        <w:t>докторске</w:t>
      </w:r>
      <w:proofErr w:type="spellEnd"/>
      <w:r w:rsidRPr="006136CC">
        <w:rPr>
          <w:b/>
          <w:bCs/>
        </w:rPr>
        <w:t xml:space="preserve"> </w:t>
      </w:r>
      <w:proofErr w:type="spellStart"/>
      <w:r w:rsidRPr="006136CC">
        <w:rPr>
          <w:b/>
          <w:bCs/>
        </w:rPr>
        <w:t>дисертације</w:t>
      </w:r>
      <w:proofErr w:type="spellEnd"/>
      <w:r w:rsidRPr="006136CC">
        <w:rPr>
          <w:b/>
          <w:bCs/>
        </w:rPr>
        <w:t xml:space="preserve"> </w:t>
      </w:r>
    </w:p>
    <w:p w:rsidR="00D1401C" w:rsidRPr="006136CC" w:rsidRDefault="00D1401C" w:rsidP="00B14AAF">
      <w:pPr>
        <w:spacing w:line="360" w:lineRule="auto"/>
        <w:jc w:val="both"/>
        <w:rPr>
          <w:b/>
          <w:bCs/>
          <w:color w:val="FF0000"/>
          <w:lang w:val="sr-Cyrl-CS"/>
        </w:rPr>
      </w:pPr>
    </w:p>
    <w:p w:rsidR="00D1401C" w:rsidRPr="006136CC" w:rsidRDefault="00D1401C" w:rsidP="00B14AAF">
      <w:pPr>
        <w:spacing w:line="360" w:lineRule="auto"/>
        <w:ind w:firstLine="720"/>
        <w:jc w:val="both"/>
        <w:rPr>
          <w:lang w:val="sr-Cyrl-CS"/>
        </w:rPr>
      </w:pPr>
      <w:r w:rsidRPr="006136CC">
        <w:rPr>
          <w:lang w:val="sr-Cyrl-CS"/>
        </w:rPr>
        <w:t>Најзначајнији резултати истраживања садржани су у следећим закључцима:</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Резултати акутне серије експеримената показују да су све дозе нандролон деканоата оствариле одређени негативан ефекат на најзначајније испитиване кардиодинамске параметре.</w:t>
      </w:r>
    </w:p>
    <w:p w:rsidR="00994793" w:rsidRPr="00994793" w:rsidRDefault="00994793" w:rsidP="00994793">
      <w:pPr>
        <w:numPr>
          <w:ilvl w:val="0"/>
          <w:numId w:val="25"/>
        </w:numPr>
        <w:spacing w:before="100" w:beforeAutospacing="1" w:after="120" w:line="360" w:lineRule="auto"/>
        <w:jc w:val="both"/>
        <w:rPr>
          <w:b/>
          <w:lang w:val="ru-RU"/>
        </w:rPr>
      </w:pPr>
      <w:r w:rsidRPr="00994793">
        <w:rPr>
          <w:lang w:val="ru-RU"/>
        </w:rPr>
        <w:t>Са порастом акутно примењене дозе нандролон деканоата долази до значајнијег смањења најважнијих кардиодинамских параметара.</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Средња а нарочито највиша доза акутно администрираног нандролон деканоата су довеле до редукције коронарног протока</w:t>
      </w:r>
      <w:r w:rsidRPr="00E22043">
        <w:rPr>
          <w:lang w:val="ru-RU"/>
        </w:rPr>
        <w:t>, те умањиле перфузију изолованог срца пацова.</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Налази акутне фазе истраживања могу бити од значаја у случајевима процене оштећења срчаног рада приликом евентуалног предозирања анаболичким стериодима.</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 xml:space="preserve">На почетку (друга недеља) тренажног процеса (пливања) и употребе анаболичких стероида (нандролон деканоата) долази до смањења контрактилне способности и фреквенце рада срца док се коронарна реактивност односно исхрана срца не мења битније. </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 xml:space="preserve">У средишњем делу (трећа недеља) тренажног циклуса (пливања) контрактилност миокарда се побољшава, док у ситуацији када тренинг не прати употреба нандролон деканоата контрактилна способност миокарда наставља да пада у односу на вредности са почетка тренажног процеса. </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lastRenderedPageBreak/>
        <w:t>У истом делу тренажног циклуса сама физичка активност је довела до даље редукције вредности срчане фреквенце, што потврђује добро познату појаву синусне брадикардије у миру као последицу дужег тренинга. У случају када тренинг не прати употребу нандролон деканоата срчана фреквенца наставља да расте (у мировању), што је свакако још један од нежељених ефеката употребе анаболичких стероида. Овај резултат указује на повећан ризик од настанка нежељених кардиоваскуларних догађаја у ситуацији када тренинг прати употреба анаболичких стероида.</w:t>
      </w:r>
    </w:p>
    <w:p w:rsidR="00994793" w:rsidRPr="00994793" w:rsidRDefault="00994793" w:rsidP="00994793">
      <w:pPr>
        <w:numPr>
          <w:ilvl w:val="0"/>
          <w:numId w:val="25"/>
        </w:numPr>
        <w:spacing w:before="100" w:beforeAutospacing="1" w:after="120" w:line="360" w:lineRule="auto"/>
        <w:jc w:val="both"/>
        <w:rPr>
          <w:lang w:val="ru-RU"/>
        </w:rPr>
      </w:pPr>
      <w:r w:rsidRPr="00994793">
        <w:rPr>
          <w:lang w:val="ru-RU"/>
        </w:rPr>
        <w:t xml:space="preserve">У последњем делу (након четврте недеље) тренажног процеса контрактилна способност миокарда међутим доживљава највећи пад независно од употребе нандролон деканоата. То показује да дуготрајни тренинг високог интезитета (са или без употребе анаболика) негативно утиче на функцију миокарда. </w:t>
      </w:r>
    </w:p>
    <w:p w:rsidR="00994793" w:rsidRPr="00994793" w:rsidRDefault="00994793" w:rsidP="00994793">
      <w:pPr>
        <w:numPr>
          <w:ilvl w:val="0"/>
          <w:numId w:val="25"/>
        </w:numPr>
        <w:spacing w:before="100" w:beforeAutospacing="1" w:after="120" w:line="360" w:lineRule="auto"/>
        <w:jc w:val="both"/>
        <w:rPr>
          <w:rStyle w:val="longtext"/>
          <w:lang w:val="ru-RU"/>
        </w:rPr>
      </w:pPr>
      <w:r w:rsidRPr="00994793">
        <w:rPr>
          <w:lang w:val="ru-RU"/>
        </w:rPr>
        <w:t xml:space="preserve">Акутна администрација нандролон деканоата у овом истраживању </w:t>
      </w:r>
      <w:r w:rsidRPr="00994793">
        <w:rPr>
          <w:rStyle w:val="longtext"/>
          <w:lang w:val="ru-RU"/>
        </w:rPr>
        <w:t>није била довољна за настанак промена у динамици испитиваних оксидационих параметара, односно није довела до оксидационог оштећења изолованог срца пацова.</w:t>
      </w:r>
    </w:p>
    <w:p w:rsidR="00994793" w:rsidRPr="00994793" w:rsidRDefault="00994793" w:rsidP="00994793">
      <w:pPr>
        <w:numPr>
          <w:ilvl w:val="0"/>
          <w:numId w:val="25"/>
        </w:numPr>
        <w:spacing w:before="100" w:beforeAutospacing="1" w:after="120" w:line="360" w:lineRule="auto"/>
        <w:jc w:val="both"/>
        <w:rPr>
          <w:rStyle w:val="longtext"/>
          <w:lang w:val="ru-RU"/>
        </w:rPr>
      </w:pPr>
      <w:r w:rsidRPr="00994793">
        <w:rPr>
          <w:rStyle w:val="longtext"/>
          <w:lang w:val="ru-RU"/>
        </w:rPr>
        <w:t>Посматрано са аспекта акутних кардиодинамских ефеката нандролон деканоата, садашњи резултати нам сугеришу да директни кардиодепресивни утицај испитиваних доза нандролона, највероватније не укључуј</w:t>
      </w:r>
      <w:r w:rsidRPr="007A2EAB">
        <w:rPr>
          <w:rStyle w:val="longtext"/>
        </w:rPr>
        <w:t>e</w:t>
      </w:r>
      <w:r w:rsidRPr="00994793">
        <w:rPr>
          <w:rStyle w:val="longtext"/>
          <w:lang w:val="ru-RU"/>
        </w:rPr>
        <w:t xml:space="preserve"> оксидациона оштећења.</w:t>
      </w:r>
    </w:p>
    <w:p w:rsidR="00994793" w:rsidRPr="00994793" w:rsidRDefault="00994793" w:rsidP="00994793">
      <w:pPr>
        <w:numPr>
          <w:ilvl w:val="0"/>
          <w:numId w:val="25"/>
        </w:numPr>
        <w:spacing w:before="100" w:beforeAutospacing="1" w:after="120" w:line="360" w:lineRule="auto"/>
        <w:jc w:val="both"/>
        <w:rPr>
          <w:lang w:val="ru-RU"/>
        </w:rPr>
      </w:pPr>
      <w:r w:rsidRPr="00994793">
        <w:rPr>
          <w:rStyle w:val="longtext"/>
          <w:lang w:val="ru-RU"/>
        </w:rPr>
        <w:t xml:space="preserve">На основу </w:t>
      </w:r>
      <w:r>
        <w:rPr>
          <w:rStyle w:val="longtext"/>
          <w:lang w:val="ru-RU"/>
        </w:rPr>
        <w:t>свих</w:t>
      </w:r>
      <w:r w:rsidRPr="00994793">
        <w:rPr>
          <w:rStyle w:val="longtext"/>
          <w:lang w:val="ru-RU"/>
        </w:rPr>
        <w:t xml:space="preserve"> резултата уочава</w:t>
      </w:r>
      <w:r>
        <w:rPr>
          <w:rStyle w:val="longtext"/>
          <w:lang w:val="ru-RU"/>
        </w:rPr>
        <w:t xml:space="preserve"> се да</w:t>
      </w:r>
      <w:r w:rsidRPr="00994793">
        <w:rPr>
          <w:rStyle w:val="longtext"/>
          <w:lang w:val="ru-RU"/>
        </w:rPr>
        <w:t xml:space="preserve"> је хронични утицај нандролон деканоата самостално или у комбинацији са физичким тренингом у целини гледано, благо про-оксидациони. Прецизније речено, изгледа да нандролон деканоат у присуству физичког оптерећења испољава мањи про-оксидациони ефекат, у односу на одсуство тренинга као могућег генератора ензима из система антиоксидативне заштите.</w:t>
      </w:r>
    </w:p>
    <w:p w:rsidR="001219C6" w:rsidRPr="00994793" w:rsidRDefault="001219C6" w:rsidP="001219C6">
      <w:pPr>
        <w:pStyle w:val="ListParagraph"/>
        <w:spacing w:after="0" w:line="360" w:lineRule="auto"/>
        <w:ind w:left="360"/>
        <w:contextualSpacing/>
        <w:jc w:val="both"/>
        <w:rPr>
          <w:rFonts w:ascii="Times New Roman" w:hAnsi="Times New Roman" w:cs="Times New Roman"/>
          <w:b/>
          <w:sz w:val="24"/>
          <w:szCs w:val="24"/>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Примењивост и корисност резултата у теорији и пракси</w:t>
      </w:r>
    </w:p>
    <w:p w:rsidR="00D1401C" w:rsidRPr="006136CC" w:rsidRDefault="00D1401C" w:rsidP="009B3409">
      <w:pPr>
        <w:spacing w:line="360" w:lineRule="auto"/>
        <w:jc w:val="both"/>
        <w:rPr>
          <w:b/>
          <w:bCs/>
          <w:color w:val="FF0000"/>
          <w:lang w:val="sr-Cyrl-CS"/>
        </w:rPr>
      </w:pPr>
    </w:p>
    <w:p w:rsidR="00D1401C" w:rsidRPr="006136CC" w:rsidRDefault="00D1401C" w:rsidP="00C83DB1">
      <w:pPr>
        <w:spacing w:line="360" w:lineRule="auto"/>
        <w:ind w:firstLine="708"/>
        <w:jc w:val="both"/>
        <w:rPr>
          <w:lang w:val="sr-Cyrl-CS"/>
        </w:rPr>
      </w:pPr>
      <w:r w:rsidRPr="006136CC">
        <w:rPr>
          <w:lang w:val="sr-Cyrl-CS"/>
        </w:rPr>
        <w:t xml:space="preserve">Резултати ове студије недвосмислено указују да су дејства </w:t>
      </w:r>
      <w:r w:rsidR="00994793" w:rsidRPr="006136CC">
        <w:rPr>
          <w:lang w:val="sr-Cyrl-CS"/>
        </w:rPr>
        <w:t>анаболичких стероида на кардиоваскуларни систем</w:t>
      </w:r>
      <w:r w:rsidR="00994793">
        <w:rPr>
          <w:lang w:val="sr-Cyrl-CS"/>
        </w:rPr>
        <w:t xml:space="preserve"> потпуно другачија у смислу акутне и хроничне администрације</w:t>
      </w:r>
      <w:r w:rsidR="00994793" w:rsidRPr="006136CC">
        <w:t xml:space="preserve">, </w:t>
      </w:r>
      <w:proofErr w:type="spellStart"/>
      <w:r w:rsidR="00994793" w:rsidRPr="006136CC">
        <w:t>посебно</w:t>
      </w:r>
      <w:proofErr w:type="spellEnd"/>
      <w:r w:rsidR="00994793" w:rsidRPr="006136CC">
        <w:t xml:space="preserve"> </w:t>
      </w:r>
      <w:proofErr w:type="spellStart"/>
      <w:r w:rsidR="00994793" w:rsidRPr="006136CC">
        <w:t>са</w:t>
      </w:r>
      <w:proofErr w:type="spellEnd"/>
      <w:r w:rsidR="00994793" w:rsidRPr="006136CC">
        <w:t xml:space="preserve"> </w:t>
      </w:r>
      <w:proofErr w:type="spellStart"/>
      <w:r w:rsidR="00994793" w:rsidRPr="006136CC">
        <w:t>аспекта</w:t>
      </w:r>
      <w:proofErr w:type="spellEnd"/>
      <w:r w:rsidR="00994793" w:rsidRPr="006136CC">
        <w:t xml:space="preserve"> </w:t>
      </w:r>
      <w:r w:rsidR="00994793" w:rsidRPr="006136CC">
        <w:rPr>
          <w:lang w:val="sr-Cyrl-CS"/>
        </w:rPr>
        <w:t>улоге оксидационог стреса</w:t>
      </w:r>
      <w:r w:rsidRPr="006136CC">
        <w:rPr>
          <w:lang w:val="sr-Cyrl-CS"/>
        </w:rPr>
        <w:t xml:space="preserve">. </w:t>
      </w:r>
    </w:p>
    <w:p w:rsidR="00D1401C" w:rsidRPr="006136CC" w:rsidRDefault="00D1401C" w:rsidP="00B14AAF">
      <w:pPr>
        <w:spacing w:line="360" w:lineRule="auto"/>
        <w:ind w:firstLine="357"/>
        <w:jc w:val="both"/>
        <w:rPr>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Н</w:t>
      </w:r>
      <w:r w:rsidRPr="006136CC">
        <w:rPr>
          <w:b/>
          <w:bCs/>
          <w:lang w:val="ru-RU"/>
        </w:rPr>
        <w:t xml:space="preserve">ачин презентирања резултата научној јавности </w:t>
      </w:r>
    </w:p>
    <w:p w:rsidR="00D1401C" w:rsidRPr="006136CC" w:rsidRDefault="00D1401C" w:rsidP="00B14AAF">
      <w:pPr>
        <w:spacing w:line="360" w:lineRule="auto"/>
        <w:jc w:val="both"/>
        <w:rPr>
          <w:b/>
          <w:bCs/>
          <w:lang w:val="sr-Cyrl-CS"/>
        </w:rPr>
      </w:pPr>
    </w:p>
    <w:p w:rsidR="00D1401C" w:rsidRPr="006136CC" w:rsidRDefault="00D1401C" w:rsidP="00B14AAF">
      <w:pPr>
        <w:pStyle w:val="Default"/>
        <w:spacing w:line="360" w:lineRule="auto"/>
        <w:ind w:firstLine="709"/>
        <w:jc w:val="both"/>
        <w:rPr>
          <w:color w:val="auto"/>
          <w:lang w:val="sr-Cyrl-CS"/>
        </w:rPr>
      </w:pPr>
      <w:r w:rsidRPr="006136CC">
        <w:rPr>
          <w:color w:val="auto"/>
          <w:lang w:val="sr-Cyrl-CS"/>
        </w:rPr>
        <w:t xml:space="preserve">Коначни резултати истраживања су публиковани до сада у часописима са међународном индексацијом, а планирано је и објављивање </w:t>
      </w:r>
      <w:r w:rsidRPr="006136CC">
        <w:rPr>
          <w:color w:val="auto"/>
        </w:rPr>
        <w:t xml:space="preserve">више </w:t>
      </w:r>
      <w:r w:rsidRPr="006136CC">
        <w:rPr>
          <w:color w:val="auto"/>
          <w:lang w:val="sr-Cyrl-CS"/>
        </w:rPr>
        <w:t>радова као део оригиналног истраживања у часописима међународног значаја.</w:t>
      </w:r>
    </w:p>
    <w:p w:rsidR="00D1401C" w:rsidRPr="006136CC" w:rsidRDefault="00D1401C" w:rsidP="00352A89">
      <w:pPr>
        <w:spacing w:line="360" w:lineRule="auto"/>
        <w:jc w:val="center"/>
        <w:rPr>
          <w:b/>
          <w:bCs/>
          <w:lang w:val="sr-Cyrl-CS"/>
        </w:rPr>
      </w:pPr>
      <w:r w:rsidRPr="006136CC">
        <w:rPr>
          <w:b/>
          <w:bCs/>
          <w:lang w:val="sr-Cyrl-CS"/>
        </w:rPr>
        <w:lastRenderedPageBreak/>
        <w:t>ЗАКЉУЧАК</w:t>
      </w:r>
    </w:p>
    <w:p w:rsidR="00D1401C" w:rsidRPr="006136CC" w:rsidRDefault="00D1401C" w:rsidP="00B14AAF">
      <w:pPr>
        <w:spacing w:line="360" w:lineRule="auto"/>
        <w:ind w:firstLine="720"/>
        <w:jc w:val="center"/>
        <w:rPr>
          <w:b/>
          <w:bCs/>
          <w:lang w:val="sr-Cyrl-CS"/>
        </w:rPr>
      </w:pPr>
    </w:p>
    <w:p w:rsidR="00D1401C" w:rsidRPr="006136CC" w:rsidRDefault="00D1401C" w:rsidP="00B14AAF">
      <w:pPr>
        <w:spacing w:line="360" w:lineRule="auto"/>
        <w:ind w:firstLine="720"/>
        <w:jc w:val="both"/>
        <w:rPr>
          <w:lang w:val="sr-Cyrl-CS"/>
        </w:rPr>
      </w:pPr>
      <w:r w:rsidRPr="006136CC">
        <w:rPr>
          <w:lang w:val="sr-Cyrl-CS"/>
        </w:rPr>
        <w:t xml:space="preserve">Комисија за оцену и одбрану завршене докторске дисертације кандидата </w:t>
      </w:r>
      <w:r w:rsidR="00994793" w:rsidRPr="006136CC">
        <w:rPr>
          <w:lang w:val="sr-Cyrl-CS"/>
        </w:rPr>
        <w:t>Др Маје Јевђевић под насловом "Ефекти анаболичких стероида на кардиоваскуларни систем пацова"</w:t>
      </w:r>
      <w:r w:rsidRPr="006136CC">
        <w:rPr>
          <w:lang w:val="sr-Cyrl-CS"/>
        </w:rPr>
        <w:t xml:space="preserve"> на основу свега наведеног, сматра да је истраживање у оквиру тезе засновано на савременим сазнањима и прецизно замишљеној методологији, и да је адекватно и прецизно спроведено. Добијени резултати су прегледни, јасни, добро продискутовани и дају значајан допринос у решавању актуелне и недовољно проучаване и третиране проблематике.</w:t>
      </w:r>
    </w:p>
    <w:p w:rsidR="00D1401C" w:rsidRPr="006136CC" w:rsidRDefault="00D1401C" w:rsidP="00C83DB1">
      <w:pPr>
        <w:spacing w:line="360" w:lineRule="auto"/>
        <w:ind w:firstLine="708"/>
        <w:jc w:val="both"/>
        <w:rPr>
          <w:lang w:val="sr-Cyrl-CS"/>
        </w:rPr>
      </w:pPr>
      <w:r w:rsidRPr="006136CC">
        <w:rPr>
          <w:lang w:val="sr-Cyrl-CS"/>
        </w:rPr>
        <w:t xml:space="preserve">Комисија сматра да ова докторска дисертација кандидата </w:t>
      </w:r>
      <w:r w:rsidR="00994793" w:rsidRPr="006136CC">
        <w:rPr>
          <w:lang w:val="sr-Cyrl-CS"/>
        </w:rPr>
        <w:t>Др Маје Јевђевић</w:t>
      </w:r>
      <w:r w:rsidRPr="006136CC">
        <w:rPr>
          <w:lang w:val="sr-Cyrl-CS"/>
        </w:rPr>
        <w:t xml:space="preserve">, урађена под менторством Проф. др Владимир Јаковљевића, представља оригинални научни допринос и од великог је научног и практичног значаја за изучавање улоге </w:t>
      </w:r>
      <w:r w:rsidR="00994793" w:rsidRPr="006136CC">
        <w:rPr>
          <w:lang w:val="sr-Cyrl-CS"/>
        </w:rPr>
        <w:t>утицаја анаболичких стероида на кардиоваскуларни систем</w:t>
      </w:r>
      <w:r w:rsidR="00994793" w:rsidRPr="006136CC">
        <w:t xml:space="preserve">, </w:t>
      </w:r>
      <w:proofErr w:type="spellStart"/>
      <w:r w:rsidR="00994793" w:rsidRPr="006136CC">
        <w:t>посебно</w:t>
      </w:r>
      <w:proofErr w:type="spellEnd"/>
      <w:r w:rsidR="00994793" w:rsidRPr="006136CC">
        <w:t xml:space="preserve"> </w:t>
      </w:r>
      <w:proofErr w:type="spellStart"/>
      <w:r w:rsidR="00994793" w:rsidRPr="006136CC">
        <w:t>са</w:t>
      </w:r>
      <w:proofErr w:type="spellEnd"/>
      <w:r w:rsidR="00994793" w:rsidRPr="006136CC">
        <w:t xml:space="preserve"> </w:t>
      </w:r>
      <w:proofErr w:type="spellStart"/>
      <w:r w:rsidR="00994793" w:rsidRPr="006136CC">
        <w:t>аспекта</w:t>
      </w:r>
      <w:proofErr w:type="spellEnd"/>
      <w:r w:rsidR="00994793" w:rsidRPr="006136CC">
        <w:t xml:space="preserve"> </w:t>
      </w:r>
      <w:r w:rsidR="00994793" w:rsidRPr="006136CC">
        <w:rPr>
          <w:lang w:val="sr-Cyrl-CS"/>
        </w:rPr>
        <w:t xml:space="preserve">улоге оксидационог стреса </w:t>
      </w:r>
      <w:r w:rsidRPr="006136CC">
        <w:rPr>
          <w:lang w:val="sr-Cyrl-CS"/>
        </w:rPr>
        <w:t>у овом феномену</w:t>
      </w:r>
      <w:r w:rsidRPr="006136CC">
        <w:t>.</w:t>
      </w:r>
    </w:p>
    <w:p w:rsidR="00D1401C" w:rsidRPr="006136CC" w:rsidRDefault="00D1401C" w:rsidP="00C83DB1">
      <w:pPr>
        <w:spacing w:line="360" w:lineRule="auto"/>
        <w:ind w:firstLine="708"/>
        <w:jc w:val="both"/>
        <w:rPr>
          <w:lang w:val="sr-Cyrl-CS"/>
        </w:rPr>
      </w:pPr>
      <w:r w:rsidRPr="006136CC">
        <w:rPr>
          <w:lang w:val="sr-Cyrl-CS"/>
        </w:rPr>
        <w:t>Комисија са задовољством предлаже Наставно-научном већу Факултета медицинских наука Универзитета у Крагујевцу да докторска дисертација п</w:t>
      </w:r>
      <w:r w:rsidR="00567E0E" w:rsidRPr="006136CC">
        <w:rPr>
          <w:lang w:val="sr-Cyrl-CS"/>
        </w:rPr>
        <w:t xml:space="preserve">од називом </w:t>
      </w:r>
      <w:r w:rsidR="00994793" w:rsidRPr="006136CC">
        <w:rPr>
          <w:lang w:val="sr-Cyrl-CS"/>
        </w:rPr>
        <w:t xml:space="preserve">"Ефекти анаболичких стероида на кардиоваскуларни систем пацова" </w:t>
      </w:r>
      <w:r w:rsidRPr="006136CC">
        <w:rPr>
          <w:lang w:val="sr-Cyrl-CS"/>
        </w:rPr>
        <w:t xml:space="preserve">кандидата </w:t>
      </w:r>
      <w:r w:rsidR="00994793" w:rsidRPr="006136CC">
        <w:rPr>
          <w:lang w:val="sr-Cyrl-CS"/>
        </w:rPr>
        <w:t xml:space="preserve">Др Маје Јевђевић </w:t>
      </w:r>
      <w:r w:rsidRPr="006136CC">
        <w:rPr>
          <w:lang w:val="sr-Cyrl-CS"/>
        </w:rPr>
        <w:t>буде позитивно оцењена и одобрена за јавну одбрану.</w:t>
      </w: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Default="00D1401C" w:rsidP="00B14AAF">
      <w:pPr>
        <w:spacing w:line="360" w:lineRule="auto"/>
        <w:jc w:val="both"/>
        <w:rPr>
          <w:lang w:val="ru-RU"/>
        </w:rPr>
      </w:pPr>
    </w:p>
    <w:p w:rsidR="00994793" w:rsidRDefault="00994793" w:rsidP="00B14AAF">
      <w:pPr>
        <w:spacing w:line="360" w:lineRule="auto"/>
        <w:jc w:val="both"/>
        <w:rPr>
          <w:lang w:val="ru-RU"/>
        </w:rPr>
      </w:pPr>
    </w:p>
    <w:p w:rsidR="00994793" w:rsidRPr="006136CC" w:rsidRDefault="00994793" w:rsidP="00B14AAF">
      <w:pPr>
        <w:spacing w:line="360" w:lineRule="auto"/>
        <w:jc w:val="both"/>
        <w:rPr>
          <w:lang w:val="ru-RU"/>
        </w:rPr>
      </w:pPr>
    </w:p>
    <w:p w:rsidR="00D1401C" w:rsidRPr="006136CC" w:rsidRDefault="00D1401C" w:rsidP="00B14AAF">
      <w:pPr>
        <w:spacing w:line="360" w:lineRule="auto"/>
        <w:jc w:val="both"/>
        <w:rPr>
          <w:lang w:val="ru-RU"/>
        </w:rPr>
      </w:pPr>
    </w:p>
    <w:p w:rsidR="00567E0E" w:rsidRPr="006136CC" w:rsidRDefault="00567E0E" w:rsidP="00B14AAF">
      <w:pPr>
        <w:spacing w:line="360" w:lineRule="auto"/>
        <w:jc w:val="both"/>
      </w:pPr>
    </w:p>
    <w:p w:rsidR="007C028B" w:rsidRPr="006136CC" w:rsidRDefault="007C028B" w:rsidP="00B14AAF">
      <w:pPr>
        <w:spacing w:line="360" w:lineRule="auto"/>
        <w:jc w:val="both"/>
      </w:pPr>
    </w:p>
    <w:p w:rsidR="007C028B" w:rsidRPr="006136CC" w:rsidRDefault="007C028B" w:rsidP="00B14AAF">
      <w:pPr>
        <w:spacing w:line="360" w:lineRule="auto"/>
        <w:jc w:val="both"/>
      </w:pPr>
    </w:p>
    <w:p w:rsidR="00567E0E" w:rsidRPr="006136CC" w:rsidRDefault="00567E0E" w:rsidP="00B14AAF">
      <w:pPr>
        <w:spacing w:line="360" w:lineRule="auto"/>
        <w:jc w:val="both"/>
        <w:rPr>
          <w:lang w:val="sr-Cyrl-CS"/>
        </w:rPr>
      </w:pPr>
    </w:p>
    <w:p w:rsidR="00D1401C" w:rsidRPr="006136CC" w:rsidRDefault="00D1401C" w:rsidP="00B14AAF">
      <w:pPr>
        <w:spacing w:line="360" w:lineRule="auto"/>
        <w:jc w:val="both"/>
        <w:rPr>
          <w:lang w:val="sr-Cyrl-CS"/>
        </w:rPr>
      </w:pPr>
      <w:r w:rsidRPr="006136CC">
        <w:rPr>
          <w:lang w:val="sr-Cyrl-CS"/>
        </w:rPr>
        <w:lastRenderedPageBreak/>
        <w:t>ЧЛАНОВИ КОМИСИЈЕ:</w:t>
      </w:r>
    </w:p>
    <w:p w:rsidR="00B54988" w:rsidRPr="006136CC" w:rsidRDefault="00B54988" w:rsidP="00B14AAF">
      <w:pPr>
        <w:spacing w:line="360" w:lineRule="auto"/>
        <w:jc w:val="both"/>
        <w:rPr>
          <w:lang w:val="sr-Cyrl-CS"/>
        </w:rPr>
      </w:pPr>
    </w:p>
    <w:p w:rsidR="00D1401C" w:rsidRPr="006136CC" w:rsidRDefault="00D1401C" w:rsidP="00B14AAF">
      <w:pPr>
        <w:spacing w:line="360" w:lineRule="auto"/>
        <w:jc w:val="both"/>
        <w:rPr>
          <w:lang w:val="sr-Cyrl-CS"/>
        </w:rPr>
      </w:pPr>
    </w:p>
    <w:p w:rsidR="00B54988" w:rsidRPr="006136CC" w:rsidRDefault="00D1401C" w:rsidP="00B54988">
      <w:pPr>
        <w:spacing w:line="360" w:lineRule="auto"/>
        <w:ind w:left="357"/>
        <w:jc w:val="center"/>
        <w:rPr>
          <w:lang w:val="sr-Cyrl-CS"/>
        </w:rPr>
      </w:pPr>
      <w:r w:rsidRPr="006136CC">
        <w:rPr>
          <w:lang w:val="sr-Cyrl-CS"/>
        </w:rPr>
        <w:t xml:space="preserve">1. </w:t>
      </w:r>
      <w:r w:rsidR="00994793" w:rsidRPr="006136CC">
        <w:rPr>
          <w:lang w:val="ru-RU"/>
        </w:rPr>
        <w:t>П</w:t>
      </w:r>
      <w:r w:rsidR="00994793" w:rsidRPr="006136CC">
        <w:rPr>
          <w:lang w:val="sr-Cyrl-CS"/>
        </w:rPr>
        <w:t>роф. др Драган Миловановић, редовни професор Факултета медицинских наука Универзитета у Крагујевцу за ужу научну област Фармакологија и токсикологија</w:t>
      </w:r>
      <w:r w:rsidR="00994793">
        <w:rPr>
          <w:lang w:val="sr-Cyrl-CS"/>
        </w:rPr>
        <w:t>, председник</w:t>
      </w:r>
    </w:p>
    <w:p w:rsidR="00B54988" w:rsidRPr="006136CC" w:rsidRDefault="00B54988" w:rsidP="00B54988">
      <w:pPr>
        <w:spacing w:line="360" w:lineRule="auto"/>
        <w:ind w:left="357"/>
        <w:jc w:val="center"/>
        <w:rPr>
          <w:lang w:val="sr-Cyrl-CS"/>
        </w:rPr>
      </w:pPr>
    </w:p>
    <w:p w:rsidR="00B54988" w:rsidRPr="006136CC" w:rsidRDefault="00B54988" w:rsidP="00B54988">
      <w:pPr>
        <w:spacing w:line="360" w:lineRule="auto"/>
        <w:ind w:left="357"/>
        <w:jc w:val="center"/>
        <w:rPr>
          <w:lang w:val="sr-Cyrl-CS"/>
        </w:rPr>
      </w:pPr>
      <w:r w:rsidRPr="006136CC">
        <w:rPr>
          <w:lang w:val="sr-Cyrl-CS"/>
        </w:rPr>
        <w:t>_________________________________________</w:t>
      </w:r>
    </w:p>
    <w:p w:rsidR="00B54988" w:rsidRPr="006136CC" w:rsidRDefault="00B54988" w:rsidP="00B54988">
      <w:pPr>
        <w:spacing w:line="360" w:lineRule="auto"/>
        <w:ind w:left="357"/>
        <w:jc w:val="center"/>
        <w:rPr>
          <w:lang w:val="sr-Cyrl-CS"/>
        </w:rPr>
      </w:pPr>
    </w:p>
    <w:p w:rsidR="00B54988" w:rsidRPr="006136CC" w:rsidRDefault="00B54988" w:rsidP="00B54988">
      <w:pPr>
        <w:spacing w:line="360" w:lineRule="auto"/>
        <w:ind w:left="357"/>
        <w:jc w:val="center"/>
        <w:rPr>
          <w:lang w:val="sr-Cyrl-CS"/>
        </w:rPr>
      </w:pPr>
    </w:p>
    <w:p w:rsidR="00B54988" w:rsidRPr="006136CC" w:rsidRDefault="00B54988" w:rsidP="00B54988">
      <w:pPr>
        <w:spacing w:line="360" w:lineRule="auto"/>
        <w:ind w:left="357"/>
        <w:jc w:val="center"/>
        <w:rPr>
          <w:lang w:val="sr-Cyrl-CS"/>
        </w:rPr>
      </w:pPr>
    </w:p>
    <w:p w:rsidR="00B54988" w:rsidRPr="006136CC" w:rsidRDefault="00B54988" w:rsidP="00B54988">
      <w:pPr>
        <w:spacing w:line="360" w:lineRule="auto"/>
        <w:ind w:left="357"/>
        <w:jc w:val="center"/>
        <w:rPr>
          <w:lang w:val="sr-Cyrl-CS"/>
        </w:rPr>
      </w:pPr>
      <w:r w:rsidRPr="006136CC">
        <w:rPr>
          <w:lang w:val="sr-Cyrl-CS"/>
        </w:rPr>
        <w:t xml:space="preserve">2. </w:t>
      </w:r>
      <w:r w:rsidR="00994793" w:rsidRPr="006136CC">
        <w:rPr>
          <w:lang w:val="sr-Cyrl-CS"/>
        </w:rPr>
        <w:t>Доц. др Владимир Живковић, доцент Факултета медицинских наука Универзитета у Крагујевцу  за ужу научну област Физиологија</w:t>
      </w:r>
      <w:r w:rsidR="00994793">
        <w:rPr>
          <w:lang w:val="sr-Cyrl-CS"/>
        </w:rPr>
        <w:t>, члан</w:t>
      </w:r>
    </w:p>
    <w:p w:rsidR="00D1401C" w:rsidRPr="006136CC" w:rsidRDefault="00D1401C" w:rsidP="00B74CBF">
      <w:pPr>
        <w:spacing w:line="360" w:lineRule="auto"/>
        <w:ind w:left="357" w:firstLine="709"/>
        <w:jc w:val="center"/>
        <w:rPr>
          <w:lang w:val="sr-Cyrl-CS"/>
        </w:rPr>
      </w:pPr>
    </w:p>
    <w:p w:rsidR="00D1401C" w:rsidRPr="006136CC" w:rsidRDefault="00B54988" w:rsidP="00B74CBF">
      <w:pPr>
        <w:spacing w:line="360" w:lineRule="auto"/>
        <w:ind w:left="357" w:firstLine="709"/>
        <w:jc w:val="center"/>
      </w:pPr>
      <w:r w:rsidRPr="006136CC">
        <w:t>______</w:t>
      </w:r>
      <w:r w:rsidR="00D1401C" w:rsidRPr="006136CC">
        <w:rPr>
          <w:lang w:val="ru-RU"/>
        </w:rPr>
        <w:t>______________</w:t>
      </w:r>
      <w:r w:rsidRPr="006136CC">
        <w:rPr>
          <w:lang w:val="ru-RU"/>
        </w:rPr>
        <w:t>_____________________</w:t>
      </w:r>
      <w:r w:rsidRPr="006136CC">
        <w:t>______</w:t>
      </w:r>
    </w:p>
    <w:p w:rsidR="00D1401C" w:rsidRPr="006136CC" w:rsidRDefault="00D1401C" w:rsidP="00B74CBF">
      <w:pPr>
        <w:spacing w:line="360" w:lineRule="auto"/>
        <w:ind w:left="357" w:firstLine="709"/>
        <w:jc w:val="center"/>
        <w:rPr>
          <w:lang w:val="ru-RU"/>
        </w:rPr>
      </w:pPr>
    </w:p>
    <w:p w:rsidR="00D1401C" w:rsidRPr="006136CC" w:rsidRDefault="00D1401C" w:rsidP="00B74CBF">
      <w:pPr>
        <w:spacing w:line="360" w:lineRule="auto"/>
        <w:ind w:left="357" w:firstLine="709"/>
        <w:jc w:val="center"/>
        <w:rPr>
          <w:lang w:val="ru-RU"/>
        </w:rPr>
      </w:pPr>
    </w:p>
    <w:p w:rsidR="00D1401C" w:rsidRPr="006136CC" w:rsidRDefault="00D1401C" w:rsidP="00B74CBF">
      <w:pPr>
        <w:spacing w:line="360" w:lineRule="auto"/>
        <w:ind w:left="357" w:firstLine="709"/>
        <w:jc w:val="center"/>
        <w:rPr>
          <w:lang w:val="ru-RU"/>
        </w:rPr>
      </w:pPr>
      <w:r w:rsidRPr="006136CC">
        <w:rPr>
          <w:lang w:val="sr-Cyrl-CS"/>
        </w:rPr>
        <w:t xml:space="preserve">3. </w:t>
      </w:r>
      <w:r w:rsidR="00994793" w:rsidRPr="006136CC">
        <w:rPr>
          <w:lang w:val="sr-Cyrl-CS"/>
        </w:rPr>
        <w:t>Проф. др Зоран Шегрт</w:t>
      </w:r>
      <w:r w:rsidR="00994793" w:rsidRPr="006136CC">
        <w:rPr>
          <w:rStyle w:val="Strong"/>
          <w:lang w:val="sr-Cyrl-CS"/>
        </w:rPr>
        <w:t xml:space="preserve">, </w:t>
      </w:r>
      <w:r w:rsidR="00994793" w:rsidRPr="006136CC">
        <w:rPr>
          <w:rStyle w:val="Strong"/>
          <w:b w:val="0"/>
          <w:bCs w:val="0"/>
          <w:lang w:val="sr-Cyrl-CS"/>
        </w:rPr>
        <w:t>ванредни професор</w:t>
      </w:r>
      <w:r w:rsidR="00994793" w:rsidRPr="006136CC">
        <w:rPr>
          <w:rStyle w:val="Strong"/>
          <w:lang w:val="sr-Cyrl-CS"/>
        </w:rPr>
        <w:t xml:space="preserve"> </w:t>
      </w:r>
      <w:r w:rsidR="00994793" w:rsidRPr="006136CC">
        <w:rPr>
          <w:lang w:val="sr-Cyrl-CS"/>
        </w:rPr>
        <w:t>Медицинског факултета Универзитета одбранеу Београду за ужу научну област Медицинска токсикологија, члан</w:t>
      </w:r>
    </w:p>
    <w:p w:rsidR="00D1401C" w:rsidRPr="006136CC" w:rsidRDefault="00D1401C" w:rsidP="00B74CBF">
      <w:pPr>
        <w:spacing w:line="360" w:lineRule="auto"/>
        <w:ind w:left="357" w:firstLine="709"/>
        <w:jc w:val="center"/>
        <w:rPr>
          <w:lang w:val="ru-RU"/>
        </w:rPr>
      </w:pPr>
    </w:p>
    <w:p w:rsidR="00D1401C" w:rsidRPr="006136CC" w:rsidRDefault="00D1401C" w:rsidP="00B74CBF">
      <w:pPr>
        <w:spacing w:line="360" w:lineRule="auto"/>
        <w:ind w:left="357" w:firstLine="709"/>
        <w:jc w:val="center"/>
      </w:pPr>
      <w:r w:rsidRPr="006136CC">
        <w:t>______________________________________________</w:t>
      </w:r>
    </w:p>
    <w:p w:rsidR="00D1401C" w:rsidRPr="006136CC" w:rsidRDefault="00D1401C" w:rsidP="00B74CBF">
      <w:pPr>
        <w:spacing w:line="360" w:lineRule="auto"/>
        <w:ind w:left="357" w:firstLine="709"/>
        <w:jc w:val="center"/>
        <w:rPr>
          <w:lang w:val="ru-RU"/>
        </w:rPr>
      </w:pPr>
    </w:p>
    <w:p w:rsidR="00D1401C" w:rsidRPr="006136CC" w:rsidRDefault="00D1401C" w:rsidP="00B74CBF">
      <w:pPr>
        <w:spacing w:line="360" w:lineRule="auto"/>
        <w:ind w:left="357" w:firstLine="709"/>
        <w:jc w:val="center"/>
      </w:pPr>
    </w:p>
    <w:p w:rsidR="00B54988" w:rsidRPr="006136CC" w:rsidRDefault="00B54988" w:rsidP="00B74CBF">
      <w:pPr>
        <w:spacing w:line="360" w:lineRule="auto"/>
        <w:ind w:left="357" w:firstLine="709"/>
        <w:jc w:val="center"/>
      </w:pPr>
    </w:p>
    <w:p w:rsidR="00B54988" w:rsidRPr="006136CC" w:rsidRDefault="00B54988" w:rsidP="00B74CBF">
      <w:pPr>
        <w:spacing w:line="360" w:lineRule="auto"/>
        <w:ind w:left="357" w:firstLine="709"/>
        <w:jc w:val="center"/>
      </w:pPr>
    </w:p>
    <w:p w:rsidR="00D1401C" w:rsidRPr="006136CC" w:rsidRDefault="00D1401C" w:rsidP="00B74CBF">
      <w:pPr>
        <w:spacing w:line="360" w:lineRule="auto"/>
        <w:ind w:left="720"/>
        <w:rPr>
          <w:lang w:val="sr-Cyrl-CS"/>
        </w:rPr>
      </w:pPr>
    </w:p>
    <w:p w:rsidR="00D1401C" w:rsidRPr="006136CC" w:rsidRDefault="00D1401C" w:rsidP="00B14AAF">
      <w:pPr>
        <w:spacing w:line="360" w:lineRule="auto"/>
        <w:jc w:val="center"/>
        <w:rPr>
          <w:lang w:val="sr-Cyrl-CS"/>
        </w:rPr>
      </w:pPr>
      <w:r w:rsidRPr="006136CC">
        <w:rPr>
          <w:lang w:val="sr-Cyrl-CS"/>
        </w:rPr>
        <w:t xml:space="preserve">Крагујевац, </w:t>
      </w:r>
      <w:r w:rsidR="00B54988" w:rsidRPr="006136CC">
        <w:rPr>
          <w:lang w:val="sr-Cyrl-CS"/>
        </w:rPr>
        <w:t>06</w:t>
      </w:r>
      <w:r w:rsidRPr="006136CC">
        <w:rPr>
          <w:lang w:val="sr-Cyrl-CS"/>
        </w:rPr>
        <w:t xml:space="preserve">. </w:t>
      </w:r>
      <w:r w:rsidR="00B54988" w:rsidRPr="006136CC">
        <w:t>07</w:t>
      </w:r>
      <w:r w:rsidRPr="006136CC">
        <w:rPr>
          <w:lang w:val="sr-Cyrl-CS"/>
        </w:rPr>
        <w:t>. 201</w:t>
      </w:r>
      <w:r w:rsidR="00B54988" w:rsidRPr="006136CC">
        <w:rPr>
          <w:lang w:val="sr-Cyrl-CS"/>
        </w:rPr>
        <w:t>5</w:t>
      </w:r>
      <w:r w:rsidRPr="006136CC">
        <w:rPr>
          <w:lang w:val="sr-Cyrl-CS"/>
        </w:rPr>
        <w:t>.</w:t>
      </w:r>
    </w:p>
    <w:sectPr w:rsidR="00D1401C" w:rsidRPr="006136CC" w:rsidSect="00B6184B">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9DC" w:rsidRDefault="00A449DC">
      <w:r>
        <w:separator/>
      </w:r>
    </w:p>
  </w:endnote>
  <w:endnote w:type="continuationSeparator" w:id="0">
    <w:p w:rsidR="00A449DC" w:rsidRDefault="00A449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MinionPro-Regular">
    <w:panose1 w:val="00000000000000000000"/>
    <w:charset w:val="80"/>
    <w:family w:val="roman"/>
    <w:notTrueType/>
    <w:pitch w:val="default"/>
    <w:sig w:usb0="00000003" w:usb1="08070000" w:usb2="00000010" w:usb3="00000000" w:csb0="0002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36" w:rsidRDefault="00230B5C" w:rsidP="00152BE7">
    <w:pPr>
      <w:pStyle w:val="Footer"/>
      <w:framePr w:wrap="auto" w:vAnchor="text" w:hAnchor="margin" w:xAlign="right" w:y="1"/>
      <w:rPr>
        <w:rStyle w:val="PageNumber"/>
      </w:rPr>
    </w:pPr>
    <w:r>
      <w:rPr>
        <w:rStyle w:val="PageNumber"/>
      </w:rPr>
      <w:fldChar w:fldCharType="begin"/>
    </w:r>
    <w:r w:rsidR="00283236">
      <w:rPr>
        <w:rStyle w:val="PageNumber"/>
      </w:rPr>
      <w:instrText xml:space="preserve">PAGE  </w:instrText>
    </w:r>
    <w:r>
      <w:rPr>
        <w:rStyle w:val="PageNumber"/>
      </w:rPr>
      <w:fldChar w:fldCharType="separate"/>
    </w:r>
    <w:r w:rsidR="00A43BBC">
      <w:rPr>
        <w:rStyle w:val="PageNumber"/>
        <w:noProof/>
      </w:rPr>
      <w:t>2</w:t>
    </w:r>
    <w:r>
      <w:rPr>
        <w:rStyle w:val="PageNumber"/>
      </w:rPr>
      <w:fldChar w:fldCharType="end"/>
    </w:r>
  </w:p>
  <w:p w:rsidR="00283236" w:rsidRDefault="00283236" w:rsidP="00F572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9DC" w:rsidRDefault="00A449DC">
      <w:r>
        <w:separator/>
      </w:r>
    </w:p>
  </w:footnote>
  <w:footnote w:type="continuationSeparator" w:id="0">
    <w:p w:rsidR="00A449DC" w:rsidRDefault="00A44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94FAC2"/>
    <w:lvl w:ilvl="0">
      <w:start w:val="1"/>
      <w:numFmt w:val="decimal"/>
      <w:lvlText w:val="%1."/>
      <w:lvlJc w:val="left"/>
      <w:pPr>
        <w:tabs>
          <w:tab w:val="num" w:pos="1492"/>
        </w:tabs>
        <w:ind w:left="1492" w:hanging="360"/>
      </w:pPr>
    </w:lvl>
  </w:abstractNum>
  <w:abstractNum w:abstractNumId="1">
    <w:nsid w:val="FFFFFF7D"/>
    <w:multiLevelType w:val="singleLevel"/>
    <w:tmpl w:val="CEEAA2BC"/>
    <w:lvl w:ilvl="0">
      <w:start w:val="1"/>
      <w:numFmt w:val="decimal"/>
      <w:lvlText w:val="%1."/>
      <w:lvlJc w:val="left"/>
      <w:pPr>
        <w:tabs>
          <w:tab w:val="num" w:pos="1209"/>
        </w:tabs>
        <w:ind w:left="1209" w:hanging="360"/>
      </w:pPr>
    </w:lvl>
  </w:abstractNum>
  <w:abstractNum w:abstractNumId="2">
    <w:nsid w:val="FFFFFF7E"/>
    <w:multiLevelType w:val="singleLevel"/>
    <w:tmpl w:val="F3BC3A6C"/>
    <w:lvl w:ilvl="0">
      <w:start w:val="1"/>
      <w:numFmt w:val="decimal"/>
      <w:lvlText w:val="%1."/>
      <w:lvlJc w:val="left"/>
      <w:pPr>
        <w:tabs>
          <w:tab w:val="num" w:pos="926"/>
        </w:tabs>
        <w:ind w:left="926" w:hanging="360"/>
      </w:pPr>
    </w:lvl>
  </w:abstractNum>
  <w:abstractNum w:abstractNumId="3">
    <w:nsid w:val="FFFFFF7F"/>
    <w:multiLevelType w:val="singleLevel"/>
    <w:tmpl w:val="1E76071A"/>
    <w:lvl w:ilvl="0">
      <w:start w:val="1"/>
      <w:numFmt w:val="decimal"/>
      <w:lvlText w:val="%1."/>
      <w:lvlJc w:val="left"/>
      <w:pPr>
        <w:tabs>
          <w:tab w:val="num" w:pos="643"/>
        </w:tabs>
        <w:ind w:left="643" w:hanging="360"/>
      </w:pPr>
    </w:lvl>
  </w:abstractNum>
  <w:abstractNum w:abstractNumId="4">
    <w:nsid w:val="FFFFFF80"/>
    <w:multiLevelType w:val="singleLevel"/>
    <w:tmpl w:val="5BA076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5E81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1EC7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FEFA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9EF6FE"/>
    <w:lvl w:ilvl="0">
      <w:start w:val="1"/>
      <w:numFmt w:val="decimal"/>
      <w:lvlText w:val="%1."/>
      <w:lvlJc w:val="left"/>
      <w:pPr>
        <w:tabs>
          <w:tab w:val="num" w:pos="360"/>
        </w:tabs>
        <w:ind w:left="360" w:hanging="360"/>
      </w:pPr>
    </w:lvl>
  </w:abstractNum>
  <w:abstractNum w:abstractNumId="9">
    <w:nsid w:val="FFFFFF89"/>
    <w:multiLevelType w:val="singleLevel"/>
    <w:tmpl w:val="10E6ABBA"/>
    <w:lvl w:ilvl="0">
      <w:start w:val="1"/>
      <w:numFmt w:val="bullet"/>
      <w:lvlText w:val=""/>
      <w:lvlJc w:val="left"/>
      <w:pPr>
        <w:tabs>
          <w:tab w:val="num" w:pos="360"/>
        </w:tabs>
        <w:ind w:left="360" w:hanging="360"/>
      </w:pPr>
      <w:rPr>
        <w:rFonts w:ascii="Symbol" w:hAnsi="Symbol" w:hint="default"/>
      </w:rPr>
    </w:lvl>
  </w:abstractNum>
  <w:abstractNum w:abstractNumId="10">
    <w:nsid w:val="014E44AA"/>
    <w:multiLevelType w:val="hybridMultilevel"/>
    <w:tmpl w:val="E484168E"/>
    <w:lvl w:ilvl="0" w:tplc="DCD47534">
      <w:start w:val="1"/>
      <w:numFmt w:val="bullet"/>
      <w:lvlText w:val=""/>
      <w:lvlJc w:val="left"/>
      <w:pPr>
        <w:tabs>
          <w:tab w:val="num" w:pos="1080"/>
        </w:tabs>
        <w:ind w:left="1080" w:hanging="360"/>
      </w:pPr>
      <w:rPr>
        <w:rFonts w:ascii="Wingdings 2" w:hAnsi="Wingdings 2" w:cs="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5780830"/>
    <w:multiLevelType w:val="hybridMultilevel"/>
    <w:tmpl w:val="7302B2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B266267"/>
    <w:multiLevelType w:val="hybridMultilevel"/>
    <w:tmpl w:val="237244DE"/>
    <w:lvl w:ilvl="0" w:tplc="708AE14C">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6C6EFE"/>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0E550B4"/>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336256E"/>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8D6FB1"/>
    <w:multiLevelType w:val="hybridMultilevel"/>
    <w:tmpl w:val="0DF27390"/>
    <w:lvl w:ilvl="0" w:tplc="E44270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CE44B5"/>
    <w:multiLevelType w:val="multilevel"/>
    <w:tmpl w:val="081A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B82D0F"/>
    <w:multiLevelType w:val="hybridMultilevel"/>
    <w:tmpl w:val="DB1C3C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6AC5E00"/>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E6B7D30"/>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1756F4"/>
    <w:multiLevelType w:val="hybridMultilevel"/>
    <w:tmpl w:val="B5D8B678"/>
    <w:lvl w:ilvl="0" w:tplc="CF36CB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B5BEE"/>
    <w:multiLevelType w:val="hybridMultilevel"/>
    <w:tmpl w:val="1CA2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541C2"/>
    <w:multiLevelType w:val="multilevel"/>
    <w:tmpl w:val="931AE8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043AA7"/>
    <w:multiLevelType w:val="hybridMultilevel"/>
    <w:tmpl w:val="52D675F2"/>
    <w:lvl w:ilvl="0" w:tplc="4FFE284C">
      <w:start w:val="1"/>
      <w:numFmt w:val="decimal"/>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64B2F"/>
    <w:multiLevelType w:val="hybridMultilevel"/>
    <w:tmpl w:val="2A36A0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6013AB6"/>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B48A4"/>
    <w:multiLevelType w:val="hybridMultilevel"/>
    <w:tmpl w:val="49D83B90"/>
    <w:lvl w:ilvl="0" w:tplc="528E7C4E">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56F53C93"/>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51E37"/>
    <w:multiLevelType w:val="hybridMultilevel"/>
    <w:tmpl w:val="EEC6C68A"/>
    <w:lvl w:ilvl="0" w:tplc="3A44B7A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434691E"/>
    <w:multiLevelType w:val="hybridMultilevel"/>
    <w:tmpl w:val="DD8287E0"/>
    <w:lvl w:ilvl="0" w:tplc="24A8983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ED94624"/>
    <w:multiLevelType w:val="hybridMultilevel"/>
    <w:tmpl w:val="45BC9394"/>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2">
    <w:nsid w:val="73E027C6"/>
    <w:multiLevelType w:val="hybridMultilevel"/>
    <w:tmpl w:val="66FA117C"/>
    <w:lvl w:ilvl="0" w:tplc="241A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769D2980"/>
    <w:multiLevelType w:val="hybridMultilevel"/>
    <w:tmpl w:val="B0064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920D93"/>
    <w:multiLevelType w:val="hybridMultilevel"/>
    <w:tmpl w:val="15C0D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F6341ED"/>
    <w:multiLevelType w:val="hybridMultilevel"/>
    <w:tmpl w:val="91DAF7CA"/>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34"/>
  </w:num>
  <w:num w:numId="3">
    <w:abstractNumId w:val="23"/>
  </w:num>
  <w:num w:numId="4">
    <w:abstractNumId w:val="18"/>
  </w:num>
  <w:num w:numId="5">
    <w:abstractNumId w:val="14"/>
  </w:num>
  <w:num w:numId="6">
    <w:abstractNumId w:val="35"/>
  </w:num>
  <w:num w:numId="7">
    <w:abstractNumId w:val="24"/>
  </w:num>
  <w:num w:numId="8">
    <w:abstractNumId w:val="19"/>
  </w:num>
  <w:num w:numId="9">
    <w:abstractNumId w:val="13"/>
  </w:num>
  <w:num w:numId="10">
    <w:abstractNumId w:val="10"/>
  </w:num>
  <w:num w:numId="11">
    <w:abstractNumId w:val="11"/>
  </w:num>
  <w:num w:numId="12">
    <w:abstractNumId w:val="31"/>
  </w:num>
  <w:num w:numId="13">
    <w:abstractNumId w:val="29"/>
  </w:num>
  <w:num w:numId="14">
    <w:abstractNumId w:val="30"/>
  </w:num>
  <w:num w:numId="15">
    <w:abstractNumId w:val="25"/>
  </w:num>
  <w:num w:numId="16">
    <w:abstractNumId w:val="28"/>
  </w:num>
  <w:num w:numId="17">
    <w:abstractNumId w:val="12"/>
  </w:num>
  <w:num w:numId="18">
    <w:abstractNumId w:val="26"/>
  </w:num>
  <w:num w:numId="19">
    <w:abstractNumId w:val="22"/>
  </w:num>
  <w:num w:numId="20">
    <w:abstractNumId w:val="16"/>
  </w:num>
  <w:num w:numId="21">
    <w:abstractNumId w:val="21"/>
  </w:num>
  <w:num w:numId="22">
    <w:abstractNumId w:val="15"/>
  </w:num>
  <w:num w:numId="23">
    <w:abstractNumId w:val="20"/>
  </w:num>
  <w:num w:numId="24">
    <w:abstractNumId w:val="27"/>
  </w:num>
  <w:num w:numId="25">
    <w:abstractNumId w:val="32"/>
  </w:num>
  <w:num w:numId="26">
    <w:abstractNumId w:val="3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254A0D"/>
    <w:rsid w:val="00001D87"/>
    <w:rsid w:val="00003792"/>
    <w:rsid w:val="00004213"/>
    <w:rsid w:val="000052AE"/>
    <w:rsid w:val="0000640D"/>
    <w:rsid w:val="0001549B"/>
    <w:rsid w:val="00017044"/>
    <w:rsid w:val="00023CBB"/>
    <w:rsid w:val="00025D8D"/>
    <w:rsid w:val="00025D96"/>
    <w:rsid w:val="00026F34"/>
    <w:rsid w:val="000301A4"/>
    <w:rsid w:val="00032AE2"/>
    <w:rsid w:val="00040E1D"/>
    <w:rsid w:val="00045704"/>
    <w:rsid w:val="00054B12"/>
    <w:rsid w:val="000558F5"/>
    <w:rsid w:val="00057F44"/>
    <w:rsid w:val="00062458"/>
    <w:rsid w:val="000624A8"/>
    <w:rsid w:val="00064C66"/>
    <w:rsid w:val="0006713B"/>
    <w:rsid w:val="0007012F"/>
    <w:rsid w:val="0007051C"/>
    <w:rsid w:val="00071BCE"/>
    <w:rsid w:val="0008768F"/>
    <w:rsid w:val="000878A7"/>
    <w:rsid w:val="00087F90"/>
    <w:rsid w:val="00094CE5"/>
    <w:rsid w:val="00096E26"/>
    <w:rsid w:val="00097D5A"/>
    <w:rsid w:val="000A11FB"/>
    <w:rsid w:val="000A136A"/>
    <w:rsid w:val="000A1E76"/>
    <w:rsid w:val="000A798B"/>
    <w:rsid w:val="000B185C"/>
    <w:rsid w:val="000B2A57"/>
    <w:rsid w:val="000B4A7E"/>
    <w:rsid w:val="000B4E06"/>
    <w:rsid w:val="000C21DD"/>
    <w:rsid w:val="000C2F6B"/>
    <w:rsid w:val="000C5C08"/>
    <w:rsid w:val="000E2477"/>
    <w:rsid w:val="000E54B3"/>
    <w:rsid w:val="000F0FFF"/>
    <w:rsid w:val="000F366A"/>
    <w:rsid w:val="000F512E"/>
    <w:rsid w:val="000F624A"/>
    <w:rsid w:val="00110E7F"/>
    <w:rsid w:val="0011273D"/>
    <w:rsid w:val="00114332"/>
    <w:rsid w:val="00115B1D"/>
    <w:rsid w:val="001219C6"/>
    <w:rsid w:val="00130528"/>
    <w:rsid w:val="00134757"/>
    <w:rsid w:val="00136C69"/>
    <w:rsid w:val="001429B5"/>
    <w:rsid w:val="0014303F"/>
    <w:rsid w:val="00143D9F"/>
    <w:rsid w:val="00146EA6"/>
    <w:rsid w:val="00147411"/>
    <w:rsid w:val="00150711"/>
    <w:rsid w:val="00150EE4"/>
    <w:rsid w:val="00152BE7"/>
    <w:rsid w:val="00153646"/>
    <w:rsid w:val="0016434A"/>
    <w:rsid w:val="00165F2E"/>
    <w:rsid w:val="00167B8B"/>
    <w:rsid w:val="00172123"/>
    <w:rsid w:val="00177C8A"/>
    <w:rsid w:val="00177EFF"/>
    <w:rsid w:val="001826FE"/>
    <w:rsid w:val="001830B5"/>
    <w:rsid w:val="0019426E"/>
    <w:rsid w:val="00195A1F"/>
    <w:rsid w:val="00195B89"/>
    <w:rsid w:val="0019761D"/>
    <w:rsid w:val="001A040A"/>
    <w:rsid w:val="001A13F9"/>
    <w:rsid w:val="001A1AE3"/>
    <w:rsid w:val="001A1D30"/>
    <w:rsid w:val="001A64E6"/>
    <w:rsid w:val="001A6845"/>
    <w:rsid w:val="001A7C01"/>
    <w:rsid w:val="001B3AC8"/>
    <w:rsid w:val="001C531A"/>
    <w:rsid w:val="001C7065"/>
    <w:rsid w:val="001C7510"/>
    <w:rsid w:val="001C76FD"/>
    <w:rsid w:val="001C78AB"/>
    <w:rsid w:val="001D618E"/>
    <w:rsid w:val="001E2585"/>
    <w:rsid w:val="001E5660"/>
    <w:rsid w:val="001E6845"/>
    <w:rsid w:val="001E7507"/>
    <w:rsid w:val="001F0257"/>
    <w:rsid w:val="001F6616"/>
    <w:rsid w:val="001F77E4"/>
    <w:rsid w:val="00201F87"/>
    <w:rsid w:val="0020304F"/>
    <w:rsid w:val="00205888"/>
    <w:rsid w:val="0021247E"/>
    <w:rsid w:val="002154B7"/>
    <w:rsid w:val="0021600D"/>
    <w:rsid w:val="00220246"/>
    <w:rsid w:val="00221656"/>
    <w:rsid w:val="00230B5C"/>
    <w:rsid w:val="00231B9C"/>
    <w:rsid w:val="00231CEF"/>
    <w:rsid w:val="00242DDF"/>
    <w:rsid w:val="0024548E"/>
    <w:rsid w:val="0024738E"/>
    <w:rsid w:val="00253DA6"/>
    <w:rsid w:val="00254A0D"/>
    <w:rsid w:val="00256379"/>
    <w:rsid w:val="00270AA5"/>
    <w:rsid w:val="00275616"/>
    <w:rsid w:val="00283236"/>
    <w:rsid w:val="0028675B"/>
    <w:rsid w:val="00297B93"/>
    <w:rsid w:val="002A4656"/>
    <w:rsid w:val="002B4BE2"/>
    <w:rsid w:val="002B5B85"/>
    <w:rsid w:val="002C15C4"/>
    <w:rsid w:val="002C2C2F"/>
    <w:rsid w:val="002C5049"/>
    <w:rsid w:val="002C6F9E"/>
    <w:rsid w:val="002C7845"/>
    <w:rsid w:val="002D65BE"/>
    <w:rsid w:val="002D755B"/>
    <w:rsid w:val="002E024D"/>
    <w:rsid w:val="002E6DBC"/>
    <w:rsid w:val="002E7270"/>
    <w:rsid w:val="002F1539"/>
    <w:rsid w:val="00303A6B"/>
    <w:rsid w:val="003041DC"/>
    <w:rsid w:val="00305B46"/>
    <w:rsid w:val="00307615"/>
    <w:rsid w:val="003106C2"/>
    <w:rsid w:val="00320084"/>
    <w:rsid w:val="003244F7"/>
    <w:rsid w:val="0032526B"/>
    <w:rsid w:val="003265FF"/>
    <w:rsid w:val="00327579"/>
    <w:rsid w:val="003276C8"/>
    <w:rsid w:val="003312AE"/>
    <w:rsid w:val="00331F8E"/>
    <w:rsid w:val="00334A91"/>
    <w:rsid w:val="00335C8A"/>
    <w:rsid w:val="00341113"/>
    <w:rsid w:val="0034214D"/>
    <w:rsid w:val="00347F6A"/>
    <w:rsid w:val="00352062"/>
    <w:rsid w:val="00352A89"/>
    <w:rsid w:val="003565DC"/>
    <w:rsid w:val="00360B2E"/>
    <w:rsid w:val="003637FA"/>
    <w:rsid w:val="0036541F"/>
    <w:rsid w:val="003679DE"/>
    <w:rsid w:val="00371DA0"/>
    <w:rsid w:val="0037517C"/>
    <w:rsid w:val="00376835"/>
    <w:rsid w:val="003812C7"/>
    <w:rsid w:val="00381755"/>
    <w:rsid w:val="003857F6"/>
    <w:rsid w:val="00392B76"/>
    <w:rsid w:val="00395B76"/>
    <w:rsid w:val="003967ED"/>
    <w:rsid w:val="0039717C"/>
    <w:rsid w:val="003A1B49"/>
    <w:rsid w:val="003A4CB9"/>
    <w:rsid w:val="003B470A"/>
    <w:rsid w:val="003B6980"/>
    <w:rsid w:val="003B6A83"/>
    <w:rsid w:val="003B7660"/>
    <w:rsid w:val="003C1DB2"/>
    <w:rsid w:val="003C3159"/>
    <w:rsid w:val="003C3511"/>
    <w:rsid w:val="003C7E0F"/>
    <w:rsid w:val="003D2EB8"/>
    <w:rsid w:val="003D33BA"/>
    <w:rsid w:val="003E0BD1"/>
    <w:rsid w:val="003E0C14"/>
    <w:rsid w:val="003E46FA"/>
    <w:rsid w:val="003E5EF0"/>
    <w:rsid w:val="003F07D0"/>
    <w:rsid w:val="003F1161"/>
    <w:rsid w:val="003F16C2"/>
    <w:rsid w:val="003F230B"/>
    <w:rsid w:val="004033A3"/>
    <w:rsid w:val="00404D4B"/>
    <w:rsid w:val="004104CE"/>
    <w:rsid w:val="004123EB"/>
    <w:rsid w:val="00420A83"/>
    <w:rsid w:val="00421AF1"/>
    <w:rsid w:val="004333CE"/>
    <w:rsid w:val="00445C0E"/>
    <w:rsid w:val="00446350"/>
    <w:rsid w:val="00447359"/>
    <w:rsid w:val="00454093"/>
    <w:rsid w:val="004547DF"/>
    <w:rsid w:val="00456E80"/>
    <w:rsid w:val="00460DEE"/>
    <w:rsid w:val="004654AA"/>
    <w:rsid w:val="00467C1E"/>
    <w:rsid w:val="00471112"/>
    <w:rsid w:val="00475503"/>
    <w:rsid w:val="0047622D"/>
    <w:rsid w:val="0047674E"/>
    <w:rsid w:val="004834BB"/>
    <w:rsid w:val="0048552C"/>
    <w:rsid w:val="00486EE6"/>
    <w:rsid w:val="00486F6E"/>
    <w:rsid w:val="004946AD"/>
    <w:rsid w:val="00495DB7"/>
    <w:rsid w:val="00497309"/>
    <w:rsid w:val="004A7E55"/>
    <w:rsid w:val="004B5DFF"/>
    <w:rsid w:val="004C16E6"/>
    <w:rsid w:val="004C1D9E"/>
    <w:rsid w:val="004C42BC"/>
    <w:rsid w:val="004C4F1A"/>
    <w:rsid w:val="004C4F62"/>
    <w:rsid w:val="004C51FE"/>
    <w:rsid w:val="004E171A"/>
    <w:rsid w:val="004F2156"/>
    <w:rsid w:val="004F4940"/>
    <w:rsid w:val="004F6DD9"/>
    <w:rsid w:val="00501E3E"/>
    <w:rsid w:val="00502BB8"/>
    <w:rsid w:val="00514E72"/>
    <w:rsid w:val="00514E76"/>
    <w:rsid w:val="00524AFE"/>
    <w:rsid w:val="005339F7"/>
    <w:rsid w:val="00534312"/>
    <w:rsid w:val="005400AC"/>
    <w:rsid w:val="00543229"/>
    <w:rsid w:val="0054361B"/>
    <w:rsid w:val="00551F88"/>
    <w:rsid w:val="00552841"/>
    <w:rsid w:val="005541D2"/>
    <w:rsid w:val="005554E1"/>
    <w:rsid w:val="00561E27"/>
    <w:rsid w:val="0056228D"/>
    <w:rsid w:val="0056260F"/>
    <w:rsid w:val="00566B1C"/>
    <w:rsid w:val="00567E0E"/>
    <w:rsid w:val="00574D75"/>
    <w:rsid w:val="0057795C"/>
    <w:rsid w:val="00581E17"/>
    <w:rsid w:val="00592C7B"/>
    <w:rsid w:val="00597379"/>
    <w:rsid w:val="005A16AA"/>
    <w:rsid w:val="005A1CD8"/>
    <w:rsid w:val="005A23B1"/>
    <w:rsid w:val="005A30B2"/>
    <w:rsid w:val="005A4E66"/>
    <w:rsid w:val="005A5C26"/>
    <w:rsid w:val="005A6C06"/>
    <w:rsid w:val="005A76F6"/>
    <w:rsid w:val="005B0489"/>
    <w:rsid w:val="005B2A4A"/>
    <w:rsid w:val="005B44F9"/>
    <w:rsid w:val="005B6247"/>
    <w:rsid w:val="005C4678"/>
    <w:rsid w:val="005C4C65"/>
    <w:rsid w:val="005D0B24"/>
    <w:rsid w:val="005E6DD2"/>
    <w:rsid w:val="005F20BB"/>
    <w:rsid w:val="005F3813"/>
    <w:rsid w:val="005F4E0E"/>
    <w:rsid w:val="00600367"/>
    <w:rsid w:val="00600879"/>
    <w:rsid w:val="00603240"/>
    <w:rsid w:val="006065EC"/>
    <w:rsid w:val="006136CC"/>
    <w:rsid w:val="00616029"/>
    <w:rsid w:val="00617CA6"/>
    <w:rsid w:val="006243C2"/>
    <w:rsid w:val="00630BF1"/>
    <w:rsid w:val="0063108E"/>
    <w:rsid w:val="00633A32"/>
    <w:rsid w:val="00633BE8"/>
    <w:rsid w:val="00641CAB"/>
    <w:rsid w:val="006450A2"/>
    <w:rsid w:val="00645BA9"/>
    <w:rsid w:val="00646C6F"/>
    <w:rsid w:val="00647ECC"/>
    <w:rsid w:val="00652C4A"/>
    <w:rsid w:val="0066108F"/>
    <w:rsid w:val="00661633"/>
    <w:rsid w:val="00662F2D"/>
    <w:rsid w:val="00664970"/>
    <w:rsid w:val="006660A9"/>
    <w:rsid w:val="0066719B"/>
    <w:rsid w:val="00673B9B"/>
    <w:rsid w:val="00680E17"/>
    <w:rsid w:val="00695C5C"/>
    <w:rsid w:val="00697EBA"/>
    <w:rsid w:val="006A2FAA"/>
    <w:rsid w:val="006A36A6"/>
    <w:rsid w:val="006A4456"/>
    <w:rsid w:val="006A472E"/>
    <w:rsid w:val="006A7125"/>
    <w:rsid w:val="006A72E9"/>
    <w:rsid w:val="006B1ACF"/>
    <w:rsid w:val="006B1D75"/>
    <w:rsid w:val="006B1E72"/>
    <w:rsid w:val="006B3336"/>
    <w:rsid w:val="006B3FB0"/>
    <w:rsid w:val="006B498F"/>
    <w:rsid w:val="006C3F1C"/>
    <w:rsid w:val="006C4824"/>
    <w:rsid w:val="006D19CE"/>
    <w:rsid w:val="006D3049"/>
    <w:rsid w:val="006D3D69"/>
    <w:rsid w:val="006E1B30"/>
    <w:rsid w:val="006E2045"/>
    <w:rsid w:val="006E3B5E"/>
    <w:rsid w:val="006E5C2C"/>
    <w:rsid w:val="006E6640"/>
    <w:rsid w:val="006E726C"/>
    <w:rsid w:val="006F0670"/>
    <w:rsid w:val="006F3CD0"/>
    <w:rsid w:val="00705BED"/>
    <w:rsid w:val="007066F4"/>
    <w:rsid w:val="00710DF3"/>
    <w:rsid w:val="00716610"/>
    <w:rsid w:val="00722C65"/>
    <w:rsid w:val="00722F61"/>
    <w:rsid w:val="007311E5"/>
    <w:rsid w:val="0073478D"/>
    <w:rsid w:val="00734EA7"/>
    <w:rsid w:val="00735138"/>
    <w:rsid w:val="00735C7D"/>
    <w:rsid w:val="00736329"/>
    <w:rsid w:val="007377A6"/>
    <w:rsid w:val="007411CB"/>
    <w:rsid w:val="00742955"/>
    <w:rsid w:val="00745A25"/>
    <w:rsid w:val="00747A4E"/>
    <w:rsid w:val="007533FC"/>
    <w:rsid w:val="00757E1B"/>
    <w:rsid w:val="0076782F"/>
    <w:rsid w:val="0077081C"/>
    <w:rsid w:val="0077389F"/>
    <w:rsid w:val="00775AE7"/>
    <w:rsid w:val="0077730D"/>
    <w:rsid w:val="007824DE"/>
    <w:rsid w:val="00787459"/>
    <w:rsid w:val="0078755A"/>
    <w:rsid w:val="00787DC5"/>
    <w:rsid w:val="00793077"/>
    <w:rsid w:val="00795DD7"/>
    <w:rsid w:val="007A0075"/>
    <w:rsid w:val="007A0B4E"/>
    <w:rsid w:val="007A319E"/>
    <w:rsid w:val="007A41D2"/>
    <w:rsid w:val="007C028B"/>
    <w:rsid w:val="007C0F87"/>
    <w:rsid w:val="007C44D9"/>
    <w:rsid w:val="007D0A15"/>
    <w:rsid w:val="007D1282"/>
    <w:rsid w:val="007D1EB7"/>
    <w:rsid w:val="007D6E7F"/>
    <w:rsid w:val="007E006D"/>
    <w:rsid w:val="007E17DE"/>
    <w:rsid w:val="007E1CC3"/>
    <w:rsid w:val="007E32EA"/>
    <w:rsid w:val="007E44E3"/>
    <w:rsid w:val="007F7BE2"/>
    <w:rsid w:val="00800355"/>
    <w:rsid w:val="00806F96"/>
    <w:rsid w:val="00814BC5"/>
    <w:rsid w:val="00822687"/>
    <w:rsid w:val="0082283F"/>
    <w:rsid w:val="00823720"/>
    <w:rsid w:val="00823BFF"/>
    <w:rsid w:val="008259CC"/>
    <w:rsid w:val="008314E5"/>
    <w:rsid w:val="0083211F"/>
    <w:rsid w:val="00833EAB"/>
    <w:rsid w:val="0083443E"/>
    <w:rsid w:val="0084521C"/>
    <w:rsid w:val="00850C2A"/>
    <w:rsid w:val="00854EC1"/>
    <w:rsid w:val="00855BDF"/>
    <w:rsid w:val="008636C7"/>
    <w:rsid w:val="008710D3"/>
    <w:rsid w:val="00876E61"/>
    <w:rsid w:val="008840B4"/>
    <w:rsid w:val="00891829"/>
    <w:rsid w:val="0089487E"/>
    <w:rsid w:val="008A2EFE"/>
    <w:rsid w:val="008A6C6C"/>
    <w:rsid w:val="008B3194"/>
    <w:rsid w:val="008B4A25"/>
    <w:rsid w:val="008B6F65"/>
    <w:rsid w:val="008C55F7"/>
    <w:rsid w:val="008C63F9"/>
    <w:rsid w:val="008C77CB"/>
    <w:rsid w:val="008D12AE"/>
    <w:rsid w:val="008D1CC6"/>
    <w:rsid w:val="008D353B"/>
    <w:rsid w:val="008D3664"/>
    <w:rsid w:val="008D42AE"/>
    <w:rsid w:val="008D4D8E"/>
    <w:rsid w:val="008D63EF"/>
    <w:rsid w:val="008D71FC"/>
    <w:rsid w:val="008E0822"/>
    <w:rsid w:val="008E2BA4"/>
    <w:rsid w:val="008E45E8"/>
    <w:rsid w:val="008F2F31"/>
    <w:rsid w:val="008F5BCF"/>
    <w:rsid w:val="0090164C"/>
    <w:rsid w:val="009038ED"/>
    <w:rsid w:val="009072B5"/>
    <w:rsid w:val="00921B38"/>
    <w:rsid w:val="00923EB7"/>
    <w:rsid w:val="00927B69"/>
    <w:rsid w:val="00927F26"/>
    <w:rsid w:val="00934DF5"/>
    <w:rsid w:val="00934F56"/>
    <w:rsid w:val="00940DF6"/>
    <w:rsid w:val="009427C8"/>
    <w:rsid w:val="00943431"/>
    <w:rsid w:val="00947656"/>
    <w:rsid w:val="00947FF1"/>
    <w:rsid w:val="0095139A"/>
    <w:rsid w:val="009566DC"/>
    <w:rsid w:val="009630C4"/>
    <w:rsid w:val="009632A4"/>
    <w:rsid w:val="0096731E"/>
    <w:rsid w:val="00971B80"/>
    <w:rsid w:val="00977C6C"/>
    <w:rsid w:val="00982EA3"/>
    <w:rsid w:val="00983352"/>
    <w:rsid w:val="00991A49"/>
    <w:rsid w:val="009923BE"/>
    <w:rsid w:val="00994793"/>
    <w:rsid w:val="00995E92"/>
    <w:rsid w:val="009A5D4A"/>
    <w:rsid w:val="009A7880"/>
    <w:rsid w:val="009B0025"/>
    <w:rsid w:val="009B2E32"/>
    <w:rsid w:val="009B3409"/>
    <w:rsid w:val="009B639B"/>
    <w:rsid w:val="009C4A59"/>
    <w:rsid w:val="009C766E"/>
    <w:rsid w:val="009D3002"/>
    <w:rsid w:val="009D4504"/>
    <w:rsid w:val="009D5AED"/>
    <w:rsid w:val="009D763E"/>
    <w:rsid w:val="009E0204"/>
    <w:rsid w:val="009E12DB"/>
    <w:rsid w:val="009E6A70"/>
    <w:rsid w:val="009F09E5"/>
    <w:rsid w:val="009F3B2B"/>
    <w:rsid w:val="00A00DB1"/>
    <w:rsid w:val="00A02F68"/>
    <w:rsid w:val="00A07E85"/>
    <w:rsid w:val="00A107C4"/>
    <w:rsid w:val="00A10D03"/>
    <w:rsid w:val="00A11C82"/>
    <w:rsid w:val="00A123DA"/>
    <w:rsid w:val="00A15F41"/>
    <w:rsid w:val="00A1645C"/>
    <w:rsid w:val="00A245F4"/>
    <w:rsid w:val="00A337F7"/>
    <w:rsid w:val="00A436F5"/>
    <w:rsid w:val="00A43BBC"/>
    <w:rsid w:val="00A449DC"/>
    <w:rsid w:val="00A50B0F"/>
    <w:rsid w:val="00A513E5"/>
    <w:rsid w:val="00A56E18"/>
    <w:rsid w:val="00A65CC6"/>
    <w:rsid w:val="00A65D95"/>
    <w:rsid w:val="00A660FF"/>
    <w:rsid w:val="00A70E12"/>
    <w:rsid w:val="00A73D7E"/>
    <w:rsid w:val="00A80422"/>
    <w:rsid w:val="00A82250"/>
    <w:rsid w:val="00A83E6C"/>
    <w:rsid w:val="00A8603F"/>
    <w:rsid w:val="00A92B9B"/>
    <w:rsid w:val="00AB3B28"/>
    <w:rsid w:val="00AB3C2C"/>
    <w:rsid w:val="00AD3EC6"/>
    <w:rsid w:val="00AD53AF"/>
    <w:rsid w:val="00AD7DE9"/>
    <w:rsid w:val="00AE0DEA"/>
    <w:rsid w:val="00AE3283"/>
    <w:rsid w:val="00AE370A"/>
    <w:rsid w:val="00AE3E4B"/>
    <w:rsid w:val="00AE7642"/>
    <w:rsid w:val="00AF0ABC"/>
    <w:rsid w:val="00AF0C3E"/>
    <w:rsid w:val="00B02368"/>
    <w:rsid w:val="00B03A31"/>
    <w:rsid w:val="00B14AAF"/>
    <w:rsid w:val="00B161AA"/>
    <w:rsid w:val="00B213AB"/>
    <w:rsid w:val="00B23A6B"/>
    <w:rsid w:val="00B34F8A"/>
    <w:rsid w:val="00B41825"/>
    <w:rsid w:val="00B44DDD"/>
    <w:rsid w:val="00B46576"/>
    <w:rsid w:val="00B51D9A"/>
    <w:rsid w:val="00B5269F"/>
    <w:rsid w:val="00B534CE"/>
    <w:rsid w:val="00B54988"/>
    <w:rsid w:val="00B56271"/>
    <w:rsid w:val="00B568B1"/>
    <w:rsid w:val="00B6184B"/>
    <w:rsid w:val="00B6384D"/>
    <w:rsid w:val="00B64F8A"/>
    <w:rsid w:val="00B70679"/>
    <w:rsid w:val="00B749B8"/>
    <w:rsid w:val="00B74CBF"/>
    <w:rsid w:val="00B7565E"/>
    <w:rsid w:val="00B807DC"/>
    <w:rsid w:val="00B921B6"/>
    <w:rsid w:val="00BA16A5"/>
    <w:rsid w:val="00BA3A4B"/>
    <w:rsid w:val="00BA4C64"/>
    <w:rsid w:val="00BA5173"/>
    <w:rsid w:val="00BA52A1"/>
    <w:rsid w:val="00BB0F2D"/>
    <w:rsid w:val="00BB662B"/>
    <w:rsid w:val="00BB72DF"/>
    <w:rsid w:val="00BC25F1"/>
    <w:rsid w:val="00BC3FC7"/>
    <w:rsid w:val="00BD13B7"/>
    <w:rsid w:val="00BD40F9"/>
    <w:rsid w:val="00BD6E20"/>
    <w:rsid w:val="00BE0C7E"/>
    <w:rsid w:val="00BF467F"/>
    <w:rsid w:val="00BF5065"/>
    <w:rsid w:val="00BF5690"/>
    <w:rsid w:val="00BF7F5E"/>
    <w:rsid w:val="00C001BC"/>
    <w:rsid w:val="00C0027B"/>
    <w:rsid w:val="00C0328C"/>
    <w:rsid w:val="00C035E7"/>
    <w:rsid w:val="00C049CC"/>
    <w:rsid w:val="00C1118F"/>
    <w:rsid w:val="00C113DB"/>
    <w:rsid w:val="00C213F1"/>
    <w:rsid w:val="00C22D28"/>
    <w:rsid w:val="00C24737"/>
    <w:rsid w:val="00C25A0B"/>
    <w:rsid w:val="00C25B8D"/>
    <w:rsid w:val="00C326BC"/>
    <w:rsid w:val="00C32E07"/>
    <w:rsid w:val="00C372FB"/>
    <w:rsid w:val="00C45CCF"/>
    <w:rsid w:val="00C525A8"/>
    <w:rsid w:val="00C54526"/>
    <w:rsid w:val="00C55BBC"/>
    <w:rsid w:val="00C56A11"/>
    <w:rsid w:val="00C62EF3"/>
    <w:rsid w:val="00C65FFD"/>
    <w:rsid w:val="00C66B94"/>
    <w:rsid w:val="00C75956"/>
    <w:rsid w:val="00C7753E"/>
    <w:rsid w:val="00C83681"/>
    <w:rsid w:val="00C8384F"/>
    <w:rsid w:val="00C83DB1"/>
    <w:rsid w:val="00C8460B"/>
    <w:rsid w:val="00C94653"/>
    <w:rsid w:val="00C971B8"/>
    <w:rsid w:val="00CA09A3"/>
    <w:rsid w:val="00CA0EA7"/>
    <w:rsid w:val="00CA37CC"/>
    <w:rsid w:val="00CA6A9F"/>
    <w:rsid w:val="00CB00D7"/>
    <w:rsid w:val="00CB1D12"/>
    <w:rsid w:val="00CC078C"/>
    <w:rsid w:val="00CC39C0"/>
    <w:rsid w:val="00CC3E08"/>
    <w:rsid w:val="00CE50A7"/>
    <w:rsid w:val="00CE68F4"/>
    <w:rsid w:val="00CE7048"/>
    <w:rsid w:val="00CF0C25"/>
    <w:rsid w:val="00CF3D74"/>
    <w:rsid w:val="00CF4F9B"/>
    <w:rsid w:val="00CF6B33"/>
    <w:rsid w:val="00CF70C1"/>
    <w:rsid w:val="00D02CF3"/>
    <w:rsid w:val="00D04E20"/>
    <w:rsid w:val="00D0741C"/>
    <w:rsid w:val="00D1401C"/>
    <w:rsid w:val="00D23554"/>
    <w:rsid w:val="00D265C3"/>
    <w:rsid w:val="00D26F99"/>
    <w:rsid w:val="00D27872"/>
    <w:rsid w:val="00D312BE"/>
    <w:rsid w:val="00D32942"/>
    <w:rsid w:val="00D356CB"/>
    <w:rsid w:val="00D407B8"/>
    <w:rsid w:val="00D4111A"/>
    <w:rsid w:val="00D51435"/>
    <w:rsid w:val="00D54A8D"/>
    <w:rsid w:val="00D622AF"/>
    <w:rsid w:val="00D635B6"/>
    <w:rsid w:val="00D676DE"/>
    <w:rsid w:val="00D72C1E"/>
    <w:rsid w:val="00D86BC9"/>
    <w:rsid w:val="00D9131D"/>
    <w:rsid w:val="00D95F15"/>
    <w:rsid w:val="00D963B7"/>
    <w:rsid w:val="00D976BD"/>
    <w:rsid w:val="00D97DC2"/>
    <w:rsid w:val="00DA1BC9"/>
    <w:rsid w:val="00DA2D8A"/>
    <w:rsid w:val="00DA52FE"/>
    <w:rsid w:val="00DA5C4A"/>
    <w:rsid w:val="00DB24B7"/>
    <w:rsid w:val="00DB3084"/>
    <w:rsid w:val="00DB4FE4"/>
    <w:rsid w:val="00DB63F8"/>
    <w:rsid w:val="00DC0A13"/>
    <w:rsid w:val="00DC2DED"/>
    <w:rsid w:val="00DC5D24"/>
    <w:rsid w:val="00DC7C5B"/>
    <w:rsid w:val="00DD3FB1"/>
    <w:rsid w:val="00DF28BC"/>
    <w:rsid w:val="00DF4A45"/>
    <w:rsid w:val="00E028A3"/>
    <w:rsid w:val="00E02954"/>
    <w:rsid w:val="00E0336E"/>
    <w:rsid w:val="00E03438"/>
    <w:rsid w:val="00E06546"/>
    <w:rsid w:val="00E06DF1"/>
    <w:rsid w:val="00E07C67"/>
    <w:rsid w:val="00E115EB"/>
    <w:rsid w:val="00E2137A"/>
    <w:rsid w:val="00E2519E"/>
    <w:rsid w:val="00E26BBD"/>
    <w:rsid w:val="00E3417E"/>
    <w:rsid w:val="00E350D8"/>
    <w:rsid w:val="00E3723F"/>
    <w:rsid w:val="00E419A2"/>
    <w:rsid w:val="00E424FF"/>
    <w:rsid w:val="00E45497"/>
    <w:rsid w:val="00E45A07"/>
    <w:rsid w:val="00E47659"/>
    <w:rsid w:val="00E47678"/>
    <w:rsid w:val="00E51C69"/>
    <w:rsid w:val="00E51C89"/>
    <w:rsid w:val="00E5317A"/>
    <w:rsid w:val="00E57D85"/>
    <w:rsid w:val="00E67BFC"/>
    <w:rsid w:val="00E8351D"/>
    <w:rsid w:val="00E860FB"/>
    <w:rsid w:val="00E86789"/>
    <w:rsid w:val="00E91BC6"/>
    <w:rsid w:val="00E944B6"/>
    <w:rsid w:val="00E96969"/>
    <w:rsid w:val="00EA3EF7"/>
    <w:rsid w:val="00EA5E0C"/>
    <w:rsid w:val="00EB1329"/>
    <w:rsid w:val="00EB38BF"/>
    <w:rsid w:val="00EB71A1"/>
    <w:rsid w:val="00EC00EE"/>
    <w:rsid w:val="00EC1D30"/>
    <w:rsid w:val="00EC2E59"/>
    <w:rsid w:val="00EC4244"/>
    <w:rsid w:val="00ED235D"/>
    <w:rsid w:val="00ED2B33"/>
    <w:rsid w:val="00ED2F18"/>
    <w:rsid w:val="00ED582B"/>
    <w:rsid w:val="00ED66D2"/>
    <w:rsid w:val="00EE043C"/>
    <w:rsid w:val="00EE387D"/>
    <w:rsid w:val="00EE5FA8"/>
    <w:rsid w:val="00EE7617"/>
    <w:rsid w:val="00EF2222"/>
    <w:rsid w:val="00F024CD"/>
    <w:rsid w:val="00F11048"/>
    <w:rsid w:val="00F13DBF"/>
    <w:rsid w:val="00F14476"/>
    <w:rsid w:val="00F15F15"/>
    <w:rsid w:val="00F215DC"/>
    <w:rsid w:val="00F2268E"/>
    <w:rsid w:val="00F30A37"/>
    <w:rsid w:val="00F3166B"/>
    <w:rsid w:val="00F35CDB"/>
    <w:rsid w:val="00F37AD2"/>
    <w:rsid w:val="00F40189"/>
    <w:rsid w:val="00F46B41"/>
    <w:rsid w:val="00F478AC"/>
    <w:rsid w:val="00F51A17"/>
    <w:rsid w:val="00F54A40"/>
    <w:rsid w:val="00F54D54"/>
    <w:rsid w:val="00F555CB"/>
    <w:rsid w:val="00F572C8"/>
    <w:rsid w:val="00F57A15"/>
    <w:rsid w:val="00F61036"/>
    <w:rsid w:val="00F6159A"/>
    <w:rsid w:val="00F63C0F"/>
    <w:rsid w:val="00F6595B"/>
    <w:rsid w:val="00F6659C"/>
    <w:rsid w:val="00F66AA1"/>
    <w:rsid w:val="00F700C5"/>
    <w:rsid w:val="00F71CBB"/>
    <w:rsid w:val="00F73DF1"/>
    <w:rsid w:val="00F74902"/>
    <w:rsid w:val="00F76419"/>
    <w:rsid w:val="00F804EE"/>
    <w:rsid w:val="00F852E9"/>
    <w:rsid w:val="00F85CAB"/>
    <w:rsid w:val="00F85F5A"/>
    <w:rsid w:val="00F8722B"/>
    <w:rsid w:val="00F915B1"/>
    <w:rsid w:val="00F9214E"/>
    <w:rsid w:val="00F9269D"/>
    <w:rsid w:val="00F93147"/>
    <w:rsid w:val="00F959B0"/>
    <w:rsid w:val="00F969A2"/>
    <w:rsid w:val="00FA1D96"/>
    <w:rsid w:val="00FA3479"/>
    <w:rsid w:val="00FA3645"/>
    <w:rsid w:val="00FA4104"/>
    <w:rsid w:val="00FA54A5"/>
    <w:rsid w:val="00FB34B5"/>
    <w:rsid w:val="00FB3C5B"/>
    <w:rsid w:val="00FB6961"/>
    <w:rsid w:val="00FB7AE4"/>
    <w:rsid w:val="00FB7BF7"/>
    <w:rsid w:val="00FC19E9"/>
    <w:rsid w:val="00FD22CF"/>
    <w:rsid w:val="00FD5333"/>
    <w:rsid w:val="00FE0B43"/>
    <w:rsid w:val="00FE1F92"/>
    <w:rsid w:val="00FE37B1"/>
    <w:rsid w:val="00FE5523"/>
    <w:rsid w:val="00FE6F7D"/>
    <w:rsid w:val="00FF1B5A"/>
    <w:rsid w:val="00FF451F"/>
    <w:rsid w:val="00FF481C"/>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D"/>
    <w:rPr>
      <w:sz w:val="24"/>
      <w:szCs w:val="24"/>
    </w:rPr>
  </w:style>
  <w:style w:type="paragraph" w:styleId="Heading1">
    <w:name w:val="heading 1"/>
    <w:basedOn w:val="Normal"/>
    <w:link w:val="Heading1Char1"/>
    <w:uiPriority w:val="99"/>
    <w:qFormat/>
    <w:rsid w:val="004946AD"/>
    <w:pPr>
      <w:spacing w:before="100" w:beforeAutospacing="1" w:after="100" w:afterAutospacing="1"/>
      <w:outlineLvl w:val="0"/>
    </w:pPr>
    <w:rPr>
      <w:b/>
      <w:bCs/>
      <w:kern w:val="36"/>
      <w:sz w:val="48"/>
      <w:szCs w:val="48"/>
      <w:lang w:val="sr-Latn-CS" w:eastAsia="sr-Latn-CS"/>
    </w:rPr>
  </w:style>
  <w:style w:type="paragraph" w:styleId="Heading3">
    <w:name w:val="heading 3"/>
    <w:basedOn w:val="Normal"/>
    <w:next w:val="Normal"/>
    <w:link w:val="Heading3Char1"/>
    <w:uiPriority w:val="99"/>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5864"/>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2F5864"/>
    <w:rPr>
      <w:rFonts w:ascii="Cambria" w:eastAsia="Times New Roman" w:hAnsi="Cambria" w:cs="Times New Roman"/>
      <w:b/>
      <w:bCs/>
      <w:sz w:val="26"/>
      <w:szCs w:val="26"/>
    </w:rPr>
  </w:style>
  <w:style w:type="paragraph" w:styleId="Footer">
    <w:name w:val="footer"/>
    <w:basedOn w:val="Normal"/>
    <w:link w:val="FooterChar"/>
    <w:uiPriority w:val="99"/>
    <w:rsid w:val="00F572C8"/>
    <w:pPr>
      <w:tabs>
        <w:tab w:val="center" w:pos="4153"/>
        <w:tab w:val="right" w:pos="8306"/>
      </w:tabs>
    </w:pPr>
  </w:style>
  <w:style w:type="character" w:customStyle="1" w:styleId="FooterChar">
    <w:name w:val="Footer Char"/>
    <w:link w:val="Footer"/>
    <w:uiPriority w:val="99"/>
    <w:semiHidden/>
    <w:rsid w:val="002F5864"/>
    <w:rPr>
      <w:sz w:val="24"/>
      <w:szCs w:val="24"/>
    </w:rPr>
  </w:style>
  <w:style w:type="character" w:styleId="PageNumber">
    <w:name w:val="page number"/>
    <w:basedOn w:val="DefaultParagraphFont"/>
    <w:uiPriority w:val="99"/>
    <w:rsid w:val="00F572C8"/>
  </w:style>
  <w:style w:type="paragraph" w:customStyle="1" w:styleId="WW-Default">
    <w:name w:val="WW-Default"/>
    <w:uiPriority w:val="99"/>
    <w:rsid w:val="00F572C8"/>
    <w:pPr>
      <w:suppressAutoHyphens/>
      <w:autoSpaceDE w:val="0"/>
    </w:pPr>
    <w:rPr>
      <w:color w:val="000000"/>
      <w:sz w:val="24"/>
      <w:szCs w:val="24"/>
      <w:lang w:eastAsia="ar-SA"/>
    </w:rPr>
  </w:style>
  <w:style w:type="paragraph" w:customStyle="1" w:styleId="Default">
    <w:name w:val="Default"/>
    <w:uiPriority w:val="99"/>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uiPriority w:val="99"/>
    <w:rsid w:val="00DD3FB1"/>
    <w:rPr>
      <w:sz w:val="24"/>
      <w:szCs w:val="24"/>
    </w:rPr>
  </w:style>
  <w:style w:type="character" w:customStyle="1" w:styleId="longtext1">
    <w:name w:val="long_text1"/>
    <w:uiPriority w:val="99"/>
    <w:rsid w:val="00DD3FB1"/>
    <w:rPr>
      <w:sz w:val="20"/>
      <w:szCs w:val="20"/>
    </w:rPr>
  </w:style>
  <w:style w:type="character" w:customStyle="1" w:styleId="Heading3Char1">
    <w:name w:val="Heading 3 Char1"/>
    <w:link w:val="Heading3"/>
    <w:uiPriority w:val="99"/>
    <w:semiHidden/>
    <w:locked/>
    <w:rsid w:val="00AE3E4B"/>
    <w:rPr>
      <w:rFonts w:ascii="Cambria" w:eastAsia="Times New Roman" w:hAnsi="Cambria" w:cs="Cambria"/>
      <w:b/>
      <w:bCs/>
      <w:sz w:val="26"/>
      <w:szCs w:val="26"/>
      <w:lang w:val="en-US" w:eastAsia="en-US"/>
    </w:rPr>
  </w:style>
  <w:style w:type="character" w:customStyle="1" w:styleId="subabstractlabel">
    <w:name w:val="sub_abstract_label"/>
    <w:uiPriority w:val="99"/>
    <w:rsid w:val="00AE3E4B"/>
    <w:rPr>
      <w:b/>
      <w:bCs/>
      <w:sz w:val="24"/>
      <w:szCs w:val="24"/>
    </w:rPr>
  </w:style>
  <w:style w:type="paragraph" w:styleId="HTMLPreformatted">
    <w:name w:val="HTML Preformatted"/>
    <w:basedOn w:val="Normal"/>
    <w:link w:val="HTMLPreformattedChar"/>
    <w:uiPriority w:val="99"/>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2F5864"/>
    <w:rPr>
      <w:rFonts w:ascii="Courier New" w:hAnsi="Courier New" w:cs="Courier New"/>
      <w:sz w:val="20"/>
      <w:szCs w:val="20"/>
    </w:rPr>
  </w:style>
  <w:style w:type="character" w:styleId="CommentReference">
    <w:name w:val="annotation reference"/>
    <w:uiPriority w:val="99"/>
    <w:semiHidden/>
    <w:rsid w:val="0095139A"/>
    <w:rPr>
      <w:sz w:val="16"/>
      <w:szCs w:val="16"/>
    </w:rPr>
  </w:style>
  <w:style w:type="paragraph" w:styleId="CommentText">
    <w:name w:val="annotation text"/>
    <w:basedOn w:val="Normal"/>
    <w:link w:val="CommentTextChar"/>
    <w:uiPriority w:val="99"/>
    <w:rsid w:val="0095139A"/>
    <w:rPr>
      <w:sz w:val="20"/>
      <w:szCs w:val="20"/>
    </w:rPr>
  </w:style>
  <w:style w:type="character" w:customStyle="1" w:styleId="CommentTextChar">
    <w:name w:val="Comment Text Char"/>
    <w:link w:val="CommentText"/>
    <w:uiPriority w:val="99"/>
    <w:rsid w:val="002F5864"/>
    <w:rPr>
      <w:sz w:val="20"/>
      <w:szCs w:val="20"/>
    </w:rPr>
  </w:style>
  <w:style w:type="paragraph" w:styleId="CommentSubject">
    <w:name w:val="annotation subject"/>
    <w:basedOn w:val="CommentText"/>
    <w:next w:val="CommentText"/>
    <w:link w:val="CommentSubjectChar"/>
    <w:uiPriority w:val="99"/>
    <w:semiHidden/>
    <w:rsid w:val="0095139A"/>
    <w:rPr>
      <w:b/>
      <w:bCs/>
    </w:rPr>
  </w:style>
  <w:style w:type="character" w:customStyle="1" w:styleId="CommentSubjectChar">
    <w:name w:val="Comment Subject Char"/>
    <w:link w:val="CommentSubject"/>
    <w:uiPriority w:val="99"/>
    <w:semiHidden/>
    <w:rsid w:val="002F5864"/>
    <w:rPr>
      <w:b/>
      <w:bCs/>
      <w:sz w:val="20"/>
      <w:szCs w:val="20"/>
    </w:rPr>
  </w:style>
  <w:style w:type="paragraph" w:styleId="BalloonText">
    <w:name w:val="Balloon Text"/>
    <w:basedOn w:val="Normal"/>
    <w:link w:val="BalloonTextChar"/>
    <w:uiPriority w:val="99"/>
    <w:semiHidden/>
    <w:rsid w:val="0095139A"/>
    <w:rPr>
      <w:rFonts w:ascii="Tahoma" w:hAnsi="Tahoma" w:cs="Tahoma"/>
      <w:sz w:val="16"/>
      <w:szCs w:val="16"/>
    </w:rPr>
  </w:style>
  <w:style w:type="character" w:customStyle="1" w:styleId="BalloonTextChar">
    <w:name w:val="Balloon Text Char"/>
    <w:link w:val="BalloonText"/>
    <w:uiPriority w:val="99"/>
    <w:semiHidden/>
    <w:rsid w:val="002F5864"/>
    <w:rPr>
      <w:sz w:val="0"/>
      <w:szCs w:val="0"/>
    </w:rPr>
  </w:style>
  <w:style w:type="character" w:styleId="Hyperlink">
    <w:name w:val="Hyperlink"/>
    <w:uiPriority w:val="99"/>
    <w:rsid w:val="00787DC5"/>
    <w:rPr>
      <w:color w:val="0000FF"/>
      <w:u w:val="single"/>
    </w:rPr>
  </w:style>
  <w:style w:type="character" w:styleId="Emphasis">
    <w:name w:val="Emphasis"/>
    <w:uiPriority w:val="99"/>
    <w:qFormat/>
    <w:rsid w:val="00205888"/>
    <w:rPr>
      <w:i/>
      <w:iCs/>
    </w:rPr>
  </w:style>
  <w:style w:type="paragraph" w:styleId="ListParagraph">
    <w:name w:val="List Paragraph"/>
    <w:basedOn w:val="Normal"/>
    <w:uiPriority w:val="34"/>
    <w:qFormat/>
    <w:rsid w:val="00B70679"/>
    <w:pPr>
      <w:spacing w:after="200" w:line="276" w:lineRule="auto"/>
      <w:ind w:left="720"/>
    </w:pPr>
    <w:rPr>
      <w:rFonts w:ascii="Calibri" w:hAnsi="Calibri" w:cs="Calibri"/>
      <w:sz w:val="22"/>
      <w:szCs w:val="22"/>
    </w:rPr>
  </w:style>
  <w:style w:type="character" w:customStyle="1" w:styleId="longtext">
    <w:name w:val="long_text"/>
    <w:basedOn w:val="DefaultParagraphFont"/>
    <w:uiPriority w:val="99"/>
    <w:rsid w:val="00B70679"/>
  </w:style>
  <w:style w:type="character" w:customStyle="1" w:styleId="hps">
    <w:name w:val="hps"/>
    <w:basedOn w:val="DefaultParagraphFont"/>
    <w:rsid w:val="00B70679"/>
  </w:style>
  <w:style w:type="paragraph" w:styleId="Header">
    <w:name w:val="header"/>
    <w:basedOn w:val="Normal"/>
    <w:link w:val="HeaderChar1"/>
    <w:uiPriority w:val="99"/>
    <w:rsid w:val="00C0027B"/>
    <w:pPr>
      <w:tabs>
        <w:tab w:val="center" w:pos="4680"/>
        <w:tab w:val="right" w:pos="9360"/>
      </w:tabs>
    </w:pPr>
  </w:style>
  <w:style w:type="character" w:customStyle="1" w:styleId="HeaderChar">
    <w:name w:val="Header Char"/>
    <w:link w:val="Header"/>
    <w:uiPriority w:val="99"/>
    <w:semiHidden/>
    <w:rsid w:val="002F5864"/>
    <w:rPr>
      <w:sz w:val="24"/>
      <w:szCs w:val="24"/>
    </w:rPr>
  </w:style>
  <w:style w:type="character" w:customStyle="1" w:styleId="HeaderChar1">
    <w:name w:val="Header Char1"/>
    <w:link w:val="Header"/>
    <w:uiPriority w:val="99"/>
    <w:locked/>
    <w:rsid w:val="00C0027B"/>
    <w:rPr>
      <w:sz w:val="24"/>
      <w:szCs w:val="24"/>
    </w:rPr>
  </w:style>
  <w:style w:type="paragraph" w:customStyle="1" w:styleId="Pa7">
    <w:name w:val="Pa7"/>
    <w:basedOn w:val="Default"/>
    <w:next w:val="Default"/>
    <w:uiPriority w:val="99"/>
    <w:rsid w:val="00E860FB"/>
    <w:pPr>
      <w:spacing w:line="201" w:lineRule="atLeast"/>
    </w:pPr>
    <w:rPr>
      <w:rFonts w:ascii="Minion Pro" w:hAnsi="Minion Pro" w:cs="Minion Pro"/>
      <w:color w:val="auto"/>
      <w:lang w:val="en-US" w:eastAsia="en-US"/>
    </w:rPr>
  </w:style>
  <w:style w:type="character" w:customStyle="1" w:styleId="A8">
    <w:name w:val="A8"/>
    <w:uiPriority w:val="99"/>
    <w:rsid w:val="00E860FB"/>
    <w:rPr>
      <w:color w:val="000000"/>
      <w:sz w:val="18"/>
      <w:szCs w:val="18"/>
    </w:rPr>
  </w:style>
  <w:style w:type="character" w:customStyle="1" w:styleId="Heading1Char1">
    <w:name w:val="Heading 1 Char1"/>
    <w:link w:val="Heading1"/>
    <w:uiPriority w:val="99"/>
    <w:locked/>
    <w:rsid w:val="006A2FAA"/>
    <w:rPr>
      <w:b/>
      <w:bCs/>
      <w:kern w:val="36"/>
      <w:sz w:val="48"/>
      <w:szCs w:val="48"/>
      <w:lang w:val="sr-Latn-CS" w:eastAsia="sr-Latn-CS"/>
    </w:rPr>
  </w:style>
  <w:style w:type="paragraph" w:styleId="NormalWeb">
    <w:name w:val="Normal (Web)"/>
    <w:basedOn w:val="Normal"/>
    <w:uiPriority w:val="99"/>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character" w:customStyle="1" w:styleId="apple-converted-space">
    <w:name w:val="apple-converted-space"/>
    <w:rsid w:val="006E1B30"/>
  </w:style>
  <w:style w:type="numbering" w:customStyle="1" w:styleId="Style3">
    <w:name w:val="Style3"/>
    <w:rsid w:val="002F5864"/>
    <w:pPr>
      <w:numPr>
        <w:numId w:val="1"/>
      </w:numPr>
    </w:pPr>
  </w:style>
  <w:style w:type="character" w:customStyle="1" w:styleId="src1">
    <w:name w:val="src1"/>
    <w:rsid w:val="003A1B49"/>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75709564">
      <w:bodyDiv w:val="1"/>
      <w:marLeft w:val="0"/>
      <w:marRight w:val="0"/>
      <w:marTop w:val="0"/>
      <w:marBottom w:val="0"/>
      <w:divBdr>
        <w:top w:val="none" w:sz="0" w:space="0" w:color="auto"/>
        <w:left w:val="none" w:sz="0" w:space="0" w:color="auto"/>
        <w:bottom w:val="none" w:sz="0" w:space="0" w:color="auto"/>
        <w:right w:val="none" w:sz="0" w:space="0" w:color="auto"/>
      </w:divBdr>
    </w:div>
    <w:div w:id="1128426993">
      <w:marLeft w:val="0"/>
      <w:marRight w:val="0"/>
      <w:marTop w:val="0"/>
      <w:marBottom w:val="0"/>
      <w:divBdr>
        <w:top w:val="none" w:sz="0" w:space="0" w:color="auto"/>
        <w:left w:val="none" w:sz="0" w:space="0" w:color="auto"/>
        <w:bottom w:val="none" w:sz="0" w:space="0" w:color="auto"/>
        <w:right w:val="none" w:sz="0" w:space="0" w:color="auto"/>
      </w:divBdr>
    </w:div>
    <w:div w:id="1128426994">
      <w:marLeft w:val="0"/>
      <w:marRight w:val="0"/>
      <w:marTop w:val="0"/>
      <w:marBottom w:val="0"/>
      <w:divBdr>
        <w:top w:val="none" w:sz="0" w:space="0" w:color="auto"/>
        <w:left w:val="none" w:sz="0" w:space="0" w:color="auto"/>
        <w:bottom w:val="none" w:sz="0" w:space="0" w:color="auto"/>
        <w:right w:val="none" w:sz="0" w:space="0" w:color="auto"/>
      </w:divBdr>
    </w:div>
    <w:div w:id="1128426995">
      <w:marLeft w:val="0"/>
      <w:marRight w:val="0"/>
      <w:marTop w:val="0"/>
      <w:marBottom w:val="0"/>
      <w:divBdr>
        <w:top w:val="none" w:sz="0" w:space="0" w:color="auto"/>
        <w:left w:val="none" w:sz="0" w:space="0" w:color="auto"/>
        <w:bottom w:val="none" w:sz="0" w:space="0" w:color="auto"/>
        <w:right w:val="none" w:sz="0" w:space="0" w:color="auto"/>
      </w:divBdr>
    </w:div>
    <w:div w:id="1128426997">
      <w:marLeft w:val="0"/>
      <w:marRight w:val="0"/>
      <w:marTop w:val="0"/>
      <w:marBottom w:val="0"/>
      <w:divBdr>
        <w:top w:val="none" w:sz="0" w:space="0" w:color="auto"/>
        <w:left w:val="none" w:sz="0" w:space="0" w:color="auto"/>
        <w:bottom w:val="none" w:sz="0" w:space="0" w:color="auto"/>
        <w:right w:val="none" w:sz="0" w:space="0" w:color="auto"/>
      </w:divBdr>
      <w:divsChild>
        <w:div w:id="1128426996">
          <w:marLeft w:val="0"/>
          <w:marRight w:val="0"/>
          <w:marTop w:val="0"/>
          <w:marBottom w:val="0"/>
          <w:divBdr>
            <w:top w:val="none" w:sz="0" w:space="0" w:color="auto"/>
            <w:left w:val="none" w:sz="0" w:space="0" w:color="auto"/>
            <w:bottom w:val="none" w:sz="0" w:space="0" w:color="auto"/>
            <w:right w:val="none" w:sz="0" w:space="0" w:color="auto"/>
          </w:divBdr>
          <w:divsChild>
            <w:div w:id="1128427003">
              <w:marLeft w:val="0"/>
              <w:marRight w:val="0"/>
              <w:marTop w:val="0"/>
              <w:marBottom w:val="0"/>
              <w:divBdr>
                <w:top w:val="none" w:sz="0" w:space="0" w:color="auto"/>
                <w:left w:val="none" w:sz="0" w:space="0" w:color="auto"/>
                <w:bottom w:val="none" w:sz="0" w:space="0" w:color="auto"/>
                <w:right w:val="none" w:sz="0" w:space="0" w:color="auto"/>
              </w:divBdr>
              <w:divsChild>
                <w:div w:id="1128427004">
                  <w:marLeft w:val="0"/>
                  <w:marRight w:val="-6084"/>
                  <w:marTop w:val="0"/>
                  <w:marBottom w:val="0"/>
                  <w:divBdr>
                    <w:top w:val="none" w:sz="0" w:space="0" w:color="auto"/>
                    <w:left w:val="none" w:sz="0" w:space="0" w:color="auto"/>
                    <w:bottom w:val="none" w:sz="0" w:space="0" w:color="auto"/>
                    <w:right w:val="none" w:sz="0" w:space="0" w:color="auto"/>
                  </w:divBdr>
                  <w:divsChild>
                    <w:div w:id="1128427001">
                      <w:marLeft w:val="0"/>
                      <w:marRight w:val="5604"/>
                      <w:marTop w:val="0"/>
                      <w:marBottom w:val="0"/>
                      <w:divBdr>
                        <w:top w:val="none" w:sz="0" w:space="0" w:color="auto"/>
                        <w:left w:val="none" w:sz="0" w:space="0" w:color="auto"/>
                        <w:bottom w:val="none" w:sz="0" w:space="0" w:color="auto"/>
                        <w:right w:val="none" w:sz="0" w:space="0" w:color="auto"/>
                      </w:divBdr>
                      <w:divsChild>
                        <w:div w:id="1128427002">
                          <w:marLeft w:val="0"/>
                          <w:marRight w:val="0"/>
                          <w:marTop w:val="0"/>
                          <w:marBottom w:val="0"/>
                          <w:divBdr>
                            <w:top w:val="none" w:sz="0" w:space="0" w:color="auto"/>
                            <w:left w:val="none" w:sz="0" w:space="0" w:color="auto"/>
                            <w:bottom w:val="none" w:sz="0" w:space="0" w:color="auto"/>
                            <w:right w:val="none" w:sz="0" w:space="0" w:color="auto"/>
                          </w:divBdr>
                          <w:divsChild>
                            <w:div w:id="1128427005">
                              <w:marLeft w:val="0"/>
                              <w:marRight w:val="0"/>
                              <w:marTop w:val="120"/>
                              <w:marBottom w:val="360"/>
                              <w:divBdr>
                                <w:top w:val="none" w:sz="0" w:space="0" w:color="auto"/>
                                <w:left w:val="none" w:sz="0" w:space="0" w:color="auto"/>
                                <w:bottom w:val="none" w:sz="0" w:space="0" w:color="auto"/>
                                <w:right w:val="none" w:sz="0" w:space="0" w:color="auto"/>
                              </w:divBdr>
                              <w:divsChild>
                                <w:div w:id="1128426998">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26999">
      <w:marLeft w:val="0"/>
      <w:marRight w:val="0"/>
      <w:marTop w:val="0"/>
      <w:marBottom w:val="0"/>
      <w:divBdr>
        <w:top w:val="none" w:sz="0" w:space="0" w:color="auto"/>
        <w:left w:val="none" w:sz="0" w:space="0" w:color="auto"/>
        <w:bottom w:val="none" w:sz="0" w:space="0" w:color="auto"/>
        <w:right w:val="none" w:sz="0" w:space="0" w:color="auto"/>
      </w:divBdr>
    </w:div>
    <w:div w:id="1128427000">
      <w:marLeft w:val="0"/>
      <w:marRight w:val="0"/>
      <w:marTop w:val="0"/>
      <w:marBottom w:val="0"/>
      <w:divBdr>
        <w:top w:val="none" w:sz="0" w:space="0" w:color="auto"/>
        <w:left w:val="none" w:sz="0" w:space="0" w:color="auto"/>
        <w:bottom w:val="none" w:sz="0" w:space="0" w:color="auto"/>
        <w:right w:val="none" w:sz="0" w:space="0" w:color="auto"/>
      </w:divBdr>
    </w:div>
    <w:div w:id="1128427006">
      <w:marLeft w:val="0"/>
      <w:marRight w:val="0"/>
      <w:marTop w:val="0"/>
      <w:marBottom w:val="0"/>
      <w:divBdr>
        <w:top w:val="none" w:sz="0" w:space="0" w:color="auto"/>
        <w:left w:val="none" w:sz="0" w:space="0" w:color="auto"/>
        <w:bottom w:val="none" w:sz="0" w:space="0" w:color="auto"/>
        <w:right w:val="none" w:sz="0" w:space="0" w:color="auto"/>
      </w:divBdr>
    </w:div>
    <w:div w:id="14112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ubmed/26361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Company</Company>
  <LinksUpToDate>false</LinksUpToDate>
  <CharactersWithSpaces>23015</CharactersWithSpaces>
  <SharedDoc>false</SharedDoc>
  <HLinks>
    <vt:vector size="18" baseType="variant">
      <vt:variant>
        <vt:i4>3670049</vt:i4>
      </vt:variant>
      <vt:variant>
        <vt:i4>6</vt:i4>
      </vt:variant>
      <vt:variant>
        <vt:i4>0</vt:i4>
      </vt:variant>
      <vt:variant>
        <vt:i4>5</vt:i4>
      </vt:variant>
      <vt:variant>
        <vt:lpwstr>http://www.ncbi.nlm.nih.gov/pubmed/26361780</vt:lpwstr>
      </vt:variant>
      <vt:variant>
        <vt:lpwstr/>
      </vt:variant>
      <vt:variant>
        <vt:i4>4587532</vt:i4>
      </vt:variant>
      <vt:variant>
        <vt:i4>3</vt:i4>
      </vt:variant>
      <vt:variant>
        <vt:i4>0</vt:i4>
      </vt:variant>
      <vt:variant>
        <vt:i4>5</vt:i4>
      </vt:variant>
      <vt:variant>
        <vt:lpwstr>http://www.degruyter.com/view/j/sjecr.2014.15.issue-1/sjecr-2014-0002/sjecr-2014-0002.xml</vt:lpwstr>
      </vt:variant>
      <vt:variant>
        <vt:lpwstr>aff2</vt:lpwstr>
      </vt:variant>
      <vt:variant>
        <vt:i4>4587532</vt:i4>
      </vt:variant>
      <vt:variant>
        <vt:i4>0</vt:i4>
      </vt:variant>
      <vt:variant>
        <vt:i4>0</vt:i4>
      </vt:variant>
      <vt:variant>
        <vt:i4>5</vt:i4>
      </vt:variant>
      <vt:variant>
        <vt:lpwstr>http://www.degruyter.com/view/j/sjecr.2014.15.issue-1/sjecr-2014-0002/sjecr-2014-0002.xml</vt:lpwstr>
      </vt:variant>
      <vt:variant>
        <vt:lpwstr>aff2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USER</dc:creator>
  <cp:lastModifiedBy>user</cp:lastModifiedBy>
  <cp:revision>2</cp:revision>
  <cp:lastPrinted>2012-08-14T11:01:00Z</cp:lastPrinted>
  <dcterms:created xsi:type="dcterms:W3CDTF">2015-09-15T12:04:00Z</dcterms:created>
  <dcterms:modified xsi:type="dcterms:W3CDTF">2015-09-15T12:04:00Z</dcterms:modified>
</cp:coreProperties>
</file>