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F59" w:rsidRPr="00110DF5" w:rsidRDefault="00CC2F59" w:rsidP="00CC2F59">
      <w:pPr>
        <w:jc w:val="center"/>
        <w:rPr>
          <w:b/>
          <w:lang w:val="sr-Cyrl-CS"/>
        </w:rPr>
      </w:pPr>
    </w:p>
    <w:p w:rsidR="00CC2F59" w:rsidRPr="008F63EB" w:rsidRDefault="00CC2F59" w:rsidP="008F63EB">
      <w:pPr>
        <w:ind w:left="0" w:firstLine="0"/>
        <w:jc w:val="center"/>
        <w:rPr>
          <w:rFonts w:ascii="Verdana" w:hAnsi="Verdana"/>
          <w:b/>
          <w:sz w:val="40"/>
          <w:szCs w:val="20"/>
          <w:lang w:val="sr-Cyrl-RS"/>
        </w:rPr>
      </w:pPr>
      <w:r w:rsidRPr="008F63EB">
        <w:rPr>
          <w:rFonts w:ascii="Verdana" w:hAnsi="Verdana"/>
          <w:b/>
          <w:sz w:val="52"/>
          <w:szCs w:val="20"/>
          <w:lang w:val="sr-Cyrl-RS"/>
        </w:rPr>
        <w:t>УНИВЕРЗИТЕТ У КРАГУЈЕВЦУ</w:t>
      </w:r>
      <w:r w:rsidR="008F63EB" w:rsidRPr="008F63EB">
        <w:rPr>
          <w:rFonts w:ascii="Verdana" w:hAnsi="Verdana"/>
          <w:b/>
          <w:sz w:val="52"/>
          <w:szCs w:val="20"/>
        </w:rPr>
        <w:t xml:space="preserve"> </w:t>
      </w:r>
      <w:r w:rsidRPr="008F63EB">
        <w:rPr>
          <w:rFonts w:ascii="Verdana" w:hAnsi="Verdana"/>
          <w:b/>
          <w:sz w:val="40"/>
          <w:szCs w:val="20"/>
          <w:lang w:val="sr-Cyrl-RS"/>
        </w:rPr>
        <w:t>СТРАТЕГИЈА ИНТЕРНАЦИОНАЛИЗАЦИЈЕ</w:t>
      </w:r>
    </w:p>
    <w:p w:rsidR="00CC2F59" w:rsidRPr="00C23433" w:rsidRDefault="00CC2F59" w:rsidP="008F63EB">
      <w:pPr>
        <w:ind w:left="0" w:firstLine="0"/>
        <w:jc w:val="center"/>
        <w:rPr>
          <w:rFonts w:ascii="Verdana" w:hAnsi="Verdana"/>
          <w:b/>
          <w:sz w:val="40"/>
          <w:szCs w:val="20"/>
        </w:rPr>
      </w:pPr>
      <w:r w:rsidRPr="008F63EB">
        <w:rPr>
          <w:rFonts w:ascii="Verdana" w:hAnsi="Verdana"/>
          <w:b/>
          <w:sz w:val="40"/>
          <w:szCs w:val="20"/>
          <w:lang w:val="sr-Cyrl-RS"/>
        </w:rPr>
        <w:t>2015 – 2020</w:t>
      </w:r>
      <w:r w:rsidR="00C23433">
        <w:rPr>
          <w:rFonts w:ascii="Verdana" w:hAnsi="Verdana"/>
          <w:b/>
          <w:sz w:val="40"/>
          <w:szCs w:val="20"/>
        </w:rPr>
        <w:t>.</w:t>
      </w:r>
    </w:p>
    <w:p w:rsidR="008F63EB" w:rsidRDefault="008F63EB" w:rsidP="00CC2F59">
      <w:pPr>
        <w:ind w:left="0" w:firstLine="0"/>
        <w:jc w:val="center"/>
        <w:rPr>
          <w:b/>
          <w:lang w:val="sr-Cyrl-RS"/>
        </w:rPr>
      </w:pPr>
    </w:p>
    <w:p w:rsidR="00CC2F59" w:rsidRDefault="00CC2F59" w:rsidP="00CC2F59">
      <w:pPr>
        <w:ind w:left="0" w:firstLine="0"/>
        <w:jc w:val="center"/>
        <w:rPr>
          <w:b/>
          <w:lang w:val="sr-Cyrl-RS"/>
        </w:rPr>
      </w:pPr>
      <w:r>
        <w:rPr>
          <w:noProof/>
          <w:lang w:val="sr-Latn-RS" w:eastAsia="sr-Latn-RS"/>
        </w:rPr>
        <w:drawing>
          <wp:anchor distT="0" distB="0" distL="114300" distR="114300" simplePos="0" relativeHeight="251659264" behindDoc="0" locked="0" layoutInCell="1" allowOverlap="1" wp14:anchorId="6EED1654" wp14:editId="187E7540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4162425" cy="41624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unikg.jpg"/>
                    <pic:cNvPicPr/>
                  </pic:nvPicPr>
                  <pic:blipFill>
                    <a:blip r:embed="rId5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2F59" w:rsidRDefault="00CC2F59" w:rsidP="00CC2F59">
      <w:pPr>
        <w:ind w:left="0" w:firstLine="0"/>
        <w:jc w:val="center"/>
        <w:rPr>
          <w:b/>
          <w:lang w:val="sr-Cyrl-RS"/>
        </w:rPr>
      </w:pPr>
    </w:p>
    <w:p w:rsidR="00CC2F59" w:rsidRDefault="00CC2F59" w:rsidP="00CC2F59">
      <w:pPr>
        <w:ind w:left="0" w:firstLine="0"/>
        <w:jc w:val="center"/>
        <w:rPr>
          <w:b/>
          <w:lang w:val="sr-Cyrl-RS"/>
        </w:rPr>
      </w:pPr>
    </w:p>
    <w:p w:rsidR="00CC2F59" w:rsidRDefault="00CC2F59" w:rsidP="00CC2F59">
      <w:pPr>
        <w:ind w:left="0" w:firstLine="0"/>
        <w:jc w:val="center"/>
        <w:rPr>
          <w:b/>
          <w:lang w:val="sr-Cyrl-RS"/>
        </w:rPr>
      </w:pPr>
    </w:p>
    <w:p w:rsidR="00CC2F59" w:rsidRDefault="00CC2F59" w:rsidP="00CC2F59">
      <w:pPr>
        <w:ind w:left="0" w:firstLine="0"/>
        <w:jc w:val="center"/>
        <w:rPr>
          <w:b/>
          <w:lang w:val="sr-Cyrl-RS"/>
        </w:rPr>
      </w:pPr>
    </w:p>
    <w:p w:rsidR="00CC2F59" w:rsidRDefault="00CC2F59" w:rsidP="00CC2F59">
      <w:pPr>
        <w:ind w:left="0" w:firstLine="0"/>
        <w:jc w:val="center"/>
        <w:rPr>
          <w:b/>
          <w:lang w:val="sr-Cyrl-RS"/>
        </w:rPr>
      </w:pPr>
    </w:p>
    <w:p w:rsidR="00CC2F59" w:rsidRDefault="00CC2F59" w:rsidP="00CC2F59">
      <w:pPr>
        <w:ind w:left="0" w:firstLine="0"/>
        <w:jc w:val="center"/>
        <w:rPr>
          <w:b/>
          <w:lang w:val="sr-Cyrl-RS"/>
        </w:rPr>
      </w:pPr>
    </w:p>
    <w:p w:rsidR="00CC2F59" w:rsidRDefault="00CC2F59" w:rsidP="00CC2F59">
      <w:pPr>
        <w:ind w:left="0" w:firstLine="0"/>
        <w:jc w:val="center"/>
        <w:rPr>
          <w:b/>
          <w:lang w:val="sr-Cyrl-RS"/>
        </w:rPr>
      </w:pPr>
    </w:p>
    <w:p w:rsidR="00CC2F59" w:rsidRDefault="00CC2F59" w:rsidP="00CC2F59">
      <w:pPr>
        <w:ind w:left="0" w:firstLine="0"/>
        <w:jc w:val="center"/>
        <w:rPr>
          <w:b/>
          <w:lang w:val="sr-Cyrl-RS"/>
        </w:rPr>
      </w:pPr>
    </w:p>
    <w:p w:rsidR="00CC2F59" w:rsidRDefault="00CC2F59" w:rsidP="00CC2F59">
      <w:pPr>
        <w:ind w:left="0" w:firstLine="0"/>
        <w:jc w:val="center"/>
        <w:rPr>
          <w:b/>
          <w:lang w:val="sr-Cyrl-RS"/>
        </w:rPr>
      </w:pPr>
    </w:p>
    <w:p w:rsidR="00CC2F59" w:rsidRDefault="00CC2F59" w:rsidP="00CC2F59">
      <w:pPr>
        <w:ind w:left="0" w:firstLine="0"/>
        <w:jc w:val="center"/>
        <w:rPr>
          <w:b/>
          <w:lang w:val="sr-Cyrl-RS"/>
        </w:rPr>
      </w:pPr>
    </w:p>
    <w:p w:rsidR="00CC2F59" w:rsidRDefault="00CC2F59" w:rsidP="00CC2F59">
      <w:pPr>
        <w:ind w:left="0" w:firstLine="0"/>
        <w:jc w:val="center"/>
        <w:rPr>
          <w:b/>
          <w:lang w:val="sr-Cyrl-RS"/>
        </w:rPr>
      </w:pPr>
    </w:p>
    <w:p w:rsidR="00CC2F59" w:rsidRDefault="00CC2F59" w:rsidP="00CC2F59">
      <w:pPr>
        <w:ind w:left="0" w:firstLine="0"/>
        <w:jc w:val="center"/>
        <w:rPr>
          <w:b/>
          <w:lang w:val="sr-Cyrl-RS"/>
        </w:rPr>
      </w:pPr>
    </w:p>
    <w:p w:rsidR="00CC2F59" w:rsidRDefault="00CC2F59" w:rsidP="00CC2F59">
      <w:pPr>
        <w:ind w:left="0" w:firstLine="0"/>
        <w:jc w:val="center"/>
        <w:rPr>
          <w:b/>
          <w:lang w:val="sr-Cyrl-RS"/>
        </w:rPr>
      </w:pPr>
    </w:p>
    <w:p w:rsidR="00CC2F59" w:rsidRDefault="00CC2F59" w:rsidP="00CC2F59">
      <w:pPr>
        <w:ind w:left="0" w:firstLine="0"/>
        <w:jc w:val="center"/>
        <w:rPr>
          <w:b/>
          <w:lang w:val="sr-Cyrl-RS"/>
        </w:rPr>
      </w:pPr>
    </w:p>
    <w:p w:rsidR="00CC2F59" w:rsidRDefault="00CC2F59" w:rsidP="00CC2F59">
      <w:pPr>
        <w:ind w:left="0" w:firstLine="0"/>
        <w:jc w:val="center"/>
        <w:rPr>
          <w:b/>
          <w:lang w:val="sr-Cyrl-RS"/>
        </w:rPr>
      </w:pPr>
    </w:p>
    <w:p w:rsidR="00CC2F59" w:rsidRDefault="00CC2F59" w:rsidP="00CC2F59">
      <w:pPr>
        <w:ind w:left="0" w:firstLine="0"/>
        <w:jc w:val="center"/>
        <w:rPr>
          <w:b/>
          <w:lang w:val="sr-Cyrl-RS"/>
        </w:rPr>
      </w:pPr>
    </w:p>
    <w:p w:rsidR="008F63EB" w:rsidRDefault="008F63EB" w:rsidP="00CC2F59">
      <w:pPr>
        <w:ind w:left="0" w:firstLine="0"/>
        <w:jc w:val="center"/>
        <w:rPr>
          <w:b/>
          <w:lang w:val="sr-Cyrl-RS"/>
        </w:rPr>
      </w:pPr>
    </w:p>
    <w:p w:rsidR="00CC2F59" w:rsidRDefault="00CC2F59" w:rsidP="00CC2F59">
      <w:pPr>
        <w:ind w:left="0" w:firstLine="0"/>
        <w:jc w:val="center"/>
        <w:rPr>
          <w:b/>
          <w:lang w:val="sr-Cyrl-RS"/>
        </w:rPr>
      </w:pPr>
    </w:p>
    <w:p w:rsidR="00CC2F59" w:rsidRPr="00C969AA" w:rsidRDefault="00CC2F59" w:rsidP="00CC2F59">
      <w:pPr>
        <w:ind w:left="0" w:firstLine="0"/>
        <w:jc w:val="center"/>
        <w:rPr>
          <w:rFonts w:ascii="Verdana" w:hAnsi="Verdana"/>
          <w:b/>
          <w:i/>
          <w:szCs w:val="20"/>
          <w:lang w:val="sr-Cyrl-RS"/>
        </w:rPr>
      </w:pPr>
    </w:p>
    <w:p w:rsidR="00CC2F59" w:rsidRPr="00562D2A" w:rsidRDefault="00CC2F59" w:rsidP="00CC2F59">
      <w:pPr>
        <w:spacing w:before="240" w:after="240" w:line="240" w:lineRule="auto"/>
        <w:ind w:left="0" w:firstLine="708"/>
        <w:jc w:val="both"/>
        <w:rPr>
          <w:rFonts w:ascii="Verdana" w:hAnsi="Verdana" w:cs="Arial"/>
          <w:i/>
          <w:szCs w:val="20"/>
          <w:lang w:val="sr-Cyrl-RS"/>
        </w:rPr>
      </w:pPr>
      <w:r w:rsidRPr="00562D2A">
        <w:rPr>
          <w:rFonts w:ascii="Verdana" w:hAnsi="Verdana" w:cs="Arial"/>
          <w:i/>
          <w:szCs w:val="20"/>
          <w:lang w:val="sr-Cyrl-RS"/>
        </w:rPr>
        <w:lastRenderedPageBreak/>
        <w:t xml:space="preserve">Универзитет у Крагујевцу је </w:t>
      </w:r>
      <w:proofErr w:type="spellStart"/>
      <w:r w:rsidRPr="00562D2A">
        <w:rPr>
          <w:rFonts w:ascii="Verdana" w:hAnsi="Verdana" w:cs="Arial"/>
          <w:i/>
          <w:szCs w:val="20"/>
        </w:rPr>
        <w:t>свој</w:t>
      </w:r>
      <w:proofErr w:type="spellEnd"/>
      <w:r w:rsidRPr="00562D2A">
        <w:rPr>
          <w:rFonts w:ascii="Verdana" w:hAnsi="Verdana" w:cs="Arial"/>
          <w:i/>
          <w:szCs w:val="20"/>
        </w:rPr>
        <w:t xml:space="preserve"> </w:t>
      </w:r>
      <w:proofErr w:type="spellStart"/>
      <w:r w:rsidRPr="00562D2A">
        <w:rPr>
          <w:rFonts w:ascii="Verdana" w:hAnsi="Verdana" w:cs="Arial"/>
          <w:i/>
          <w:szCs w:val="20"/>
        </w:rPr>
        <w:t>настанак</w:t>
      </w:r>
      <w:proofErr w:type="spellEnd"/>
      <w:r w:rsidRPr="00562D2A">
        <w:rPr>
          <w:rFonts w:ascii="Verdana" w:hAnsi="Verdana" w:cs="Arial"/>
          <w:i/>
          <w:szCs w:val="20"/>
        </w:rPr>
        <w:t xml:space="preserve"> и </w:t>
      </w:r>
      <w:proofErr w:type="spellStart"/>
      <w:r w:rsidRPr="00562D2A">
        <w:rPr>
          <w:rFonts w:ascii="Verdana" w:hAnsi="Verdana" w:cs="Arial"/>
          <w:i/>
          <w:szCs w:val="20"/>
        </w:rPr>
        <w:t>развој</w:t>
      </w:r>
      <w:proofErr w:type="spellEnd"/>
      <w:r w:rsidRPr="00562D2A">
        <w:rPr>
          <w:rFonts w:ascii="Verdana" w:hAnsi="Verdana" w:cs="Arial"/>
          <w:i/>
          <w:szCs w:val="20"/>
        </w:rPr>
        <w:t xml:space="preserve"> </w:t>
      </w:r>
      <w:proofErr w:type="spellStart"/>
      <w:r w:rsidRPr="00562D2A">
        <w:rPr>
          <w:rFonts w:ascii="Verdana" w:hAnsi="Verdana" w:cs="Arial"/>
          <w:i/>
          <w:szCs w:val="20"/>
        </w:rPr>
        <w:t>заснован</w:t>
      </w:r>
      <w:proofErr w:type="spellEnd"/>
      <w:r w:rsidRPr="00562D2A">
        <w:rPr>
          <w:rFonts w:ascii="Verdana" w:hAnsi="Verdana" w:cs="Arial"/>
          <w:i/>
          <w:szCs w:val="20"/>
        </w:rPr>
        <w:t xml:space="preserve"> </w:t>
      </w:r>
      <w:proofErr w:type="spellStart"/>
      <w:r w:rsidRPr="00562D2A">
        <w:rPr>
          <w:rFonts w:ascii="Verdana" w:hAnsi="Verdana" w:cs="Arial"/>
          <w:i/>
          <w:szCs w:val="20"/>
        </w:rPr>
        <w:t>на</w:t>
      </w:r>
      <w:proofErr w:type="spellEnd"/>
      <w:r w:rsidRPr="00562D2A">
        <w:rPr>
          <w:rFonts w:ascii="Verdana" w:hAnsi="Verdana" w:cs="Arial"/>
          <w:i/>
          <w:szCs w:val="20"/>
        </w:rPr>
        <w:t xml:space="preserve"> </w:t>
      </w:r>
      <w:proofErr w:type="spellStart"/>
      <w:r w:rsidRPr="00562D2A">
        <w:rPr>
          <w:rFonts w:ascii="Verdana" w:hAnsi="Verdana" w:cs="Arial"/>
          <w:i/>
          <w:szCs w:val="20"/>
        </w:rPr>
        <w:t>концепту</w:t>
      </w:r>
      <w:proofErr w:type="spellEnd"/>
      <w:r w:rsidRPr="00562D2A">
        <w:rPr>
          <w:rFonts w:ascii="Verdana" w:hAnsi="Verdana" w:cs="Arial"/>
          <w:i/>
          <w:szCs w:val="20"/>
        </w:rPr>
        <w:t xml:space="preserve"> </w:t>
      </w:r>
      <w:proofErr w:type="spellStart"/>
      <w:r w:rsidRPr="00562D2A">
        <w:rPr>
          <w:rFonts w:ascii="Verdana" w:hAnsi="Verdana" w:cs="Arial"/>
          <w:i/>
          <w:szCs w:val="20"/>
        </w:rPr>
        <w:t>разуђеног</w:t>
      </w:r>
      <w:proofErr w:type="spellEnd"/>
      <w:r w:rsidRPr="00562D2A">
        <w:rPr>
          <w:rFonts w:ascii="Verdana" w:hAnsi="Verdana" w:cs="Arial"/>
          <w:i/>
          <w:szCs w:val="20"/>
        </w:rPr>
        <w:t xml:space="preserve"> </w:t>
      </w:r>
      <w:proofErr w:type="spellStart"/>
      <w:r w:rsidRPr="00562D2A">
        <w:rPr>
          <w:rFonts w:ascii="Verdana" w:hAnsi="Verdana" w:cs="Arial"/>
          <w:i/>
          <w:szCs w:val="20"/>
        </w:rPr>
        <w:t>универзитета</w:t>
      </w:r>
      <w:proofErr w:type="spellEnd"/>
      <w:r w:rsidRPr="00562D2A">
        <w:rPr>
          <w:rFonts w:ascii="Verdana" w:hAnsi="Verdana" w:cs="Arial"/>
          <w:i/>
          <w:szCs w:val="20"/>
        </w:rPr>
        <w:t xml:space="preserve">, </w:t>
      </w:r>
      <w:proofErr w:type="spellStart"/>
      <w:r w:rsidRPr="00562D2A">
        <w:rPr>
          <w:rFonts w:ascii="Verdana" w:hAnsi="Verdana" w:cs="Arial"/>
          <w:i/>
          <w:szCs w:val="20"/>
        </w:rPr>
        <w:t>претворио</w:t>
      </w:r>
      <w:proofErr w:type="spellEnd"/>
      <w:r w:rsidRPr="00562D2A">
        <w:rPr>
          <w:rFonts w:ascii="Verdana" w:hAnsi="Verdana" w:cs="Arial"/>
          <w:i/>
          <w:szCs w:val="20"/>
        </w:rPr>
        <w:t xml:space="preserve">  у </w:t>
      </w:r>
      <w:proofErr w:type="spellStart"/>
      <w:r w:rsidRPr="00562D2A">
        <w:rPr>
          <w:rFonts w:ascii="Verdana" w:hAnsi="Verdana" w:cs="Arial"/>
          <w:i/>
          <w:szCs w:val="20"/>
        </w:rPr>
        <w:t>једну</w:t>
      </w:r>
      <w:proofErr w:type="spellEnd"/>
      <w:r w:rsidRPr="00562D2A">
        <w:rPr>
          <w:rFonts w:ascii="Verdana" w:hAnsi="Verdana" w:cs="Arial"/>
          <w:i/>
          <w:szCs w:val="20"/>
        </w:rPr>
        <w:t xml:space="preserve"> </w:t>
      </w:r>
      <w:proofErr w:type="spellStart"/>
      <w:r w:rsidRPr="00562D2A">
        <w:rPr>
          <w:rFonts w:ascii="Verdana" w:hAnsi="Verdana" w:cs="Arial"/>
          <w:i/>
          <w:szCs w:val="20"/>
        </w:rPr>
        <w:t>од</w:t>
      </w:r>
      <w:proofErr w:type="spellEnd"/>
      <w:r w:rsidRPr="00562D2A">
        <w:rPr>
          <w:rFonts w:ascii="Verdana" w:hAnsi="Verdana" w:cs="Arial"/>
          <w:i/>
          <w:szCs w:val="20"/>
        </w:rPr>
        <w:t xml:space="preserve"> </w:t>
      </w:r>
      <w:proofErr w:type="spellStart"/>
      <w:r w:rsidRPr="00562D2A">
        <w:rPr>
          <w:rFonts w:ascii="Verdana" w:hAnsi="Verdana" w:cs="Arial"/>
          <w:i/>
          <w:szCs w:val="20"/>
        </w:rPr>
        <w:t>својих</w:t>
      </w:r>
      <w:proofErr w:type="spellEnd"/>
      <w:r w:rsidRPr="00562D2A">
        <w:rPr>
          <w:rFonts w:ascii="Verdana" w:hAnsi="Verdana" w:cs="Arial"/>
          <w:i/>
          <w:szCs w:val="20"/>
        </w:rPr>
        <w:t xml:space="preserve"> </w:t>
      </w:r>
      <w:proofErr w:type="spellStart"/>
      <w:r w:rsidRPr="00562D2A">
        <w:rPr>
          <w:rFonts w:ascii="Verdana" w:hAnsi="Verdana" w:cs="Arial"/>
          <w:i/>
          <w:szCs w:val="20"/>
        </w:rPr>
        <w:t>препознатљивих</w:t>
      </w:r>
      <w:proofErr w:type="spellEnd"/>
      <w:r w:rsidRPr="00562D2A">
        <w:rPr>
          <w:rFonts w:ascii="Verdana" w:hAnsi="Verdana" w:cs="Arial"/>
          <w:i/>
          <w:szCs w:val="20"/>
        </w:rPr>
        <w:t xml:space="preserve"> </w:t>
      </w:r>
      <w:proofErr w:type="spellStart"/>
      <w:r w:rsidRPr="00562D2A">
        <w:rPr>
          <w:rFonts w:ascii="Verdana" w:hAnsi="Verdana" w:cs="Arial"/>
          <w:i/>
          <w:szCs w:val="20"/>
        </w:rPr>
        <w:t>предности</w:t>
      </w:r>
      <w:proofErr w:type="spellEnd"/>
      <w:r w:rsidRPr="00562D2A">
        <w:rPr>
          <w:rFonts w:ascii="Verdana" w:hAnsi="Verdana" w:cs="Arial"/>
          <w:i/>
          <w:szCs w:val="20"/>
        </w:rPr>
        <w:t xml:space="preserve">, </w:t>
      </w:r>
      <w:proofErr w:type="spellStart"/>
      <w:r w:rsidRPr="00562D2A">
        <w:rPr>
          <w:rFonts w:ascii="Verdana" w:hAnsi="Verdana" w:cs="Arial"/>
          <w:i/>
          <w:szCs w:val="20"/>
        </w:rPr>
        <w:t>која</w:t>
      </w:r>
      <w:proofErr w:type="spellEnd"/>
      <w:r w:rsidRPr="00562D2A">
        <w:rPr>
          <w:rFonts w:ascii="Verdana" w:hAnsi="Verdana" w:cs="Arial"/>
          <w:i/>
          <w:szCs w:val="20"/>
        </w:rPr>
        <w:t xml:space="preserve"> </w:t>
      </w:r>
      <w:proofErr w:type="spellStart"/>
      <w:r w:rsidRPr="00562D2A">
        <w:rPr>
          <w:rFonts w:ascii="Verdana" w:hAnsi="Verdana" w:cs="Arial"/>
          <w:i/>
          <w:szCs w:val="20"/>
        </w:rPr>
        <w:t>му</w:t>
      </w:r>
      <w:proofErr w:type="spellEnd"/>
      <w:r w:rsidRPr="00562D2A">
        <w:rPr>
          <w:rFonts w:ascii="Verdana" w:hAnsi="Verdana" w:cs="Arial"/>
          <w:i/>
          <w:szCs w:val="20"/>
        </w:rPr>
        <w:t xml:space="preserve"> </w:t>
      </w:r>
      <w:proofErr w:type="spellStart"/>
      <w:r w:rsidRPr="00562D2A">
        <w:rPr>
          <w:rFonts w:ascii="Verdana" w:hAnsi="Verdana" w:cs="Arial"/>
          <w:i/>
          <w:szCs w:val="20"/>
        </w:rPr>
        <w:t>омогућава</w:t>
      </w:r>
      <w:proofErr w:type="spellEnd"/>
      <w:r w:rsidRPr="00562D2A">
        <w:rPr>
          <w:rFonts w:ascii="Verdana" w:hAnsi="Verdana" w:cs="Arial"/>
          <w:i/>
          <w:szCs w:val="20"/>
        </w:rPr>
        <w:t xml:space="preserve"> </w:t>
      </w:r>
      <w:proofErr w:type="spellStart"/>
      <w:r w:rsidRPr="00562D2A">
        <w:rPr>
          <w:rFonts w:ascii="Verdana" w:hAnsi="Verdana" w:cs="Arial"/>
          <w:i/>
          <w:szCs w:val="20"/>
        </w:rPr>
        <w:t>да</w:t>
      </w:r>
      <w:proofErr w:type="spellEnd"/>
      <w:r w:rsidRPr="00562D2A">
        <w:rPr>
          <w:rFonts w:ascii="Verdana" w:hAnsi="Verdana" w:cs="Arial"/>
          <w:i/>
          <w:szCs w:val="20"/>
        </w:rPr>
        <w:t xml:space="preserve"> </w:t>
      </w:r>
      <w:proofErr w:type="spellStart"/>
      <w:r w:rsidRPr="00562D2A">
        <w:rPr>
          <w:rFonts w:ascii="Verdana" w:hAnsi="Verdana" w:cs="Arial"/>
          <w:i/>
          <w:szCs w:val="20"/>
        </w:rPr>
        <w:t>користи</w:t>
      </w:r>
      <w:proofErr w:type="spellEnd"/>
      <w:r w:rsidRPr="00562D2A">
        <w:rPr>
          <w:rFonts w:ascii="Verdana" w:hAnsi="Verdana" w:cs="Arial"/>
          <w:i/>
          <w:szCs w:val="20"/>
        </w:rPr>
        <w:t xml:space="preserve"> </w:t>
      </w:r>
      <w:proofErr w:type="spellStart"/>
      <w:r w:rsidRPr="00562D2A">
        <w:rPr>
          <w:rFonts w:ascii="Verdana" w:hAnsi="Verdana" w:cs="Arial"/>
          <w:i/>
          <w:szCs w:val="20"/>
        </w:rPr>
        <w:t>привредне</w:t>
      </w:r>
      <w:proofErr w:type="spellEnd"/>
      <w:r w:rsidRPr="00562D2A">
        <w:rPr>
          <w:rFonts w:ascii="Verdana" w:hAnsi="Verdana" w:cs="Arial"/>
          <w:i/>
          <w:szCs w:val="20"/>
        </w:rPr>
        <w:t xml:space="preserve"> и </w:t>
      </w:r>
      <w:proofErr w:type="spellStart"/>
      <w:r w:rsidRPr="00562D2A">
        <w:rPr>
          <w:rFonts w:ascii="Verdana" w:hAnsi="Verdana" w:cs="Arial"/>
          <w:i/>
          <w:szCs w:val="20"/>
        </w:rPr>
        <w:t>географске</w:t>
      </w:r>
      <w:proofErr w:type="spellEnd"/>
      <w:r w:rsidRPr="00562D2A">
        <w:rPr>
          <w:rFonts w:ascii="Verdana" w:hAnsi="Verdana" w:cs="Arial"/>
          <w:i/>
          <w:szCs w:val="20"/>
        </w:rPr>
        <w:t xml:space="preserve"> </w:t>
      </w:r>
      <w:proofErr w:type="spellStart"/>
      <w:r w:rsidRPr="00562D2A">
        <w:rPr>
          <w:rFonts w:ascii="Verdana" w:hAnsi="Verdana" w:cs="Arial"/>
          <w:i/>
          <w:szCs w:val="20"/>
        </w:rPr>
        <w:t>потенцијале</w:t>
      </w:r>
      <w:proofErr w:type="spellEnd"/>
      <w:r w:rsidRPr="00562D2A">
        <w:rPr>
          <w:rFonts w:ascii="Verdana" w:hAnsi="Verdana" w:cs="Arial"/>
          <w:i/>
          <w:szCs w:val="20"/>
        </w:rPr>
        <w:t xml:space="preserve"> и </w:t>
      </w:r>
      <w:proofErr w:type="spellStart"/>
      <w:r w:rsidRPr="00562D2A">
        <w:rPr>
          <w:rFonts w:ascii="Verdana" w:hAnsi="Verdana" w:cs="Arial"/>
          <w:i/>
          <w:szCs w:val="20"/>
        </w:rPr>
        <w:t>људске</w:t>
      </w:r>
      <w:proofErr w:type="spellEnd"/>
      <w:r w:rsidRPr="00562D2A">
        <w:rPr>
          <w:rFonts w:ascii="Verdana" w:hAnsi="Verdana" w:cs="Arial"/>
          <w:i/>
          <w:szCs w:val="20"/>
        </w:rPr>
        <w:t xml:space="preserve"> </w:t>
      </w:r>
      <w:proofErr w:type="spellStart"/>
      <w:r w:rsidRPr="00562D2A">
        <w:rPr>
          <w:rFonts w:ascii="Verdana" w:hAnsi="Verdana" w:cs="Arial"/>
          <w:i/>
          <w:szCs w:val="20"/>
        </w:rPr>
        <w:t>ресурсе</w:t>
      </w:r>
      <w:proofErr w:type="spellEnd"/>
      <w:r w:rsidRPr="00562D2A">
        <w:rPr>
          <w:rFonts w:ascii="Verdana" w:hAnsi="Verdana" w:cs="Arial"/>
          <w:i/>
          <w:szCs w:val="20"/>
        </w:rPr>
        <w:t xml:space="preserve"> </w:t>
      </w:r>
      <w:proofErr w:type="spellStart"/>
      <w:r w:rsidRPr="00562D2A">
        <w:rPr>
          <w:rFonts w:ascii="Verdana" w:hAnsi="Verdana" w:cs="Arial"/>
          <w:i/>
          <w:szCs w:val="20"/>
        </w:rPr>
        <w:t>територије</w:t>
      </w:r>
      <w:proofErr w:type="spellEnd"/>
      <w:r w:rsidRPr="00562D2A">
        <w:rPr>
          <w:rFonts w:ascii="Verdana" w:hAnsi="Verdana" w:cs="Arial"/>
          <w:i/>
          <w:szCs w:val="20"/>
        </w:rPr>
        <w:t xml:space="preserve"> </w:t>
      </w:r>
      <w:proofErr w:type="spellStart"/>
      <w:r w:rsidRPr="00562D2A">
        <w:rPr>
          <w:rFonts w:ascii="Verdana" w:hAnsi="Verdana" w:cs="Arial"/>
          <w:i/>
          <w:szCs w:val="20"/>
        </w:rPr>
        <w:t>која</w:t>
      </w:r>
      <w:proofErr w:type="spellEnd"/>
      <w:r w:rsidRPr="00562D2A">
        <w:rPr>
          <w:rFonts w:ascii="Verdana" w:hAnsi="Verdana" w:cs="Arial"/>
          <w:i/>
          <w:szCs w:val="20"/>
        </w:rPr>
        <w:t xml:space="preserve"> </w:t>
      </w:r>
      <w:proofErr w:type="spellStart"/>
      <w:r w:rsidRPr="00562D2A">
        <w:rPr>
          <w:rFonts w:ascii="Verdana" w:hAnsi="Verdana" w:cs="Arial"/>
          <w:i/>
          <w:szCs w:val="20"/>
        </w:rPr>
        <w:t>се</w:t>
      </w:r>
      <w:proofErr w:type="spellEnd"/>
      <w:r w:rsidRPr="00562D2A">
        <w:rPr>
          <w:rFonts w:ascii="Verdana" w:hAnsi="Verdana" w:cs="Arial"/>
          <w:i/>
          <w:szCs w:val="20"/>
        </w:rPr>
        <w:t xml:space="preserve"> </w:t>
      </w:r>
      <w:proofErr w:type="spellStart"/>
      <w:r w:rsidRPr="00562D2A">
        <w:rPr>
          <w:rFonts w:ascii="Verdana" w:hAnsi="Verdana" w:cs="Arial"/>
          <w:i/>
          <w:szCs w:val="20"/>
        </w:rPr>
        <w:t>простире</w:t>
      </w:r>
      <w:proofErr w:type="spellEnd"/>
      <w:r w:rsidRPr="00562D2A">
        <w:rPr>
          <w:rFonts w:ascii="Verdana" w:hAnsi="Verdana" w:cs="Arial"/>
          <w:i/>
          <w:szCs w:val="20"/>
        </w:rPr>
        <w:t xml:space="preserve"> </w:t>
      </w:r>
      <w:proofErr w:type="spellStart"/>
      <w:r w:rsidRPr="00562D2A">
        <w:rPr>
          <w:rFonts w:ascii="Verdana" w:hAnsi="Verdana" w:cs="Arial"/>
          <w:i/>
          <w:szCs w:val="20"/>
        </w:rPr>
        <w:t>на</w:t>
      </w:r>
      <w:proofErr w:type="spellEnd"/>
      <w:r w:rsidRPr="00562D2A">
        <w:rPr>
          <w:rFonts w:ascii="Verdana" w:hAnsi="Verdana" w:cs="Arial"/>
          <w:i/>
          <w:szCs w:val="20"/>
        </w:rPr>
        <w:t xml:space="preserve"> 5000 км2, а </w:t>
      </w:r>
      <w:proofErr w:type="spellStart"/>
      <w:r w:rsidRPr="00562D2A">
        <w:rPr>
          <w:rFonts w:ascii="Verdana" w:hAnsi="Verdana" w:cs="Arial"/>
          <w:i/>
          <w:szCs w:val="20"/>
        </w:rPr>
        <w:t>насељава</w:t>
      </w:r>
      <w:proofErr w:type="spellEnd"/>
      <w:r w:rsidRPr="00562D2A">
        <w:rPr>
          <w:rFonts w:ascii="Verdana" w:hAnsi="Verdana" w:cs="Arial"/>
          <w:i/>
          <w:szCs w:val="20"/>
        </w:rPr>
        <w:t xml:space="preserve"> </w:t>
      </w:r>
      <w:proofErr w:type="spellStart"/>
      <w:r w:rsidRPr="00562D2A">
        <w:rPr>
          <w:rFonts w:ascii="Verdana" w:hAnsi="Verdana" w:cs="Arial"/>
          <w:i/>
          <w:szCs w:val="20"/>
        </w:rPr>
        <w:t>је</w:t>
      </w:r>
      <w:proofErr w:type="spellEnd"/>
      <w:r w:rsidRPr="00562D2A">
        <w:rPr>
          <w:rFonts w:ascii="Verdana" w:hAnsi="Verdana" w:cs="Arial"/>
          <w:i/>
          <w:szCs w:val="20"/>
        </w:rPr>
        <w:t xml:space="preserve"> </w:t>
      </w:r>
      <w:proofErr w:type="spellStart"/>
      <w:r w:rsidRPr="00562D2A">
        <w:rPr>
          <w:rFonts w:ascii="Verdana" w:hAnsi="Verdana" w:cs="Arial"/>
          <w:i/>
          <w:szCs w:val="20"/>
        </w:rPr>
        <w:t>око</w:t>
      </w:r>
      <w:proofErr w:type="spellEnd"/>
      <w:r w:rsidRPr="00562D2A">
        <w:rPr>
          <w:rFonts w:ascii="Verdana" w:hAnsi="Verdana" w:cs="Arial"/>
          <w:i/>
          <w:szCs w:val="20"/>
        </w:rPr>
        <w:t xml:space="preserve"> 2,5 </w:t>
      </w:r>
      <w:proofErr w:type="spellStart"/>
      <w:r w:rsidRPr="00562D2A">
        <w:rPr>
          <w:rFonts w:ascii="Verdana" w:hAnsi="Verdana" w:cs="Arial"/>
          <w:i/>
          <w:szCs w:val="20"/>
        </w:rPr>
        <w:t>милиона</w:t>
      </w:r>
      <w:proofErr w:type="spellEnd"/>
      <w:r w:rsidRPr="00562D2A">
        <w:rPr>
          <w:rFonts w:ascii="Verdana" w:hAnsi="Verdana" w:cs="Arial"/>
          <w:i/>
          <w:szCs w:val="20"/>
        </w:rPr>
        <w:t xml:space="preserve"> </w:t>
      </w:r>
      <w:proofErr w:type="spellStart"/>
      <w:r w:rsidRPr="00562D2A">
        <w:rPr>
          <w:rFonts w:ascii="Verdana" w:hAnsi="Verdana" w:cs="Arial"/>
          <w:i/>
          <w:szCs w:val="20"/>
        </w:rPr>
        <w:t>становника</w:t>
      </w:r>
      <w:proofErr w:type="spellEnd"/>
      <w:r w:rsidRPr="00562D2A">
        <w:rPr>
          <w:rFonts w:ascii="Verdana" w:hAnsi="Verdana" w:cs="Arial"/>
          <w:i/>
          <w:szCs w:val="20"/>
          <w:lang w:val="sr-Cyrl-RS"/>
        </w:rPr>
        <w:t>.</w:t>
      </w:r>
    </w:p>
    <w:p w:rsidR="00CC2F59" w:rsidRPr="00562D2A" w:rsidRDefault="00CC2F59" w:rsidP="00CC2F59">
      <w:pPr>
        <w:spacing w:before="240" w:after="240" w:line="240" w:lineRule="auto"/>
        <w:ind w:left="0" w:firstLine="708"/>
        <w:jc w:val="both"/>
        <w:rPr>
          <w:rFonts w:ascii="Verdana" w:eastAsia="Times New Roman" w:hAnsi="Verdana" w:cs="Times New Roman"/>
          <w:i/>
          <w:noProof/>
          <w:color w:val="000000"/>
          <w:szCs w:val="20"/>
          <w:lang w:val="sr-Cyrl-CS"/>
        </w:rPr>
      </w:pPr>
      <w:r w:rsidRPr="00562D2A">
        <w:rPr>
          <w:rFonts w:ascii="Verdana" w:hAnsi="Verdana" w:cs="Arial"/>
          <w:i/>
          <w:szCs w:val="20"/>
          <w:lang w:val="sr-Cyrl-RS"/>
        </w:rPr>
        <w:t xml:space="preserve">Полазећи од угледа који ужива у области међународне сарадње са универзитетима Европе и света, као и своје отворености према свету, </w:t>
      </w:r>
      <w:r w:rsidR="00F53844" w:rsidRPr="00562D2A">
        <w:rPr>
          <w:rFonts w:ascii="Verdana" w:hAnsi="Verdana" w:cs="Arial"/>
          <w:i/>
          <w:szCs w:val="20"/>
          <w:lang w:val="sr-Cyrl-RS"/>
        </w:rPr>
        <w:t xml:space="preserve">Универзитет у Крагујевцу </w:t>
      </w:r>
      <w:r w:rsidRPr="00562D2A">
        <w:rPr>
          <w:rFonts w:ascii="Verdana" w:hAnsi="Verdana" w:cs="Arial"/>
          <w:i/>
          <w:szCs w:val="20"/>
          <w:lang w:val="sr-Cyrl-RS"/>
        </w:rPr>
        <w:t>своју интернационализацију заснива на опредељењу да је део</w:t>
      </w:r>
      <w:r w:rsidRPr="00562D2A">
        <w:rPr>
          <w:rFonts w:ascii="Verdana" w:eastAsia="Times New Roman" w:hAnsi="Verdana" w:cs="Times New Roman"/>
          <w:i/>
          <w:noProof/>
          <w:color w:val="000000"/>
          <w:szCs w:val="20"/>
          <w:lang w:val="ru-RU"/>
        </w:rPr>
        <w:t xml:space="preserve"> међународног, а посебно европског образовног, научног, односно уметничког простора</w:t>
      </w:r>
      <w:r w:rsidRPr="00562D2A">
        <w:rPr>
          <w:rFonts w:ascii="Verdana" w:eastAsia="Times New Roman" w:hAnsi="Verdana" w:cs="Times New Roman"/>
          <w:i/>
          <w:noProof/>
          <w:color w:val="000000"/>
          <w:szCs w:val="20"/>
          <w:lang w:val="sr-Cyrl-CS"/>
        </w:rPr>
        <w:t xml:space="preserve"> и има за циљ да у периоду 2015</w:t>
      </w:r>
      <w:r w:rsidR="00F205EF">
        <w:rPr>
          <w:rFonts w:ascii="Verdana" w:eastAsia="Times New Roman" w:hAnsi="Verdana" w:cs="Times New Roman"/>
          <w:i/>
          <w:noProof/>
          <w:color w:val="000000"/>
          <w:szCs w:val="20"/>
          <w:lang w:val="sr-Cyrl-CS"/>
        </w:rPr>
        <w:t xml:space="preserve"> </w:t>
      </w:r>
      <w:r w:rsidRPr="00562D2A">
        <w:rPr>
          <w:rFonts w:ascii="Verdana" w:eastAsia="Times New Roman" w:hAnsi="Verdana" w:cs="Times New Roman"/>
          <w:i/>
          <w:noProof/>
          <w:color w:val="000000"/>
          <w:szCs w:val="20"/>
          <w:lang w:val="sr-Cyrl-CS"/>
        </w:rPr>
        <w:t>-</w:t>
      </w:r>
      <w:r w:rsidR="00F205EF">
        <w:rPr>
          <w:rFonts w:ascii="Verdana" w:eastAsia="Times New Roman" w:hAnsi="Verdana" w:cs="Times New Roman"/>
          <w:i/>
          <w:noProof/>
          <w:color w:val="000000"/>
          <w:szCs w:val="20"/>
          <w:lang w:val="sr-Cyrl-CS"/>
        </w:rPr>
        <w:t xml:space="preserve"> </w:t>
      </w:r>
      <w:r w:rsidRPr="00562D2A">
        <w:rPr>
          <w:rFonts w:ascii="Verdana" w:eastAsia="Times New Roman" w:hAnsi="Verdana" w:cs="Times New Roman"/>
          <w:i/>
          <w:noProof/>
          <w:color w:val="000000"/>
          <w:szCs w:val="20"/>
          <w:lang w:val="sr-Cyrl-CS"/>
        </w:rPr>
        <w:t xml:space="preserve">2020. године </w:t>
      </w:r>
      <w:r w:rsidRPr="00562D2A">
        <w:rPr>
          <w:rFonts w:ascii="Times New Roman" w:eastAsia="Times New Roman" w:hAnsi="Times New Roman" w:cs="Times New Roman"/>
          <w:i/>
          <w:noProof/>
          <w:color w:val="000000"/>
          <w:szCs w:val="20"/>
          <w:lang w:val="sr-Cyrl-CS"/>
        </w:rPr>
        <w:t xml:space="preserve"> </w:t>
      </w:r>
      <w:r w:rsidRPr="00562D2A">
        <w:rPr>
          <w:rFonts w:ascii="Verdana" w:eastAsia="Times New Roman" w:hAnsi="Verdana" w:cs="Times New Roman"/>
          <w:i/>
          <w:noProof/>
          <w:color w:val="000000"/>
          <w:szCs w:val="20"/>
          <w:lang w:val="sr-Cyrl-CS"/>
        </w:rPr>
        <w:t xml:space="preserve">преко начина организовања </w:t>
      </w:r>
      <w:r w:rsidRPr="000F2AFD">
        <w:rPr>
          <w:rFonts w:ascii="Verdana" w:eastAsia="Times New Roman" w:hAnsi="Verdana" w:cs="Times New Roman"/>
          <w:i/>
          <w:noProof/>
          <w:color w:val="000000"/>
          <w:szCs w:val="20"/>
          <w:lang w:val="sr-Cyrl-CS"/>
        </w:rPr>
        <w:t>студија, студирања</w:t>
      </w:r>
      <w:r w:rsidRPr="00562D2A">
        <w:rPr>
          <w:rFonts w:ascii="Verdana" w:eastAsia="Times New Roman" w:hAnsi="Verdana" w:cs="Times New Roman"/>
          <w:i/>
          <w:noProof/>
          <w:color w:val="000000"/>
          <w:szCs w:val="20"/>
          <w:lang w:val="sr-Cyrl-CS"/>
        </w:rPr>
        <w:t xml:space="preserve"> и истраживања, </w:t>
      </w:r>
      <w:r w:rsidRPr="00562D2A">
        <w:rPr>
          <w:rFonts w:ascii="Verdana" w:eastAsia="Times New Roman" w:hAnsi="Verdana" w:cs="Times New Roman"/>
          <w:i/>
          <w:noProof/>
          <w:color w:val="000000"/>
          <w:szCs w:val="20"/>
          <w:lang w:val="sr-Cyrl-RS"/>
        </w:rPr>
        <w:t>континуирано</w:t>
      </w:r>
      <w:r w:rsidRPr="00562D2A">
        <w:rPr>
          <w:rFonts w:ascii="Verdana" w:eastAsia="Times New Roman" w:hAnsi="Verdana" w:cs="Times New Roman"/>
          <w:i/>
          <w:noProof/>
          <w:color w:val="000000"/>
          <w:szCs w:val="20"/>
          <w:lang w:val="sr-Cyrl-CS"/>
        </w:rPr>
        <w:t xml:space="preserve"> обавља трансфер и креирање научних знања и стручних компетенција којима се омогућава даља афирмација академских веза са универзитетима у свету, али и мобилност наставника, студената, истраживача и административног особља. </w:t>
      </w:r>
    </w:p>
    <w:p w:rsidR="00CC2F59" w:rsidRPr="00091E8B" w:rsidRDefault="00CC2F59" w:rsidP="00CC2F59">
      <w:pPr>
        <w:ind w:left="0" w:firstLine="720"/>
        <w:jc w:val="both"/>
        <w:rPr>
          <w:rFonts w:ascii="Verdana" w:hAnsi="Verdana" w:cstheme="minorHAnsi"/>
          <w:i/>
          <w:szCs w:val="20"/>
        </w:rPr>
      </w:pPr>
      <w:r w:rsidRPr="00562D2A">
        <w:rPr>
          <w:rFonts w:ascii="Verdana" w:hAnsi="Verdana"/>
          <w:i/>
          <w:lang w:val="sr-Cyrl-RS"/>
        </w:rPr>
        <w:t>Уз обавезу свих органа да процес  интернационализације</w:t>
      </w:r>
      <w:r w:rsidRPr="00562D2A">
        <w:rPr>
          <w:rFonts w:ascii="Verdana" w:hAnsi="Verdana"/>
          <w:i/>
        </w:rPr>
        <w:t xml:space="preserve"> </w:t>
      </w:r>
      <w:proofErr w:type="spellStart"/>
      <w:r w:rsidRPr="00562D2A">
        <w:rPr>
          <w:rFonts w:ascii="Verdana" w:hAnsi="Verdana"/>
          <w:i/>
        </w:rPr>
        <w:t>Универзитет</w:t>
      </w:r>
      <w:proofErr w:type="spellEnd"/>
      <w:r w:rsidRPr="00562D2A">
        <w:rPr>
          <w:rFonts w:ascii="Verdana" w:hAnsi="Verdana"/>
          <w:i/>
          <w:lang w:val="sr-Cyrl-RS"/>
        </w:rPr>
        <w:t>а</w:t>
      </w:r>
      <w:r w:rsidRPr="00562D2A">
        <w:rPr>
          <w:rFonts w:ascii="Verdana" w:hAnsi="Verdana"/>
          <w:i/>
        </w:rPr>
        <w:t xml:space="preserve"> у </w:t>
      </w:r>
      <w:proofErr w:type="spellStart"/>
      <w:r w:rsidRPr="00562D2A">
        <w:rPr>
          <w:rFonts w:ascii="Verdana" w:hAnsi="Verdana"/>
          <w:i/>
        </w:rPr>
        <w:t>Крагујевцу</w:t>
      </w:r>
      <w:proofErr w:type="spellEnd"/>
      <w:r w:rsidRPr="00562D2A">
        <w:rPr>
          <w:rFonts w:ascii="Verdana" w:hAnsi="Verdana"/>
          <w:i/>
          <w:lang w:val="sr-Cyrl-RS"/>
        </w:rPr>
        <w:t xml:space="preserve"> </w:t>
      </w:r>
      <w:proofErr w:type="spellStart"/>
      <w:r w:rsidRPr="00562D2A">
        <w:rPr>
          <w:rFonts w:ascii="Verdana" w:hAnsi="Verdana"/>
          <w:i/>
        </w:rPr>
        <w:t>спроводе</w:t>
      </w:r>
      <w:proofErr w:type="spellEnd"/>
      <w:r w:rsidRPr="00562D2A">
        <w:rPr>
          <w:rFonts w:ascii="Verdana" w:hAnsi="Verdana"/>
          <w:i/>
        </w:rPr>
        <w:t xml:space="preserve">  </w:t>
      </w:r>
      <w:proofErr w:type="spellStart"/>
      <w:r w:rsidRPr="00562D2A">
        <w:rPr>
          <w:rFonts w:ascii="Verdana" w:hAnsi="Verdana"/>
          <w:i/>
        </w:rPr>
        <w:t>уз</w:t>
      </w:r>
      <w:proofErr w:type="spellEnd"/>
      <w:r w:rsidRPr="00562D2A">
        <w:rPr>
          <w:rFonts w:ascii="Verdana" w:hAnsi="Verdana"/>
          <w:i/>
        </w:rPr>
        <w:t xml:space="preserve"> </w:t>
      </w:r>
      <w:proofErr w:type="spellStart"/>
      <w:r w:rsidRPr="00562D2A">
        <w:rPr>
          <w:rFonts w:ascii="Verdana" w:hAnsi="Verdana"/>
          <w:i/>
        </w:rPr>
        <w:t>пуно</w:t>
      </w:r>
      <w:proofErr w:type="spellEnd"/>
      <w:r w:rsidRPr="00562D2A">
        <w:rPr>
          <w:rFonts w:ascii="Verdana" w:hAnsi="Verdana"/>
          <w:i/>
        </w:rPr>
        <w:t xml:space="preserve">  </w:t>
      </w:r>
      <w:proofErr w:type="spellStart"/>
      <w:r w:rsidRPr="00562D2A">
        <w:rPr>
          <w:rFonts w:ascii="Verdana" w:hAnsi="Verdana"/>
          <w:i/>
        </w:rPr>
        <w:t>поштовање</w:t>
      </w:r>
      <w:proofErr w:type="spellEnd"/>
      <w:r w:rsidRPr="00562D2A">
        <w:rPr>
          <w:rFonts w:ascii="Verdana" w:hAnsi="Verdana"/>
          <w:i/>
        </w:rPr>
        <w:t xml:space="preserve"> </w:t>
      </w:r>
      <w:proofErr w:type="spellStart"/>
      <w:r w:rsidRPr="00562D2A">
        <w:rPr>
          <w:rFonts w:ascii="Verdana" w:hAnsi="Verdana"/>
          <w:i/>
        </w:rPr>
        <w:t>институционалне</w:t>
      </w:r>
      <w:proofErr w:type="spellEnd"/>
      <w:r w:rsidRPr="00562D2A">
        <w:rPr>
          <w:rFonts w:ascii="Verdana" w:hAnsi="Verdana"/>
          <w:i/>
        </w:rPr>
        <w:t xml:space="preserve"> </w:t>
      </w:r>
      <w:proofErr w:type="spellStart"/>
      <w:r w:rsidRPr="00562D2A">
        <w:rPr>
          <w:rFonts w:ascii="Verdana" w:hAnsi="Verdana"/>
          <w:i/>
        </w:rPr>
        <w:t>аутономије</w:t>
      </w:r>
      <w:proofErr w:type="spellEnd"/>
      <w:r w:rsidRPr="00562D2A">
        <w:rPr>
          <w:rFonts w:ascii="Verdana" w:hAnsi="Verdana"/>
          <w:i/>
        </w:rPr>
        <w:t xml:space="preserve"> и </w:t>
      </w:r>
      <w:proofErr w:type="spellStart"/>
      <w:r w:rsidRPr="00562D2A">
        <w:rPr>
          <w:rFonts w:ascii="Verdana" w:hAnsi="Verdana"/>
          <w:i/>
        </w:rPr>
        <w:t>академских</w:t>
      </w:r>
      <w:proofErr w:type="spellEnd"/>
      <w:r w:rsidRPr="00562D2A">
        <w:rPr>
          <w:rFonts w:ascii="Verdana" w:hAnsi="Verdana"/>
          <w:i/>
        </w:rPr>
        <w:t xml:space="preserve"> </w:t>
      </w:r>
      <w:proofErr w:type="spellStart"/>
      <w:r w:rsidRPr="00562D2A">
        <w:rPr>
          <w:rFonts w:ascii="Verdana" w:hAnsi="Verdana"/>
          <w:i/>
        </w:rPr>
        <w:t>слобода</w:t>
      </w:r>
      <w:proofErr w:type="spellEnd"/>
      <w:r w:rsidRPr="00562D2A">
        <w:rPr>
          <w:rFonts w:ascii="Verdana" w:hAnsi="Verdana"/>
          <w:i/>
          <w:lang w:val="sr-Cyrl-RS"/>
        </w:rPr>
        <w:t>, уређених законом, али и уз</w:t>
      </w:r>
      <w:r w:rsidRPr="00562D2A">
        <w:rPr>
          <w:rFonts w:ascii="Verdana" w:hAnsi="Verdana"/>
          <w:i/>
        </w:rPr>
        <w:t xml:space="preserve"> </w:t>
      </w:r>
      <w:proofErr w:type="spellStart"/>
      <w:r w:rsidRPr="00562D2A">
        <w:rPr>
          <w:rFonts w:ascii="Verdana" w:hAnsi="Verdana"/>
          <w:i/>
        </w:rPr>
        <w:t>унапређивање</w:t>
      </w:r>
      <w:proofErr w:type="spellEnd"/>
      <w:r w:rsidRPr="00562D2A">
        <w:rPr>
          <w:rFonts w:ascii="Verdana" w:hAnsi="Verdana"/>
          <w:i/>
        </w:rPr>
        <w:t xml:space="preserve"> </w:t>
      </w:r>
      <w:proofErr w:type="spellStart"/>
      <w:r w:rsidRPr="00562D2A">
        <w:rPr>
          <w:rFonts w:ascii="Verdana" w:hAnsi="Verdana"/>
          <w:i/>
        </w:rPr>
        <w:t>система</w:t>
      </w:r>
      <w:proofErr w:type="spellEnd"/>
      <w:r w:rsidRPr="00562D2A">
        <w:rPr>
          <w:rFonts w:ascii="Verdana" w:hAnsi="Verdana"/>
          <w:i/>
        </w:rPr>
        <w:t xml:space="preserve"> </w:t>
      </w:r>
      <w:proofErr w:type="spellStart"/>
      <w:r w:rsidRPr="00562D2A">
        <w:rPr>
          <w:rFonts w:ascii="Verdana" w:hAnsi="Verdana"/>
          <w:i/>
        </w:rPr>
        <w:t>осигурања</w:t>
      </w:r>
      <w:proofErr w:type="spellEnd"/>
      <w:r w:rsidRPr="00562D2A">
        <w:rPr>
          <w:rFonts w:ascii="Verdana" w:hAnsi="Verdana"/>
          <w:i/>
        </w:rPr>
        <w:t xml:space="preserve"> </w:t>
      </w:r>
      <w:proofErr w:type="spellStart"/>
      <w:r w:rsidRPr="00562D2A">
        <w:rPr>
          <w:rFonts w:ascii="Verdana" w:hAnsi="Verdana"/>
          <w:i/>
        </w:rPr>
        <w:t>квалитета</w:t>
      </w:r>
      <w:proofErr w:type="spellEnd"/>
      <w:r w:rsidRPr="00562D2A">
        <w:rPr>
          <w:rFonts w:ascii="Verdana" w:hAnsi="Verdana"/>
          <w:i/>
        </w:rPr>
        <w:t xml:space="preserve"> </w:t>
      </w:r>
      <w:proofErr w:type="spellStart"/>
      <w:r w:rsidRPr="00562D2A">
        <w:rPr>
          <w:rFonts w:ascii="Verdana" w:hAnsi="Verdana"/>
          <w:i/>
        </w:rPr>
        <w:t>образовних</w:t>
      </w:r>
      <w:proofErr w:type="spellEnd"/>
      <w:r w:rsidRPr="00562D2A">
        <w:rPr>
          <w:rFonts w:ascii="Verdana" w:hAnsi="Verdana"/>
          <w:i/>
        </w:rPr>
        <w:t xml:space="preserve"> </w:t>
      </w:r>
      <w:proofErr w:type="spellStart"/>
      <w:r w:rsidRPr="00562D2A">
        <w:rPr>
          <w:rFonts w:ascii="Verdana" w:hAnsi="Verdana"/>
          <w:i/>
        </w:rPr>
        <w:t>процеса</w:t>
      </w:r>
      <w:proofErr w:type="spellEnd"/>
      <w:r w:rsidRPr="00562D2A">
        <w:rPr>
          <w:rFonts w:ascii="Verdana" w:hAnsi="Verdana"/>
          <w:i/>
        </w:rPr>
        <w:t xml:space="preserve"> и  </w:t>
      </w:r>
      <w:proofErr w:type="spellStart"/>
      <w:r w:rsidRPr="00562D2A">
        <w:rPr>
          <w:rFonts w:ascii="Verdana" w:hAnsi="Verdana"/>
          <w:i/>
        </w:rPr>
        <w:t>истраживања</w:t>
      </w:r>
      <w:proofErr w:type="spellEnd"/>
      <w:r w:rsidRPr="00562D2A">
        <w:rPr>
          <w:rFonts w:ascii="Verdana" w:hAnsi="Verdana"/>
          <w:i/>
        </w:rPr>
        <w:t xml:space="preserve">, </w:t>
      </w:r>
      <w:r w:rsidRPr="00562D2A">
        <w:rPr>
          <w:rFonts w:ascii="Verdana" w:hAnsi="Verdana" w:cstheme="minorHAnsi"/>
          <w:i/>
          <w:szCs w:val="20"/>
          <w:lang w:val="ru-RU"/>
        </w:rPr>
        <w:t>Сенат  Универзитета у Крагујевцу</w:t>
      </w:r>
      <w:r w:rsidRPr="00562D2A">
        <w:rPr>
          <w:rFonts w:ascii="Verdana" w:hAnsi="Verdana" w:cstheme="minorHAnsi"/>
          <w:i/>
          <w:lang w:val="ru-RU"/>
        </w:rPr>
        <w:t xml:space="preserve"> је,</w:t>
      </w:r>
      <w:r w:rsidR="00B03E43">
        <w:rPr>
          <w:rFonts w:ascii="Verdana" w:hAnsi="Verdana" w:cstheme="minorHAnsi"/>
          <w:i/>
          <w:szCs w:val="20"/>
          <w:lang w:val="ru-RU"/>
        </w:rPr>
        <w:t xml:space="preserve"> на основу чланова 18. и</w:t>
      </w:r>
      <w:bookmarkStart w:id="0" w:name="_GoBack"/>
      <w:bookmarkEnd w:id="0"/>
      <w:r w:rsidR="00B03E43">
        <w:rPr>
          <w:rFonts w:ascii="Verdana" w:hAnsi="Verdana" w:cstheme="minorHAnsi"/>
          <w:i/>
          <w:szCs w:val="20"/>
          <w:lang w:val="ru-RU"/>
        </w:rPr>
        <w:t xml:space="preserve"> 104. </w:t>
      </w:r>
      <w:r w:rsidRPr="00562D2A">
        <w:rPr>
          <w:rFonts w:ascii="Verdana" w:hAnsi="Verdana" w:cstheme="minorHAnsi"/>
          <w:i/>
          <w:szCs w:val="20"/>
          <w:lang w:val="ru-RU"/>
        </w:rPr>
        <w:t>Статута Универзитета у Крагујевцу</w:t>
      </w:r>
      <w:r w:rsidRPr="00562D2A">
        <w:rPr>
          <w:rFonts w:ascii="Verdana" w:hAnsi="Verdana" w:cstheme="minorHAnsi"/>
          <w:i/>
          <w:szCs w:val="20"/>
          <w:lang w:val="sr-Latn-RS"/>
        </w:rPr>
        <w:t>,</w:t>
      </w:r>
      <w:r w:rsidRPr="00562D2A">
        <w:rPr>
          <w:rFonts w:ascii="Verdana" w:hAnsi="Verdana" w:cstheme="minorHAnsi"/>
          <w:i/>
          <w:szCs w:val="20"/>
          <w:lang w:val="ru-RU"/>
        </w:rPr>
        <w:t xml:space="preserve"> на седници одржаној ______ 2015. године усвојио</w:t>
      </w:r>
    </w:p>
    <w:p w:rsidR="00CC2F59" w:rsidRDefault="00CC2F59" w:rsidP="00CC2F59">
      <w:pPr>
        <w:ind w:left="0" w:firstLine="720"/>
        <w:jc w:val="both"/>
        <w:rPr>
          <w:rFonts w:ascii="Verdana" w:hAnsi="Verdana" w:cstheme="minorHAnsi"/>
          <w:sz w:val="20"/>
          <w:szCs w:val="20"/>
        </w:rPr>
      </w:pPr>
    </w:p>
    <w:p w:rsidR="00CC2F59" w:rsidRPr="009624F7" w:rsidRDefault="00CC2F59" w:rsidP="00CC2F59">
      <w:pPr>
        <w:ind w:left="0" w:firstLine="720"/>
        <w:jc w:val="both"/>
        <w:rPr>
          <w:rFonts w:ascii="Verdana" w:hAnsi="Verdana" w:cstheme="minorHAnsi"/>
          <w:sz w:val="20"/>
          <w:szCs w:val="20"/>
        </w:rPr>
      </w:pPr>
    </w:p>
    <w:p w:rsidR="00CC2F59" w:rsidRPr="002D7034" w:rsidRDefault="00CC2F59" w:rsidP="00CC2F59">
      <w:pPr>
        <w:spacing w:after="0"/>
        <w:ind w:left="0" w:firstLine="0"/>
        <w:jc w:val="center"/>
        <w:rPr>
          <w:rFonts w:ascii="Verdana" w:hAnsi="Verdana"/>
          <w:b/>
          <w:sz w:val="36"/>
          <w:szCs w:val="36"/>
          <w:lang w:val="sr-Cyrl-RS"/>
        </w:rPr>
      </w:pPr>
      <w:r w:rsidRPr="002D7034">
        <w:rPr>
          <w:rFonts w:ascii="Verdana" w:hAnsi="Verdana"/>
          <w:b/>
          <w:sz w:val="36"/>
          <w:szCs w:val="36"/>
          <w:lang w:val="sr-Cyrl-RS"/>
        </w:rPr>
        <w:t>СТРАТЕГИЈУ ИНТЕРНАЦИОНАЛИЗАЦИЈЕ</w:t>
      </w:r>
    </w:p>
    <w:p w:rsidR="00CC2F59" w:rsidRPr="002D7034" w:rsidRDefault="00CC2F59" w:rsidP="00CC2F59">
      <w:pPr>
        <w:spacing w:after="0"/>
        <w:ind w:left="0" w:firstLine="0"/>
        <w:jc w:val="center"/>
        <w:rPr>
          <w:rFonts w:ascii="Verdana" w:hAnsi="Verdana"/>
          <w:b/>
          <w:sz w:val="36"/>
          <w:szCs w:val="36"/>
          <w:lang w:val="sr-Cyrl-RS"/>
        </w:rPr>
      </w:pPr>
      <w:r w:rsidRPr="002D7034">
        <w:rPr>
          <w:rFonts w:ascii="Verdana" w:hAnsi="Verdana"/>
          <w:b/>
          <w:sz w:val="36"/>
          <w:szCs w:val="36"/>
          <w:lang w:val="sr-Cyrl-RS"/>
        </w:rPr>
        <w:t>УНИВЕРЗИТЕТА У КРАГУЈЕВЦУ</w:t>
      </w:r>
    </w:p>
    <w:p w:rsidR="00CC2F59" w:rsidRPr="00091E8B" w:rsidRDefault="00CC2F59" w:rsidP="00CC2F59">
      <w:pPr>
        <w:spacing w:after="0"/>
        <w:ind w:left="0" w:firstLine="0"/>
        <w:jc w:val="center"/>
        <w:rPr>
          <w:rFonts w:ascii="Verdana" w:hAnsi="Verdana"/>
          <w:b/>
          <w:sz w:val="36"/>
          <w:szCs w:val="36"/>
          <w:lang w:val="sr-Cyrl-RS"/>
        </w:rPr>
      </w:pPr>
      <w:r w:rsidRPr="002D7034">
        <w:rPr>
          <w:rFonts w:ascii="Verdana" w:hAnsi="Verdana"/>
          <w:b/>
          <w:sz w:val="36"/>
          <w:szCs w:val="36"/>
          <w:lang w:val="sr-Cyrl-RS"/>
        </w:rPr>
        <w:t>2015 – 2020.</w:t>
      </w:r>
    </w:p>
    <w:p w:rsidR="00CC2F59" w:rsidRDefault="00CC2F59" w:rsidP="00CC2F59">
      <w:pPr>
        <w:ind w:left="0" w:firstLine="0"/>
        <w:rPr>
          <w:rFonts w:ascii="Verdana" w:hAnsi="Verdana"/>
          <w:b/>
          <w:sz w:val="20"/>
          <w:szCs w:val="20"/>
          <w:lang w:val="sr-Cyrl-RS"/>
        </w:rPr>
      </w:pPr>
    </w:p>
    <w:p w:rsidR="00CC2F59" w:rsidRDefault="00CC2F59" w:rsidP="00CC2F59">
      <w:pPr>
        <w:ind w:left="0" w:firstLine="0"/>
        <w:rPr>
          <w:rFonts w:ascii="Verdana" w:hAnsi="Verdana"/>
          <w:b/>
          <w:sz w:val="20"/>
          <w:szCs w:val="20"/>
          <w:lang w:val="sr-Cyrl-RS"/>
        </w:rPr>
      </w:pPr>
    </w:p>
    <w:p w:rsidR="00AD26F7" w:rsidRDefault="00AD26F7" w:rsidP="00CC2F59">
      <w:pPr>
        <w:ind w:left="0" w:firstLine="0"/>
        <w:rPr>
          <w:rFonts w:ascii="Verdana" w:hAnsi="Verdana"/>
          <w:b/>
          <w:sz w:val="20"/>
          <w:szCs w:val="20"/>
          <w:lang w:val="sr-Cyrl-RS"/>
        </w:rPr>
      </w:pPr>
    </w:p>
    <w:p w:rsidR="00AD26F7" w:rsidRDefault="00AD26F7" w:rsidP="00CC2F59">
      <w:pPr>
        <w:ind w:left="0" w:firstLine="0"/>
        <w:rPr>
          <w:rFonts w:ascii="Verdana" w:hAnsi="Verdana"/>
          <w:b/>
          <w:sz w:val="20"/>
          <w:szCs w:val="20"/>
          <w:lang w:val="sr-Cyrl-RS"/>
        </w:rPr>
      </w:pPr>
    </w:p>
    <w:p w:rsidR="00AD26F7" w:rsidRDefault="00AD26F7" w:rsidP="00CC2F59">
      <w:pPr>
        <w:ind w:left="0" w:firstLine="0"/>
        <w:rPr>
          <w:rFonts w:ascii="Verdana" w:hAnsi="Verdana"/>
          <w:b/>
          <w:sz w:val="20"/>
          <w:szCs w:val="20"/>
          <w:lang w:val="sr-Cyrl-RS"/>
        </w:rPr>
      </w:pPr>
    </w:p>
    <w:p w:rsidR="00AD26F7" w:rsidRDefault="00AD26F7" w:rsidP="00CC2F59">
      <w:pPr>
        <w:ind w:left="0" w:firstLine="0"/>
        <w:rPr>
          <w:rFonts w:ascii="Verdana" w:hAnsi="Verdana"/>
          <w:b/>
          <w:sz w:val="20"/>
          <w:szCs w:val="20"/>
          <w:lang w:val="sr-Cyrl-RS"/>
        </w:rPr>
      </w:pPr>
    </w:p>
    <w:p w:rsidR="00AD26F7" w:rsidRDefault="00AD26F7" w:rsidP="00CC2F59">
      <w:pPr>
        <w:ind w:left="0" w:firstLine="0"/>
        <w:rPr>
          <w:rFonts w:ascii="Verdana" w:hAnsi="Verdana"/>
          <w:b/>
          <w:sz w:val="20"/>
          <w:szCs w:val="20"/>
          <w:lang w:val="sr-Cyrl-RS"/>
        </w:rPr>
      </w:pPr>
    </w:p>
    <w:p w:rsidR="00AD26F7" w:rsidRDefault="00AD26F7" w:rsidP="00CC2F59">
      <w:pPr>
        <w:ind w:left="0" w:firstLine="0"/>
        <w:rPr>
          <w:rFonts w:ascii="Verdana" w:hAnsi="Verdana"/>
          <w:b/>
          <w:sz w:val="20"/>
          <w:szCs w:val="20"/>
          <w:lang w:val="sr-Cyrl-RS"/>
        </w:rPr>
      </w:pPr>
    </w:p>
    <w:p w:rsidR="00AD26F7" w:rsidRDefault="00AD26F7" w:rsidP="00CC2F59">
      <w:pPr>
        <w:ind w:left="0" w:firstLine="0"/>
        <w:rPr>
          <w:rFonts w:ascii="Verdana" w:hAnsi="Verdana"/>
          <w:b/>
          <w:sz w:val="20"/>
          <w:szCs w:val="20"/>
          <w:lang w:val="sr-Cyrl-RS"/>
        </w:rPr>
      </w:pPr>
    </w:p>
    <w:p w:rsidR="00AD26F7" w:rsidRDefault="00AD26F7" w:rsidP="00CC2F59">
      <w:pPr>
        <w:ind w:left="0" w:firstLine="0"/>
        <w:rPr>
          <w:rFonts w:ascii="Verdana" w:hAnsi="Verdana"/>
          <w:b/>
          <w:sz w:val="20"/>
          <w:szCs w:val="20"/>
          <w:lang w:val="sr-Cyrl-RS"/>
        </w:rPr>
      </w:pPr>
    </w:p>
    <w:p w:rsidR="00D1441F" w:rsidRDefault="00D1441F" w:rsidP="00CC2F59">
      <w:pPr>
        <w:ind w:left="0" w:firstLine="0"/>
        <w:jc w:val="center"/>
        <w:rPr>
          <w:rFonts w:ascii="Verdana" w:hAnsi="Verdana"/>
          <w:b/>
          <w:sz w:val="36"/>
          <w:szCs w:val="20"/>
          <w:lang w:val="sr-Cyrl-RS"/>
        </w:rPr>
      </w:pPr>
    </w:p>
    <w:p w:rsidR="00CC2F59" w:rsidRDefault="00CC2F59" w:rsidP="00CC2F59">
      <w:pPr>
        <w:ind w:left="0" w:firstLine="0"/>
        <w:jc w:val="center"/>
        <w:rPr>
          <w:rFonts w:ascii="Verdana" w:hAnsi="Verdana"/>
          <w:b/>
          <w:sz w:val="36"/>
          <w:szCs w:val="20"/>
          <w:lang w:val="sr-Cyrl-RS"/>
        </w:rPr>
      </w:pPr>
      <w:r w:rsidRPr="00091E8B">
        <w:rPr>
          <w:rFonts w:ascii="Verdana" w:hAnsi="Verdana"/>
          <w:b/>
          <w:sz w:val="36"/>
          <w:szCs w:val="20"/>
          <w:lang w:val="sr-Cyrl-RS"/>
        </w:rPr>
        <w:t>УВОД</w:t>
      </w:r>
    </w:p>
    <w:p w:rsidR="00D1441F" w:rsidRPr="00091E8B" w:rsidRDefault="00D1441F" w:rsidP="00CC2F59">
      <w:pPr>
        <w:ind w:left="0" w:firstLine="0"/>
        <w:jc w:val="center"/>
        <w:rPr>
          <w:rFonts w:ascii="Verdana" w:hAnsi="Verdana"/>
          <w:b/>
          <w:sz w:val="36"/>
          <w:szCs w:val="20"/>
          <w:lang w:val="sr-Cyrl-RS"/>
        </w:rPr>
      </w:pPr>
    </w:p>
    <w:p w:rsidR="00CC2F59" w:rsidRPr="00C969AA" w:rsidRDefault="00CC2F59" w:rsidP="00CC2F59">
      <w:pPr>
        <w:ind w:left="0" w:firstLine="709"/>
        <w:jc w:val="both"/>
        <w:rPr>
          <w:rFonts w:ascii="Verdana" w:hAnsi="Verdana"/>
          <w:i/>
          <w:szCs w:val="20"/>
        </w:rPr>
      </w:pPr>
      <w:proofErr w:type="spellStart"/>
      <w:r w:rsidRPr="00C969AA">
        <w:rPr>
          <w:rFonts w:ascii="Verdana" w:hAnsi="Verdana"/>
          <w:i/>
          <w:szCs w:val="20"/>
        </w:rPr>
        <w:t>Универзитет</w:t>
      </w:r>
      <w:proofErr w:type="spellEnd"/>
      <w:r w:rsidRPr="00C969AA">
        <w:rPr>
          <w:rFonts w:ascii="Verdana" w:hAnsi="Verdana"/>
          <w:i/>
          <w:szCs w:val="20"/>
        </w:rPr>
        <w:t xml:space="preserve"> у </w:t>
      </w:r>
      <w:proofErr w:type="spellStart"/>
      <w:r w:rsidRPr="00C969AA">
        <w:rPr>
          <w:rFonts w:ascii="Verdana" w:hAnsi="Verdana"/>
          <w:i/>
          <w:szCs w:val="20"/>
        </w:rPr>
        <w:t>Крагујевцу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настао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је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на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темељима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Лицеја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Књажевства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Сербског</w:t>
      </w:r>
      <w:proofErr w:type="spellEnd"/>
      <w:r w:rsidRPr="00C969AA">
        <w:rPr>
          <w:rFonts w:ascii="Verdana" w:hAnsi="Verdana"/>
          <w:i/>
          <w:szCs w:val="20"/>
        </w:rPr>
        <w:t xml:space="preserve">, </w:t>
      </w:r>
      <w:proofErr w:type="spellStart"/>
      <w:r w:rsidRPr="00C969AA">
        <w:rPr>
          <w:rFonts w:ascii="Verdana" w:hAnsi="Verdana"/>
          <w:i/>
          <w:szCs w:val="20"/>
        </w:rPr>
        <w:t>прве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високошколске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институције</w:t>
      </w:r>
      <w:proofErr w:type="spellEnd"/>
      <w:r w:rsidRPr="00C969AA">
        <w:rPr>
          <w:rFonts w:ascii="Verdana" w:hAnsi="Verdana"/>
          <w:i/>
          <w:szCs w:val="20"/>
        </w:rPr>
        <w:t xml:space="preserve"> у </w:t>
      </w:r>
      <w:proofErr w:type="spellStart"/>
      <w:r w:rsidRPr="00C969AA">
        <w:rPr>
          <w:rFonts w:ascii="Verdana" w:hAnsi="Verdana"/>
          <w:i/>
          <w:szCs w:val="20"/>
        </w:rPr>
        <w:t>модерној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Србији</w:t>
      </w:r>
      <w:proofErr w:type="spellEnd"/>
      <w:r w:rsidRPr="00C969AA">
        <w:rPr>
          <w:rFonts w:ascii="Verdana" w:hAnsi="Verdana"/>
          <w:i/>
          <w:szCs w:val="20"/>
        </w:rPr>
        <w:t xml:space="preserve">, </w:t>
      </w:r>
      <w:r w:rsidR="0056147B">
        <w:rPr>
          <w:rFonts w:ascii="Verdana" w:hAnsi="Verdana"/>
          <w:i/>
          <w:szCs w:val="20"/>
          <w:lang w:val="sr-Cyrl-RS"/>
        </w:rPr>
        <w:t>који</w:t>
      </w:r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је</w:t>
      </w:r>
      <w:proofErr w:type="spellEnd"/>
      <w:r w:rsidR="0056147B">
        <w:rPr>
          <w:rFonts w:ascii="Verdana" w:hAnsi="Verdana"/>
          <w:i/>
          <w:szCs w:val="20"/>
          <w:lang w:val="sr-Cyrl-RS"/>
        </w:rPr>
        <w:t xml:space="preserve"> основан</w:t>
      </w:r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указом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кнеза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Милоша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Обреновића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од</w:t>
      </w:r>
      <w:proofErr w:type="spellEnd"/>
      <w:r w:rsidRPr="00C969AA">
        <w:rPr>
          <w:rFonts w:ascii="Verdana" w:hAnsi="Verdana"/>
          <w:i/>
          <w:szCs w:val="20"/>
        </w:rPr>
        <w:t xml:space="preserve"> 1. </w:t>
      </w:r>
      <w:proofErr w:type="spellStart"/>
      <w:proofErr w:type="gramStart"/>
      <w:r w:rsidRPr="00C969AA">
        <w:rPr>
          <w:rFonts w:ascii="Verdana" w:hAnsi="Verdana"/>
          <w:i/>
          <w:szCs w:val="20"/>
        </w:rPr>
        <w:t>јула</w:t>
      </w:r>
      <w:proofErr w:type="spellEnd"/>
      <w:proofErr w:type="gramEnd"/>
      <w:r w:rsidRPr="00C969AA">
        <w:rPr>
          <w:rFonts w:ascii="Verdana" w:hAnsi="Verdana"/>
          <w:i/>
          <w:szCs w:val="20"/>
        </w:rPr>
        <w:t xml:space="preserve"> 1838. </w:t>
      </w:r>
      <w:proofErr w:type="gramStart"/>
      <w:r w:rsidRPr="00C969AA">
        <w:rPr>
          <w:rFonts w:ascii="Verdana" w:hAnsi="Verdana"/>
          <w:i/>
          <w:szCs w:val="20"/>
        </w:rPr>
        <w:t>у</w:t>
      </w:r>
      <w:proofErr w:type="gram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Крагујевцу</w:t>
      </w:r>
      <w:proofErr w:type="spellEnd"/>
      <w:r w:rsidRPr="00C969AA">
        <w:rPr>
          <w:rFonts w:ascii="Verdana" w:hAnsi="Verdana"/>
          <w:i/>
          <w:szCs w:val="20"/>
        </w:rPr>
        <w:t xml:space="preserve">, </w:t>
      </w:r>
      <w:r w:rsidR="0056147B">
        <w:rPr>
          <w:rFonts w:ascii="Verdana" w:hAnsi="Verdana"/>
          <w:i/>
          <w:szCs w:val="20"/>
          <w:lang w:val="sr-Cyrl-RS"/>
        </w:rPr>
        <w:t xml:space="preserve">а </w:t>
      </w:r>
      <w:proofErr w:type="spellStart"/>
      <w:r w:rsidRPr="00C969AA">
        <w:rPr>
          <w:rFonts w:ascii="Verdana" w:hAnsi="Verdana"/>
          <w:i/>
          <w:szCs w:val="20"/>
        </w:rPr>
        <w:t>чији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је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први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ректор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био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Атанасије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Николић</w:t>
      </w:r>
      <w:proofErr w:type="spellEnd"/>
      <w:r w:rsidRPr="00C969AA">
        <w:rPr>
          <w:rFonts w:ascii="Verdana" w:hAnsi="Verdana"/>
          <w:i/>
          <w:szCs w:val="20"/>
        </w:rPr>
        <w:t xml:space="preserve"> (1803-1882). </w:t>
      </w:r>
    </w:p>
    <w:p w:rsidR="00CC2F59" w:rsidRPr="00C969AA" w:rsidRDefault="00CC2F59" w:rsidP="00CC2F59">
      <w:pPr>
        <w:ind w:left="0" w:firstLine="709"/>
        <w:jc w:val="both"/>
        <w:rPr>
          <w:rFonts w:ascii="Verdana" w:hAnsi="Verdana"/>
          <w:i/>
          <w:szCs w:val="20"/>
          <w:lang w:val="sr-Cyrl-RS"/>
        </w:rPr>
      </w:pPr>
      <w:proofErr w:type="spellStart"/>
      <w:r w:rsidRPr="000F2AFD">
        <w:rPr>
          <w:rFonts w:ascii="Verdana" w:hAnsi="Verdana"/>
          <w:i/>
          <w:szCs w:val="20"/>
        </w:rPr>
        <w:t>Лицеј</w:t>
      </w:r>
      <w:proofErr w:type="spellEnd"/>
      <w:r w:rsidRPr="000F2AFD">
        <w:rPr>
          <w:rFonts w:ascii="Verdana" w:hAnsi="Verdana"/>
          <w:i/>
          <w:szCs w:val="20"/>
        </w:rPr>
        <w:t xml:space="preserve"> </w:t>
      </w:r>
      <w:proofErr w:type="spellStart"/>
      <w:r w:rsidRPr="000F2AFD">
        <w:rPr>
          <w:rFonts w:ascii="Verdana" w:hAnsi="Verdana"/>
          <w:i/>
          <w:szCs w:val="20"/>
        </w:rPr>
        <w:t>Књажевства</w:t>
      </w:r>
      <w:proofErr w:type="spellEnd"/>
      <w:r w:rsidRPr="000F2AFD">
        <w:rPr>
          <w:rFonts w:ascii="Verdana" w:hAnsi="Verdana"/>
          <w:i/>
          <w:szCs w:val="20"/>
        </w:rPr>
        <w:t xml:space="preserve"> </w:t>
      </w:r>
      <w:proofErr w:type="spellStart"/>
      <w:r w:rsidRPr="000F2AFD">
        <w:rPr>
          <w:rFonts w:ascii="Verdana" w:hAnsi="Verdana"/>
          <w:i/>
          <w:szCs w:val="20"/>
        </w:rPr>
        <w:t>Сербског</w:t>
      </w:r>
      <w:proofErr w:type="spellEnd"/>
      <w:r w:rsidRPr="000F2AFD">
        <w:rPr>
          <w:rFonts w:ascii="Verdana" w:hAnsi="Verdana"/>
          <w:i/>
          <w:szCs w:val="20"/>
        </w:rPr>
        <w:t xml:space="preserve"> </w:t>
      </w:r>
      <w:proofErr w:type="spellStart"/>
      <w:r w:rsidRPr="000F2AFD">
        <w:rPr>
          <w:rFonts w:ascii="Verdana" w:hAnsi="Verdana"/>
          <w:i/>
          <w:szCs w:val="20"/>
        </w:rPr>
        <w:t>посејао</w:t>
      </w:r>
      <w:proofErr w:type="spellEnd"/>
      <w:r w:rsidRPr="000F2AFD">
        <w:rPr>
          <w:rFonts w:ascii="Verdana" w:hAnsi="Verdana"/>
          <w:i/>
          <w:szCs w:val="20"/>
        </w:rPr>
        <w:t xml:space="preserve"> </w:t>
      </w:r>
      <w:proofErr w:type="spellStart"/>
      <w:r w:rsidRPr="000F2AFD">
        <w:rPr>
          <w:rFonts w:ascii="Verdana" w:hAnsi="Verdana"/>
          <w:i/>
          <w:szCs w:val="20"/>
        </w:rPr>
        <w:t>је</w:t>
      </w:r>
      <w:proofErr w:type="spellEnd"/>
      <w:r w:rsidRPr="000F2AFD">
        <w:rPr>
          <w:rFonts w:ascii="Verdana" w:hAnsi="Verdana"/>
          <w:i/>
          <w:szCs w:val="20"/>
        </w:rPr>
        <w:t xml:space="preserve"> </w:t>
      </w:r>
      <w:proofErr w:type="spellStart"/>
      <w:r w:rsidRPr="000F2AFD">
        <w:rPr>
          <w:rFonts w:ascii="Verdana" w:hAnsi="Verdana"/>
          <w:i/>
          <w:szCs w:val="20"/>
        </w:rPr>
        <w:t>клицу</w:t>
      </w:r>
      <w:proofErr w:type="spellEnd"/>
      <w:r w:rsidR="005936AF">
        <w:rPr>
          <w:rFonts w:ascii="Verdana" w:hAnsi="Verdana"/>
          <w:i/>
          <w:szCs w:val="20"/>
        </w:rPr>
        <w:t xml:space="preserve"> </w:t>
      </w:r>
      <w:proofErr w:type="spellStart"/>
      <w:r w:rsidR="005936AF">
        <w:rPr>
          <w:rFonts w:ascii="Verdana" w:hAnsi="Verdana"/>
          <w:i/>
          <w:szCs w:val="20"/>
        </w:rPr>
        <w:t>високог</w:t>
      </w:r>
      <w:proofErr w:type="spellEnd"/>
      <w:r w:rsidR="005936AF">
        <w:rPr>
          <w:rFonts w:ascii="Verdana" w:hAnsi="Verdana"/>
          <w:i/>
          <w:szCs w:val="20"/>
        </w:rPr>
        <w:t xml:space="preserve"> </w:t>
      </w:r>
      <w:proofErr w:type="spellStart"/>
      <w:r w:rsidR="005936AF">
        <w:rPr>
          <w:rFonts w:ascii="Verdana" w:hAnsi="Verdana"/>
          <w:i/>
          <w:szCs w:val="20"/>
        </w:rPr>
        <w:t>образовања</w:t>
      </w:r>
      <w:proofErr w:type="spellEnd"/>
      <w:r w:rsidR="005936AF">
        <w:rPr>
          <w:rFonts w:ascii="Verdana" w:hAnsi="Verdana"/>
          <w:i/>
          <w:szCs w:val="20"/>
        </w:rPr>
        <w:t xml:space="preserve"> </w:t>
      </w:r>
      <w:proofErr w:type="spellStart"/>
      <w:r w:rsidR="005936AF">
        <w:rPr>
          <w:rFonts w:ascii="Verdana" w:hAnsi="Verdana"/>
          <w:i/>
          <w:szCs w:val="20"/>
        </w:rPr>
        <w:t>из</w:t>
      </w:r>
      <w:proofErr w:type="spellEnd"/>
      <w:r w:rsidR="005936AF">
        <w:rPr>
          <w:rFonts w:ascii="Verdana" w:hAnsi="Verdana"/>
          <w:i/>
          <w:szCs w:val="20"/>
        </w:rPr>
        <w:t xml:space="preserve"> </w:t>
      </w:r>
      <w:proofErr w:type="spellStart"/>
      <w:r w:rsidR="005936AF">
        <w:rPr>
          <w:rFonts w:ascii="Verdana" w:hAnsi="Verdana"/>
          <w:i/>
          <w:szCs w:val="20"/>
        </w:rPr>
        <w:t>које</w:t>
      </w:r>
      <w:proofErr w:type="spellEnd"/>
      <w:r w:rsidR="005936AF">
        <w:rPr>
          <w:rFonts w:ascii="Verdana" w:hAnsi="Verdana"/>
          <w:i/>
          <w:szCs w:val="20"/>
        </w:rPr>
        <w:t xml:space="preserve"> </w:t>
      </w:r>
      <w:proofErr w:type="spellStart"/>
      <w:r w:rsidR="005936AF">
        <w:rPr>
          <w:rFonts w:ascii="Verdana" w:hAnsi="Verdana"/>
          <w:i/>
          <w:szCs w:val="20"/>
        </w:rPr>
        <w:t>су</w:t>
      </w:r>
      <w:proofErr w:type="spellEnd"/>
      <w:r w:rsidRPr="000F2AFD">
        <w:rPr>
          <w:rFonts w:ascii="Verdana" w:hAnsi="Verdana"/>
          <w:i/>
          <w:szCs w:val="20"/>
        </w:rPr>
        <w:t xml:space="preserve"> </w:t>
      </w:r>
      <w:proofErr w:type="spellStart"/>
      <w:r w:rsidRPr="000F2AFD">
        <w:rPr>
          <w:rFonts w:ascii="Verdana" w:hAnsi="Verdana"/>
          <w:i/>
          <w:szCs w:val="20"/>
        </w:rPr>
        <w:t>почет</w:t>
      </w:r>
      <w:r w:rsidR="005936AF">
        <w:rPr>
          <w:rFonts w:ascii="Verdana" w:hAnsi="Verdana"/>
          <w:i/>
          <w:szCs w:val="20"/>
        </w:rPr>
        <w:t>ком</w:t>
      </w:r>
      <w:proofErr w:type="spellEnd"/>
      <w:r w:rsidR="005936AF">
        <w:rPr>
          <w:rFonts w:ascii="Verdana" w:hAnsi="Verdana"/>
          <w:i/>
          <w:szCs w:val="20"/>
        </w:rPr>
        <w:t xml:space="preserve"> </w:t>
      </w:r>
      <w:proofErr w:type="spellStart"/>
      <w:r w:rsidR="005936AF">
        <w:rPr>
          <w:rFonts w:ascii="Verdana" w:hAnsi="Verdana"/>
          <w:i/>
          <w:szCs w:val="20"/>
        </w:rPr>
        <w:t>шездесетих</w:t>
      </w:r>
      <w:proofErr w:type="spellEnd"/>
      <w:r w:rsidR="005936AF">
        <w:rPr>
          <w:rFonts w:ascii="Verdana" w:hAnsi="Verdana"/>
          <w:i/>
          <w:szCs w:val="20"/>
        </w:rPr>
        <w:t xml:space="preserve"> </w:t>
      </w:r>
      <w:proofErr w:type="spellStart"/>
      <w:r w:rsidR="005936AF">
        <w:rPr>
          <w:rFonts w:ascii="Verdana" w:hAnsi="Verdana"/>
          <w:i/>
          <w:szCs w:val="20"/>
        </w:rPr>
        <w:t>година</w:t>
      </w:r>
      <w:proofErr w:type="spellEnd"/>
      <w:r w:rsidR="005936AF">
        <w:rPr>
          <w:rFonts w:ascii="Verdana" w:hAnsi="Verdana"/>
          <w:i/>
          <w:szCs w:val="20"/>
        </w:rPr>
        <w:t xml:space="preserve"> 20. </w:t>
      </w:r>
      <w:proofErr w:type="spellStart"/>
      <w:proofErr w:type="gramStart"/>
      <w:r w:rsidR="005936AF">
        <w:rPr>
          <w:rFonts w:ascii="Verdana" w:hAnsi="Verdana"/>
          <w:i/>
          <w:szCs w:val="20"/>
        </w:rPr>
        <w:t>века</w:t>
      </w:r>
      <w:proofErr w:type="spellEnd"/>
      <w:proofErr w:type="gramEnd"/>
      <w:r w:rsidR="005936AF">
        <w:rPr>
          <w:rFonts w:ascii="Verdana" w:hAnsi="Verdana"/>
          <w:i/>
          <w:szCs w:val="20"/>
        </w:rPr>
        <w:t xml:space="preserve"> </w:t>
      </w:r>
      <w:proofErr w:type="spellStart"/>
      <w:r w:rsidRPr="000F2AFD">
        <w:rPr>
          <w:rFonts w:ascii="Verdana" w:hAnsi="Verdana"/>
          <w:i/>
          <w:szCs w:val="20"/>
        </w:rPr>
        <w:t>настале</w:t>
      </w:r>
      <w:proofErr w:type="spellEnd"/>
      <w:r w:rsidRPr="000F2AFD">
        <w:rPr>
          <w:rFonts w:ascii="Verdana" w:hAnsi="Verdana"/>
          <w:i/>
          <w:szCs w:val="20"/>
        </w:rPr>
        <w:t xml:space="preserve"> </w:t>
      </w:r>
      <w:proofErr w:type="spellStart"/>
      <w:r w:rsidRPr="000F2AFD">
        <w:rPr>
          <w:rFonts w:ascii="Verdana" w:hAnsi="Verdana"/>
          <w:i/>
          <w:szCs w:val="20"/>
        </w:rPr>
        <w:t>прве</w:t>
      </w:r>
      <w:proofErr w:type="spellEnd"/>
      <w:r w:rsidRPr="000F2AFD">
        <w:rPr>
          <w:rFonts w:ascii="Verdana" w:hAnsi="Verdana"/>
          <w:i/>
          <w:szCs w:val="20"/>
        </w:rPr>
        <w:t xml:space="preserve"> </w:t>
      </w:r>
      <w:proofErr w:type="spellStart"/>
      <w:r w:rsidRPr="000F2AFD">
        <w:rPr>
          <w:rFonts w:ascii="Verdana" w:hAnsi="Verdana"/>
          <w:i/>
          <w:szCs w:val="20"/>
        </w:rPr>
        <w:t>модерне</w:t>
      </w:r>
      <w:proofErr w:type="spellEnd"/>
      <w:r w:rsidRPr="000F2AFD">
        <w:rPr>
          <w:rFonts w:ascii="Verdana" w:hAnsi="Verdana"/>
          <w:i/>
          <w:szCs w:val="20"/>
        </w:rPr>
        <w:t xml:space="preserve"> </w:t>
      </w:r>
      <w:proofErr w:type="spellStart"/>
      <w:r w:rsidRPr="000F2AFD">
        <w:rPr>
          <w:rFonts w:ascii="Verdana" w:hAnsi="Verdana"/>
          <w:i/>
          <w:szCs w:val="20"/>
        </w:rPr>
        <w:t>високообразовне</w:t>
      </w:r>
      <w:proofErr w:type="spellEnd"/>
      <w:r w:rsidRPr="000F2AFD">
        <w:rPr>
          <w:rFonts w:ascii="Verdana" w:hAnsi="Verdana"/>
          <w:i/>
          <w:szCs w:val="20"/>
        </w:rPr>
        <w:t xml:space="preserve"> </w:t>
      </w:r>
      <w:proofErr w:type="spellStart"/>
      <w:r w:rsidRPr="000F2AFD">
        <w:rPr>
          <w:rFonts w:ascii="Verdana" w:hAnsi="Verdana"/>
          <w:i/>
          <w:szCs w:val="20"/>
        </w:rPr>
        <w:t>институције</w:t>
      </w:r>
      <w:proofErr w:type="spellEnd"/>
      <w:r w:rsidRPr="000F2AFD">
        <w:rPr>
          <w:rFonts w:ascii="Verdana" w:hAnsi="Verdana"/>
          <w:i/>
          <w:szCs w:val="20"/>
        </w:rPr>
        <w:t xml:space="preserve">,  </w:t>
      </w:r>
      <w:r w:rsidRPr="000F2AFD">
        <w:rPr>
          <w:rFonts w:ascii="Verdana" w:hAnsi="Verdana"/>
          <w:i/>
          <w:szCs w:val="20"/>
          <w:lang w:val="sr-Cyrl-RS"/>
        </w:rPr>
        <w:t xml:space="preserve">а </w:t>
      </w:r>
      <w:r w:rsidRPr="000F2AFD">
        <w:rPr>
          <w:rFonts w:ascii="Verdana" w:hAnsi="Verdana"/>
          <w:i/>
          <w:szCs w:val="20"/>
        </w:rPr>
        <w:t xml:space="preserve">1976. </w:t>
      </w:r>
      <w:proofErr w:type="spellStart"/>
      <w:proofErr w:type="gramStart"/>
      <w:r w:rsidRPr="000F2AFD">
        <w:rPr>
          <w:rFonts w:ascii="Verdana" w:hAnsi="Verdana"/>
          <w:i/>
          <w:szCs w:val="20"/>
        </w:rPr>
        <w:t>године</w:t>
      </w:r>
      <w:proofErr w:type="spellEnd"/>
      <w:proofErr w:type="gramEnd"/>
      <w:r w:rsidRPr="000F2AFD">
        <w:rPr>
          <w:rFonts w:ascii="Verdana" w:hAnsi="Verdana"/>
          <w:i/>
          <w:szCs w:val="20"/>
        </w:rPr>
        <w:t xml:space="preserve"> </w:t>
      </w:r>
      <w:proofErr w:type="spellStart"/>
      <w:r w:rsidRPr="000F2AFD">
        <w:rPr>
          <w:rFonts w:ascii="Verdana" w:hAnsi="Verdana"/>
          <w:i/>
          <w:szCs w:val="20"/>
        </w:rPr>
        <w:t>основан</w:t>
      </w:r>
      <w:proofErr w:type="spellEnd"/>
      <w:r w:rsidRPr="000F2AFD">
        <w:rPr>
          <w:rFonts w:ascii="Verdana" w:hAnsi="Verdana"/>
          <w:i/>
          <w:szCs w:val="20"/>
          <w:lang w:val="sr-Cyrl-RS"/>
        </w:rPr>
        <w:t xml:space="preserve"> </w:t>
      </w:r>
      <w:proofErr w:type="spellStart"/>
      <w:r w:rsidRPr="000F2AFD">
        <w:rPr>
          <w:rFonts w:ascii="Verdana" w:hAnsi="Verdana"/>
          <w:i/>
          <w:szCs w:val="20"/>
        </w:rPr>
        <w:t>Универзитет</w:t>
      </w:r>
      <w:proofErr w:type="spellEnd"/>
      <w:r w:rsidRPr="000F2AFD">
        <w:rPr>
          <w:rFonts w:ascii="Verdana" w:hAnsi="Verdana"/>
          <w:i/>
          <w:szCs w:val="20"/>
        </w:rPr>
        <w:t xml:space="preserve"> у </w:t>
      </w:r>
      <w:proofErr w:type="spellStart"/>
      <w:r w:rsidRPr="000F2AFD">
        <w:rPr>
          <w:rFonts w:ascii="Verdana" w:hAnsi="Verdana"/>
          <w:i/>
          <w:szCs w:val="20"/>
        </w:rPr>
        <w:t>Крагујевцу</w:t>
      </w:r>
      <w:proofErr w:type="spellEnd"/>
      <w:r w:rsidRPr="000F2AFD">
        <w:rPr>
          <w:rFonts w:ascii="Verdana" w:hAnsi="Verdana"/>
          <w:i/>
          <w:szCs w:val="20"/>
        </w:rPr>
        <w:t>.</w:t>
      </w:r>
      <w:r w:rsidRPr="00C969AA">
        <w:rPr>
          <w:rFonts w:ascii="Verdana" w:hAnsi="Verdana"/>
          <w:i/>
          <w:szCs w:val="20"/>
        </w:rPr>
        <w:t xml:space="preserve"> </w:t>
      </w:r>
    </w:p>
    <w:p w:rsidR="00CC2F59" w:rsidRPr="00C969AA" w:rsidRDefault="00CC2F59" w:rsidP="00CC2F59">
      <w:pPr>
        <w:ind w:left="0" w:firstLine="709"/>
        <w:jc w:val="both"/>
        <w:rPr>
          <w:rFonts w:ascii="Verdana" w:hAnsi="Verdana"/>
          <w:i/>
          <w:szCs w:val="20"/>
        </w:rPr>
      </w:pPr>
      <w:r w:rsidRPr="00C969AA">
        <w:rPr>
          <w:rFonts w:ascii="Verdana" w:hAnsi="Verdana"/>
          <w:i/>
          <w:szCs w:val="20"/>
        </w:rPr>
        <w:t xml:space="preserve">У </w:t>
      </w:r>
      <w:proofErr w:type="spellStart"/>
      <w:r w:rsidRPr="00C969AA">
        <w:rPr>
          <w:rFonts w:ascii="Verdana" w:hAnsi="Verdana"/>
          <w:i/>
          <w:szCs w:val="20"/>
        </w:rPr>
        <w:t>саставу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Универзитета</w:t>
      </w:r>
      <w:proofErr w:type="spellEnd"/>
      <w:r w:rsidRPr="00C969AA">
        <w:rPr>
          <w:rFonts w:ascii="Verdana" w:hAnsi="Verdana"/>
          <w:i/>
          <w:szCs w:val="20"/>
        </w:rPr>
        <w:t xml:space="preserve"> у </w:t>
      </w:r>
      <w:proofErr w:type="spellStart"/>
      <w:r w:rsidRPr="00C969AA">
        <w:rPr>
          <w:rFonts w:ascii="Verdana" w:hAnsi="Verdana"/>
          <w:i/>
          <w:szCs w:val="20"/>
        </w:rPr>
        <w:t>Крагујевцу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је</w:t>
      </w:r>
      <w:proofErr w:type="spellEnd"/>
      <w:r w:rsidRPr="00C969AA">
        <w:rPr>
          <w:rFonts w:ascii="Verdana" w:hAnsi="Verdana"/>
          <w:i/>
          <w:szCs w:val="20"/>
        </w:rPr>
        <w:t xml:space="preserve"> 12 </w:t>
      </w:r>
      <w:proofErr w:type="spellStart"/>
      <w:r w:rsidRPr="00C969AA">
        <w:rPr>
          <w:rFonts w:ascii="Verdana" w:hAnsi="Verdana"/>
          <w:i/>
          <w:szCs w:val="20"/>
        </w:rPr>
        <w:t>акредитованих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факултета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са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статусом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правног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лица</w:t>
      </w:r>
      <w:proofErr w:type="spellEnd"/>
      <w:r w:rsidRPr="00C969AA">
        <w:rPr>
          <w:rFonts w:ascii="Verdana" w:hAnsi="Verdana"/>
          <w:i/>
          <w:szCs w:val="20"/>
        </w:rPr>
        <w:t xml:space="preserve">, </w:t>
      </w:r>
      <w:proofErr w:type="spellStart"/>
      <w:r w:rsidRPr="00C969AA">
        <w:rPr>
          <w:rFonts w:ascii="Verdana" w:hAnsi="Verdana"/>
          <w:i/>
          <w:szCs w:val="20"/>
        </w:rPr>
        <w:t>са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дозволама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за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рад</w:t>
      </w:r>
      <w:proofErr w:type="spellEnd"/>
      <w:r w:rsidRPr="00C969AA">
        <w:rPr>
          <w:rFonts w:ascii="Verdana" w:hAnsi="Verdana"/>
          <w:i/>
          <w:szCs w:val="20"/>
        </w:rPr>
        <w:t xml:space="preserve">, </w:t>
      </w:r>
      <w:proofErr w:type="spellStart"/>
      <w:r w:rsidRPr="00C969AA">
        <w:rPr>
          <w:rFonts w:ascii="Verdana" w:hAnsi="Verdana"/>
          <w:i/>
          <w:szCs w:val="20"/>
        </w:rPr>
        <w:t>који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се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налазе</w:t>
      </w:r>
      <w:proofErr w:type="spellEnd"/>
      <w:r w:rsidRPr="00C969AA">
        <w:rPr>
          <w:rFonts w:ascii="Verdana" w:hAnsi="Verdana"/>
          <w:i/>
          <w:szCs w:val="20"/>
        </w:rPr>
        <w:t xml:space="preserve"> у 6 </w:t>
      </w:r>
      <w:proofErr w:type="spellStart"/>
      <w:r w:rsidRPr="00C969AA">
        <w:rPr>
          <w:rFonts w:ascii="Verdana" w:hAnsi="Verdana"/>
          <w:i/>
          <w:szCs w:val="20"/>
        </w:rPr>
        <w:t>градова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централне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Србије</w:t>
      </w:r>
      <w:proofErr w:type="spellEnd"/>
      <w:r w:rsidRPr="00C969AA">
        <w:rPr>
          <w:rFonts w:ascii="Verdana" w:hAnsi="Verdana"/>
          <w:i/>
          <w:szCs w:val="20"/>
        </w:rPr>
        <w:t xml:space="preserve">: </w:t>
      </w:r>
      <w:proofErr w:type="spellStart"/>
      <w:r w:rsidRPr="00C969AA">
        <w:rPr>
          <w:rFonts w:ascii="Verdana" w:hAnsi="Verdana"/>
          <w:i/>
          <w:szCs w:val="20"/>
        </w:rPr>
        <w:t>Крагујевцу</w:t>
      </w:r>
      <w:proofErr w:type="spellEnd"/>
      <w:r w:rsidRPr="00C969AA">
        <w:rPr>
          <w:rFonts w:ascii="Verdana" w:hAnsi="Verdana"/>
          <w:i/>
          <w:szCs w:val="20"/>
        </w:rPr>
        <w:t xml:space="preserve">, </w:t>
      </w:r>
      <w:proofErr w:type="spellStart"/>
      <w:r w:rsidRPr="00C969AA">
        <w:rPr>
          <w:rFonts w:ascii="Verdana" w:hAnsi="Verdana"/>
          <w:i/>
          <w:szCs w:val="20"/>
        </w:rPr>
        <w:t>Чачку</w:t>
      </w:r>
      <w:proofErr w:type="spellEnd"/>
      <w:r w:rsidRPr="00C969AA">
        <w:rPr>
          <w:rFonts w:ascii="Verdana" w:hAnsi="Verdana"/>
          <w:i/>
          <w:szCs w:val="20"/>
        </w:rPr>
        <w:t xml:space="preserve">, </w:t>
      </w:r>
      <w:proofErr w:type="spellStart"/>
      <w:r w:rsidRPr="00C969AA">
        <w:rPr>
          <w:rFonts w:ascii="Verdana" w:hAnsi="Verdana"/>
          <w:i/>
          <w:szCs w:val="20"/>
        </w:rPr>
        <w:t>Јагодини</w:t>
      </w:r>
      <w:proofErr w:type="spellEnd"/>
      <w:r w:rsidRPr="00C969AA">
        <w:rPr>
          <w:rFonts w:ascii="Verdana" w:hAnsi="Verdana"/>
          <w:i/>
          <w:szCs w:val="20"/>
        </w:rPr>
        <w:t xml:space="preserve">, </w:t>
      </w:r>
      <w:proofErr w:type="spellStart"/>
      <w:r w:rsidRPr="00C969AA">
        <w:rPr>
          <w:rFonts w:ascii="Verdana" w:hAnsi="Verdana"/>
          <w:i/>
          <w:szCs w:val="20"/>
        </w:rPr>
        <w:t>Краљеву</w:t>
      </w:r>
      <w:proofErr w:type="spellEnd"/>
      <w:r w:rsidRPr="00C969AA">
        <w:rPr>
          <w:rFonts w:ascii="Verdana" w:hAnsi="Verdana"/>
          <w:i/>
          <w:szCs w:val="20"/>
        </w:rPr>
        <w:t xml:space="preserve">, </w:t>
      </w:r>
      <w:proofErr w:type="spellStart"/>
      <w:r w:rsidRPr="00C969AA">
        <w:rPr>
          <w:rFonts w:ascii="Verdana" w:hAnsi="Verdana"/>
          <w:i/>
          <w:szCs w:val="20"/>
        </w:rPr>
        <w:t>Ужицу</w:t>
      </w:r>
      <w:proofErr w:type="spellEnd"/>
      <w:r w:rsidRPr="00C969AA">
        <w:rPr>
          <w:rFonts w:ascii="Verdana" w:hAnsi="Verdana"/>
          <w:i/>
          <w:szCs w:val="20"/>
        </w:rPr>
        <w:t xml:space="preserve"> и </w:t>
      </w:r>
      <w:proofErr w:type="spellStart"/>
      <w:r w:rsidRPr="00C969AA">
        <w:rPr>
          <w:rFonts w:ascii="Verdana" w:hAnsi="Verdana"/>
          <w:i/>
          <w:szCs w:val="20"/>
        </w:rPr>
        <w:t>Врњачкој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Бањи</w:t>
      </w:r>
      <w:proofErr w:type="spellEnd"/>
      <w:r w:rsidRPr="00C969AA">
        <w:rPr>
          <w:rFonts w:ascii="Verdana" w:hAnsi="Verdana"/>
          <w:i/>
          <w:szCs w:val="20"/>
        </w:rPr>
        <w:t>.</w:t>
      </w:r>
    </w:p>
    <w:p w:rsidR="00CC2F59" w:rsidRPr="00C969AA" w:rsidRDefault="00CC2F59" w:rsidP="00CC2F59">
      <w:pPr>
        <w:ind w:left="0" w:firstLine="709"/>
        <w:jc w:val="both"/>
        <w:rPr>
          <w:rFonts w:ascii="Verdana" w:hAnsi="Verdana"/>
          <w:i/>
          <w:szCs w:val="20"/>
        </w:rPr>
      </w:pPr>
      <w:r w:rsidRPr="00C969AA">
        <w:rPr>
          <w:rFonts w:ascii="Verdana" w:hAnsi="Verdana"/>
          <w:i/>
          <w:szCs w:val="20"/>
        </w:rPr>
        <w:t xml:space="preserve"> У </w:t>
      </w:r>
      <w:proofErr w:type="spellStart"/>
      <w:r w:rsidRPr="00C969AA">
        <w:rPr>
          <w:rFonts w:ascii="Verdana" w:hAnsi="Verdana"/>
          <w:i/>
          <w:szCs w:val="20"/>
        </w:rPr>
        <w:t>саставу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Универзитета</w:t>
      </w:r>
      <w:proofErr w:type="spellEnd"/>
      <w:r w:rsidRPr="00C969AA">
        <w:rPr>
          <w:rFonts w:ascii="Verdana" w:hAnsi="Verdana"/>
          <w:i/>
          <w:szCs w:val="20"/>
        </w:rPr>
        <w:t xml:space="preserve"> у </w:t>
      </w:r>
      <w:proofErr w:type="spellStart"/>
      <w:r w:rsidRPr="00C969AA">
        <w:rPr>
          <w:rFonts w:ascii="Verdana" w:hAnsi="Verdana"/>
          <w:i/>
          <w:szCs w:val="20"/>
        </w:rPr>
        <w:t>Крагујевцу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је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Универзитетска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библиотека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као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библиотека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опште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научног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карактера</w:t>
      </w:r>
      <w:proofErr w:type="spellEnd"/>
      <w:r w:rsidRPr="00C969AA">
        <w:rPr>
          <w:rFonts w:ascii="Verdana" w:hAnsi="Verdana"/>
          <w:i/>
          <w:szCs w:val="20"/>
        </w:rPr>
        <w:t xml:space="preserve">, </w:t>
      </w:r>
      <w:proofErr w:type="spellStart"/>
      <w:r w:rsidRPr="00C969AA">
        <w:rPr>
          <w:rFonts w:ascii="Verdana" w:hAnsi="Verdana"/>
          <w:i/>
          <w:szCs w:val="20"/>
        </w:rPr>
        <w:t>чија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је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делатност</w:t>
      </w:r>
      <w:proofErr w:type="spellEnd"/>
      <w:r w:rsidRPr="00C969AA">
        <w:rPr>
          <w:rFonts w:ascii="Verdana" w:hAnsi="Verdana"/>
          <w:i/>
          <w:szCs w:val="20"/>
        </w:rPr>
        <w:t xml:space="preserve"> у </w:t>
      </w:r>
      <w:proofErr w:type="spellStart"/>
      <w:r w:rsidRPr="00C969AA">
        <w:rPr>
          <w:rFonts w:ascii="Verdana" w:hAnsi="Verdana"/>
          <w:i/>
          <w:szCs w:val="20"/>
        </w:rPr>
        <w:t>функцији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наставно-научних</w:t>
      </w:r>
      <w:proofErr w:type="spellEnd"/>
      <w:r w:rsidRPr="00C969AA">
        <w:rPr>
          <w:rFonts w:ascii="Verdana" w:hAnsi="Verdana"/>
          <w:i/>
          <w:szCs w:val="20"/>
        </w:rPr>
        <w:t xml:space="preserve"> и </w:t>
      </w:r>
      <w:proofErr w:type="spellStart"/>
      <w:r w:rsidRPr="00C969AA">
        <w:rPr>
          <w:rFonts w:ascii="Verdana" w:hAnsi="Verdana"/>
          <w:i/>
          <w:szCs w:val="20"/>
        </w:rPr>
        <w:t>истраживачких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процеса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на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Универзитету</w:t>
      </w:r>
      <w:proofErr w:type="spellEnd"/>
      <w:r w:rsidRPr="00C969AA">
        <w:rPr>
          <w:rFonts w:ascii="Verdana" w:hAnsi="Verdana"/>
          <w:i/>
          <w:szCs w:val="20"/>
        </w:rPr>
        <w:t xml:space="preserve">. </w:t>
      </w:r>
      <w:proofErr w:type="spellStart"/>
      <w:r w:rsidRPr="00C969AA">
        <w:rPr>
          <w:rFonts w:ascii="Verdana" w:hAnsi="Verdana"/>
          <w:i/>
          <w:szCs w:val="20"/>
        </w:rPr>
        <w:t>На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овај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начин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она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доприноси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успешном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студирању</w:t>
      </w:r>
      <w:proofErr w:type="spellEnd"/>
      <w:r w:rsidRPr="00C969AA">
        <w:rPr>
          <w:rFonts w:ascii="Verdana" w:hAnsi="Verdana"/>
          <w:i/>
          <w:szCs w:val="20"/>
        </w:rPr>
        <w:t xml:space="preserve">, </w:t>
      </w:r>
      <w:proofErr w:type="spellStart"/>
      <w:r w:rsidRPr="00C969AA">
        <w:rPr>
          <w:rFonts w:ascii="Verdana" w:hAnsi="Verdana"/>
          <w:i/>
          <w:szCs w:val="20"/>
        </w:rPr>
        <w:t>ширењу</w:t>
      </w:r>
      <w:proofErr w:type="spellEnd"/>
      <w:r w:rsidRPr="00C969AA">
        <w:rPr>
          <w:rFonts w:ascii="Verdana" w:hAnsi="Verdana"/>
          <w:i/>
          <w:szCs w:val="20"/>
        </w:rPr>
        <w:t xml:space="preserve"> и </w:t>
      </w:r>
      <w:proofErr w:type="spellStart"/>
      <w:r w:rsidRPr="00C969AA">
        <w:rPr>
          <w:rFonts w:ascii="Verdana" w:hAnsi="Verdana"/>
          <w:i/>
          <w:szCs w:val="20"/>
        </w:rPr>
        <w:t>афирмацији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знања</w:t>
      </w:r>
      <w:proofErr w:type="spellEnd"/>
      <w:r w:rsidRPr="00C969AA">
        <w:rPr>
          <w:rFonts w:ascii="Verdana" w:hAnsi="Verdana"/>
          <w:i/>
          <w:szCs w:val="20"/>
        </w:rPr>
        <w:t xml:space="preserve">, </w:t>
      </w:r>
      <w:proofErr w:type="spellStart"/>
      <w:r w:rsidRPr="00C969AA">
        <w:rPr>
          <w:rFonts w:ascii="Verdana" w:hAnsi="Verdana"/>
          <w:i/>
          <w:szCs w:val="20"/>
        </w:rPr>
        <w:t>наставном</w:t>
      </w:r>
      <w:proofErr w:type="spellEnd"/>
      <w:r w:rsidRPr="00C969AA">
        <w:rPr>
          <w:rFonts w:ascii="Verdana" w:hAnsi="Verdana"/>
          <w:i/>
          <w:szCs w:val="20"/>
        </w:rPr>
        <w:t xml:space="preserve"> и </w:t>
      </w:r>
      <w:proofErr w:type="spellStart"/>
      <w:r w:rsidRPr="00C969AA">
        <w:rPr>
          <w:rFonts w:ascii="Verdana" w:hAnsi="Verdana"/>
          <w:i/>
          <w:szCs w:val="20"/>
        </w:rPr>
        <w:t>научном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стваралаштву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наставника</w:t>
      </w:r>
      <w:proofErr w:type="spellEnd"/>
      <w:r w:rsidRPr="00C969AA">
        <w:rPr>
          <w:rFonts w:ascii="Verdana" w:hAnsi="Verdana"/>
          <w:i/>
          <w:szCs w:val="20"/>
        </w:rPr>
        <w:t xml:space="preserve"> и </w:t>
      </w:r>
      <w:proofErr w:type="spellStart"/>
      <w:r w:rsidRPr="00C969AA">
        <w:rPr>
          <w:rFonts w:ascii="Verdana" w:hAnsi="Verdana"/>
          <w:i/>
          <w:szCs w:val="20"/>
        </w:rPr>
        <w:t>сарадника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факултета</w:t>
      </w:r>
      <w:proofErr w:type="spellEnd"/>
      <w:r w:rsidRPr="00C969AA">
        <w:rPr>
          <w:rFonts w:ascii="Verdana" w:hAnsi="Verdana"/>
          <w:i/>
          <w:szCs w:val="20"/>
        </w:rPr>
        <w:t xml:space="preserve"> и </w:t>
      </w:r>
      <w:proofErr w:type="spellStart"/>
      <w:r w:rsidRPr="00C969AA">
        <w:rPr>
          <w:rFonts w:ascii="Verdana" w:hAnsi="Verdana"/>
          <w:i/>
          <w:szCs w:val="20"/>
        </w:rPr>
        <w:t>института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Универзитета</w:t>
      </w:r>
      <w:proofErr w:type="spellEnd"/>
      <w:r w:rsidRPr="00C969AA">
        <w:rPr>
          <w:rFonts w:ascii="Verdana" w:hAnsi="Verdana"/>
          <w:i/>
          <w:szCs w:val="20"/>
        </w:rPr>
        <w:t xml:space="preserve"> у </w:t>
      </w:r>
      <w:proofErr w:type="spellStart"/>
      <w:r w:rsidRPr="00C969AA">
        <w:rPr>
          <w:rFonts w:ascii="Verdana" w:hAnsi="Verdana"/>
          <w:i/>
          <w:szCs w:val="20"/>
        </w:rPr>
        <w:t>Крагујевцу</w:t>
      </w:r>
      <w:proofErr w:type="spellEnd"/>
      <w:r w:rsidRPr="00C969AA">
        <w:rPr>
          <w:rFonts w:ascii="Verdana" w:hAnsi="Verdana"/>
          <w:i/>
          <w:szCs w:val="20"/>
        </w:rPr>
        <w:t>.</w:t>
      </w:r>
    </w:p>
    <w:p w:rsidR="00CC2F59" w:rsidRPr="00C969AA" w:rsidRDefault="00CC2F59" w:rsidP="00CC2F59">
      <w:pPr>
        <w:ind w:left="0" w:firstLine="709"/>
        <w:jc w:val="both"/>
        <w:rPr>
          <w:rFonts w:ascii="Verdana" w:hAnsi="Verdana"/>
          <w:i/>
          <w:szCs w:val="20"/>
          <w:lang w:val="sr-Cyrl-RS"/>
        </w:rPr>
      </w:pPr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Универзитет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интегрише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функције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свих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факултета</w:t>
      </w:r>
      <w:proofErr w:type="spellEnd"/>
      <w:r w:rsidRPr="00C969AA">
        <w:rPr>
          <w:rFonts w:ascii="Verdana" w:hAnsi="Verdana"/>
          <w:i/>
          <w:szCs w:val="20"/>
        </w:rPr>
        <w:t xml:space="preserve"> и </w:t>
      </w:r>
      <w:proofErr w:type="spellStart"/>
      <w:r w:rsidRPr="00C969AA">
        <w:rPr>
          <w:rFonts w:ascii="Verdana" w:hAnsi="Verdana"/>
          <w:i/>
          <w:szCs w:val="20"/>
        </w:rPr>
        <w:t>организационих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јединица</w:t>
      </w:r>
      <w:proofErr w:type="spellEnd"/>
      <w:r w:rsidRPr="00C969AA">
        <w:rPr>
          <w:rFonts w:ascii="Verdana" w:hAnsi="Verdana"/>
          <w:i/>
          <w:szCs w:val="20"/>
        </w:rPr>
        <w:t xml:space="preserve"> у </w:t>
      </w:r>
      <w:proofErr w:type="spellStart"/>
      <w:r w:rsidRPr="00C969AA">
        <w:rPr>
          <w:rFonts w:ascii="Verdana" w:hAnsi="Verdana"/>
          <w:i/>
          <w:szCs w:val="20"/>
        </w:rPr>
        <w:t>свом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саставу</w:t>
      </w:r>
      <w:proofErr w:type="spellEnd"/>
      <w:r w:rsidRPr="00C969AA">
        <w:rPr>
          <w:rFonts w:ascii="Verdana" w:hAnsi="Verdana"/>
          <w:i/>
          <w:szCs w:val="20"/>
        </w:rPr>
        <w:t xml:space="preserve">, </w:t>
      </w:r>
      <w:proofErr w:type="spellStart"/>
      <w:r w:rsidRPr="00C969AA">
        <w:rPr>
          <w:rFonts w:ascii="Verdana" w:hAnsi="Verdana"/>
          <w:i/>
          <w:szCs w:val="20"/>
        </w:rPr>
        <w:t>тако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што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спроводи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јединствену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политику</w:t>
      </w:r>
      <w:proofErr w:type="spellEnd"/>
      <w:r w:rsidRPr="00C969AA">
        <w:rPr>
          <w:rFonts w:ascii="Verdana" w:hAnsi="Verdana"/>
          <w:i/>
          <w:szCs w:val="20"/>
        </w:rPr>
        <w:t xml:space="preserve">, </w:t>
      </w:r>
      <w:proofErr w:type="spellStart"/>
      <w:r w:rsidRPr="00C969AA">
        <w:rPr>
          <w:rFonts w:ascii="Verdana" w:hAnsi="Verdana"/>
          <w:i/>
          <w:szCs w:val="20"/>
        </w:rPr>
        <w:t>чији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је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циљ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стално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унапређење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делатности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високог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образовања</w:t>
      </w:r>
      <w:proofErr w:type="spellEnd"/>
      <w:r w:rsidRPr="00C969AA">
        <w:rPr>
          <w:rFonts w:ascii="Verdana" w:hAnsi="Verdana"/>
          <w:i/>
          <w:szCs w:val="20"/>
        </w:rPr>
        <w:t xml:space="preserve">, </w:t>
      </w:r>
      <w:proofErr w:type="spellStart"/>
      <w:r w:rsidRPr="00C969AA">
        <w:rPr>
          <w:rFonts w:ascii="Verdana" w:hAnsi="Verdana"/>
          <w:i/>
          <w:szCs w:val="20"/>
        </w:rPr>
        <w:t>односно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унапређење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квалитета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наставе</w:t>
      </w:r>
      <w:proofErr w:type="spellEnd"/>
      <w:r w:rsidRPr="00C969AA">
        <w:rPr>
          <w:rFonts w:ascii="Verdana" w:hAnsi="Verdana"/>
          <w:i/>
          <w:szCs w:val="20"/>
        </w:rPr>
        <w:t xml:space="preserve">, </w:t>
      </w:r>
      <w:proofErr w:type="spellStart"/>
      <w:r w:rsidRPr="00C969AA">
        <w:rPr>
          <w:rFonts w:ascii="Verdana" w:hAnsi="Verdana"/>
          <w:i/>
          <w:szCs w:val="20"/>
        </w:rPr>
        <w:t>усавршавање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научноистраживачког</w:t>
      </w:r>
      <w:proofErr w:type="spellEnd"/>
      <w:r w:rsidRPr="00C969AA">
        <w:rPr>
          <w:rFonts w:ascii="Verdana" w:hAnsi="Verdana"/>
          <w:i/>
          <w:szCs w:val="20"/>
        </w:rPr>
        <w:t xml:space="preserve"> и </w:t>
      </w:r>
      <w:proofErr w:type="spellStart"/>
      <w:r w:rsidRPr="00C969AA">
        <w:rPr>
          <w:rFonts w:ascii="Verdana" w:hAnsi="Verdana"/>
          <w:i/>
          <w:szCs w:val="20"/>
        </w:rPr>
        <w:t>уметничког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подмлатка</w:t>
      </w:r>
      <w:proofErr w:type="spellEnd"/>
      <w:r w:rsidRPr="00C969AA">
        <w:rPr>
          <w:rFonts w:ascii="Verdana" w:hAnsi="Verdana"/>
          <w:i/>
          <w:szCs w:val="20"/>
        </w:rPr>
        <w:t xml:space="preserve">, </w:t>
      </w:r>
      <w:proofErr w:type="spellStart"/>
      <w:r w:rsidRPr="00C969AA">
        <w:rPr>
          <w:rFonts w:ascii="Verdana" w:hAnsi="Verdana"/>
          <w:i/>
          <w:szCs w:val="20"/>
        </w:rPr>
        <w:t>увођење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студената</w:t>
      </w:r>
      <w:proofErr w:type="spellEnd"/>
      <w:r w:rsidRPr="00C969AA">
        <w:rPr>
          <w:rFonts w:ascii="Verdana" w:hAnsi="Verdana"/>
          <w:i/>
          <w:szCs w:val="20"/>
        </w:rPr>
        <w:t xml:space="preserve"> у </w:t>
      </w:r>
      <w:proofErr w:type="spellStart"/>
      <w:r w:rsidRPr="00C969AA">
        <w:rPr>
          <w:rFonts w:ascii="Verdana" w:hAnsi="Verdana"/>
          <w:i/>
          <w:szCs w:val="20"/>
        </w:rPr>
        <w:t>научноистраживачки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рад</w:t>
      </w:r>
      <w:proofErr w:type="spellEnd"/>
      <w:r w:rsidRPr="00C969AA">
        <w:rPr>
          <w:rFonts w:ascii="Verdana" w:hAnsi="Verdana"/>
          <w:i/>
          <w:szCs w:val="20"/>
        </w:rPr>
        <w:t xml:space="preserve">, </w:t>
      </w:r>
      <w:proofErr w:type="spellStart"/>
      <w:r w:rsidRPr="00C969AA">
        <w:rPr>
          <w:rFonts w:ascii="Verdana" w:hAnsi="Verdana"/>
          <w:i/>
          <w:szCs w:val="20"/>
        </w:rPr>
        <w:t>као</w:t>
      </w:r>
      <w:proofErr w:type="spellEnd"/>
      <w:r w:rsidRPr="00C969AA">
        <w:rPr>
          <w:rFonts w:ascii="Verdana" w:hAnsi="Verdana"/>
          <w:i/>
          <w:szCs w:val="20"/>
        </w:rPr>
        <w:t xml:space="preserve"> и </w:t>
      </w:r>
      <w:proofErr w:type="spellStart"/>
      <w:r w:rsidRPr="00C969AA">
        <w:rPr>
          <w:rFonts w:ascii="Verdana" w:hAnsi="Verdana"/>
          <w:i/>
          <w:szCs w:val="20"/>
        </w:rPr>
        <w:t>стварање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материјалних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услова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за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рад</w:t>
      </w:r>
      <w:proofErr w:type="spellEnd"/>
      <w:r w:rsidRPr="00C969AA">
        <w:rPr>
          <w:rFonts w:ascii="Verdana" w:hAnsi="Verdana"/>
          <w:i/>
          <w:szCs w:val="20"/>
        </w:rPr>
        <w:t xml:space="preserve"> и </w:t>
      </w:r>
      <w:proofErr w:type="spellStart"/>
      <w:r w:rsidRPr="00C969AA">
        <w:rPr>
          <w:rFonts w:ascii="Verdana" w:hAnsi="Verdana"/>
          <w:i/>
          <w:szCs w:val="20"/>
        </w:rPr>
        <w:t>развој</w:t>
      </w:r>
      <w:proofErr w:type="spellEnd"/>
      <w:r w:rsidRPr="00C969AA">
        <w:rPr>
          <w:rFonts w:ascii="Verdana" w:hAnsi="Verdana"/>
          <w:i/>
          <w:szCs w:val="20"/>
        </w:rPr>
        <w:t xml:space="preserve"> </w:t>
      </w:r>
      <w:proofErr w:type="spellStart"/>
      <w:r w:rsidRPr="00C969AA">
        <w:rPr>
          <w:rFonts w:ascii="Verdana" w:hAnsi="Verdana"/>
          <w:i/>
          <w:szCs w:val="20"/>
        </w:rPr>
        <w:t>Универзитета</w:t>
      </w:r>
      <w:proofErr w:type="spellEnd"/>
      <w:r w:rsidRPr="00C969AA">
        <w:rPr>
          <w:rFonts w:ascii="Verdana" w:hAnsi="Verdana"/>
          <w:i/>
          <w:szCs w:val="20"/>
        </w:rPr>
        <w:t xml:space="preserve">. </w:t>
      </w:r>
    </w:p>
    <w:p w:rsidR="00493AE4" w:rsidRDefault="00493AE4" w:rsidP="00CC2F59">
      <w:pPr>
        <w:ind w:left="0" w:firstLine="851"/>
        <w:jc w:val="both"/>
        <w:rPr>
          <w:rFonts w:ascii="Verdana" w:hAnsi="Verdana"/>
          <w:i/>
          <w:szCs w:val="20"/>
        </w:rPr>
      </w:pPr>
    </w:p>
    <w:p w:rsidR="00265DDE" w:rsidRDefault="00265DDE" w:rsidP="00CC2F59">
      <w:pPr>
        <w:ind w:left="0" w:firstLine="851"/>
        <w:jc w:val="both"/>
        <w:rPr>
          <w:rFonts w:ascii="Verdana" w:hAnsi="Verdana"/>
          <w:i/>
          <w:szCs w:val="20"/>
        </w:rPr>
      </w:pPr>
    </w:p>
    <w:p w:rsidR="00265DDE" w:rsidRDefault="00265DDE" w:rsidP="00CC2F59">
      <w:pPr>
        <w:ind w:left="0" w:firstLine="851"/>
        <w:jc w:val="both"/>
        <w:rPr>
          <w:rFonts w:ascii="Verdana" w:hAnsi="Verdana"/>
          <w:i/>
          <w:szCs w:val="20"/>
        </w:rPr>
      </w:pPr>
    </w:p>
    <w:p w:rsidR="00265DDE" w:rsidRDefault="00265DDE" w:rsidP="00CC2F59">
      <w:pPr>
        <w:ind w:left="0" w:firstLine="851"/>
        <w:jc w:val="both"/>
        <w:rPr>
          <w:rFonts w:ascii="Verdana" w:hAnsi="Verdana"/>
          <w:i/>
          <w:szCs w:val="20"/>
        </w:rPr>
      </w:pPr>
    </w:p>
    <w:p w:rsidR="00265DDE" w:rsidRDefault="00265DDE" w:rsidP="00CC2F59">
      <w:pPr>
        <w:ind w:left="0" w:firstLine="851"/>
        <w:jc w:val="both"/>
        <w:rPr>
          <w:rFonts w:ascii="Verdana" w:hAnsi="Verdana"/>
          <w:i/>
          <w:szCs w:val="20"/>
        </w:rPr>
      </w:pPr>
    </w:p>
    <w:p w:rsidR="00265DDE" w:rsidRDefault="00265DDE" w:rsidP="00CC2F59">
      <w:pPr>
        <w:ind w:left="0" w:firstLine="851"/>
        <w:jc w:val="both"/>
        <w:rPr>
          <w:rFonts w:ascii="Verdana" w:hAnsi="Verdana"/>
          <w:i/>
          <w:szCs w:val="20"/>
        </w:rPr>
      </w:pPr>
    </w:p>
    <w:p w:rsidR="00265DDE" w:rsidRDefault="00265DDE" w:rsidP="00CC2F59">
      <w:pPr>
        <w:ind w:left="0" w:firstLine="851"/>
        <w:jc w:val="both"/>
        <w:rPr>
          <w:rFonts w:ascii="Verdana" w:hAnsi="Verdana"/>
          <w:i/>
          <w:szCs w:val="20"/>
          <w:lang w:val="sr-Cyrl-RS"/>
        </w:rPr>
      </w:pPr>
    </w:p>
    <w:p w:rsidR="00CC2F59" w:rsidRPr="00D30BE5" w:rsidRDefault="00CC2F59" w:rsidP="00CC2F59">
      <w:pPr>
        <w:ind w:left="0" w:firstLine="0"/>
        <w:jc w:val="both"/>
        <w:rPr>
          <w:rFonts w:ascii="Verdana" w:hAnsi="Verdana"/>
          <w:i/>
          <w:szCs w:val="20"/>
          <w:lang w:val="sr-Cyrl-RS"/>
        </w:rPr>
      </w:pPr>
    </w:p>
    <w:p w:rsidR="00CC2F59" w:rsidRDefault="00CC2F59" w:rsidP="00CC2F59">
      <w:pPr>
        <w:ind w:left="0" w:firstLine="0"/>
        <w:jc w:val="center"/>
        <w:rPr>
          <w:rFonts w:ascii="Verdana" w:hAnsi="Verdana"/>
          <w:b/>
          <w:sz w:val="36"/>
          <w:szCs w:val="36"/>
          <w:lang w:val="sr-Cyrl-RS"/>
        </w:rPr>
      </w:pPr>
      <w:r w:rsidRPr="009624F7">
        <w:rPr>
          <w:rFonts w:ascii="Verdana" w:hAnsi="Verdana"/>
          <w:b/>
          <w:sz w:val="36"/>
          <w:szCs w:val="36"/>
          <w:lang w:val="sr-Cyrl-RS"/>
        </w:rPr>
        <w:t>ВИЗИЈА</w:t>
      </w:r>
    </w:p>
    <w:p w:rsidR="00265DDE" w:rsidRPr="009624F7" w:rsidRDefault="00265DDE" w:rsidP="00CC2F59">
      <w:pPr>
        <w:ind w:left="0" w:firstLine="0"/>
        <w:jc w:val="center"/>
        <w:rPr>
          <w:rFonts w:ascii="Verdana" w:hAnsi="Verdana"/>
          <w:b/>
          <w:sz w:val="36"/>
          <w:szCs w:val="36"/>
          <w:lang w:val="sr-Cyrl-RS"/>
        </w:rPr>
      </w:pPr>
    </w:p>
    <w:p w:rsidR="00CC2F59" w:rsidRPr="00562D2A" w:rsidRDefault="00CC2F59" w:rsidP="00CC2F59">
      <w:pPr>
        <w:ind w:left="0" w:firstLine="709"/>
        <w:jc w:val="both"/>
        <w:rPr>
          <w:rFonts w:ascii="Verdana" w:hAnsi="Verdana"/>
          <w:i/>
          <w:lang w:val="sr-Cyrl-RS"/>
        </w:rPr>
      </w:pPr>
      <w:r w:rsidRPr="00562D2A">
        <w:rPr>
          <w:rFonts w:ascii="Verdana" w:hAnsi="Verdana"/>
          <w:i/>
          <w:lang w:val="sr-Cyrl-RS"/>
        </w:rPr>
        <w:t>Универзитет у Крагујевцу  2020. године је  покретач и носилац  иновација у области образовања и истраживања, који кроз процес интернационализације подстиче синергију у раду свих чланица Универзитета, дајући снажан допринос јачању и унапређењу репутације Универзитета у земљи и иностранству.</w:t>
      </w:r>
    </w:p>
    <w:p w:rsidR="00CC2F59" w:rsidRDefault="00CC2F59" w:rsidP="00AD26F7">
      <w:pPr>
        <w:ind w:left="0" w:firstLine="709"/>
        <w:jc w:val="both"/>
        <w:rPr>
          <w:rFonts w:ascii="Verdana" w:hAnsi="Verdana"/>
          <w:i/>
          <w:lang w:val="sr-Latn-CS"/>
        </w:rPr>
      </w:pPr>
      <w:r w:rsidRPr="00562D2A">
        <w:rPr>
          <w:rFonts w:ascii="Verdana" w:hAnsi="Verdana"/>
          <w:i/>
          <w:lang w:val="sr-Cyrl-RS"/>
        </w:rPr>
        <w:tab/>
        <w:t xml:space="preserve">Универзитет 2020. </w:t>
      </w:r>
      <w:r w:rsidR="00C4193F">
        <w:rPr>
          <w:rFonts w:ascii="Verdana" w:hAnsi="Verdana"/>
          <w:i/>
          <w:lang w:val="sr-Cyrl-RS"/>
        </w:rPr>
        <w:t xml:space="preserve">године </w:t>
      </w:r>
      <w:r w:rsidRPr="00562D2A">
        <w:rPr>
          <w:rFonts w:ascii="Verdana" w:hAnsi="Verdana"/>
          <w:i/>
          <w:lang w:val="sr-Cyrl-RS"/>
        </w:rPr>
        <w:t xml:space="preserve">је партнер кога препознају међународне </w:t>
      </w:r>
      <w:proofErr w:type="spellStart"/>
      <w:r w:rsidRPr="00562D2A">
        <w:rPr>
          <w:rFonts w:ascii="Verdana" w:hAnsi="Verdana"/>
          <w:i/>
          <w:lang w:val="sr-Cyrl-RS"/>
        </w:rPr>
        <w:t>високообразовне</w:t>
      </w:r>
      <w:proofErr w:type="spellEnd"/>
      <w:r w:rsidRPr="00562D2A">
        <w:rPr>
          <w:rFonts w:ascii="Verdana" w:hAnsi="Verdana"/>
          <w:i/>
          <w:lang w:val="sr-Cyrl-RS"/>
        </w:rPr>
        <w:t xml:space="preserve"> и истраживачке институције,</w:t>
      </w:r>
      <w:r w:rsidRPr="00562D2A">
        <w:rPr>
          <w:i/>
          <w:lang w:val="sr-Latn-CS"/>
        </w:rPr>
        <w:t xml:space="preserve"> </w:t>
      </w:r>
      <w:proofErr w:type="spellStart"/>
      <w:r w:rsidRPr="00562D2A">
        <w:rPr>
          <w:rFonts w:ascii="Verdana" w:hAnsi="Verdana"/>
          <w:i/>
          <w:lang w:val="sr-Latn-CS"/>
        </w:rPr>
        <w:t>са</w:t>
      </w:r>
      <w:proofErr w:type="spellEnd"/>
      <w:r w:rsidRPr="00562D2A">
        <w:rPr>
          <w:rFonts w:ascii="Verdana" w:hAnsi="Verdana"/>
          <w:i/>
          <w:lang w:val="sr-Latn-CS"/>
        </w:rPr>
        <w:t xml:space="preserve"> </w:t>
      </w:r>
      <w:proofErr w:type="spellStart"/>
      <w:r w:rsidRPr="00562D2A">
        <w:rPr>
          <w:rFonts w:ascii="Verdana" w:hAnsi="Verdana"/>
          <w:i/>
          <w:lang w:val="sr-Latn-CS"/>
        </w:rPr>
        <w:t>највишим</w:t>
      </w:r>
      <w:proofErr w:type="spellEnd"/>
      <w:r w:rsidRPr="00562D2A">
        <w:rPr>
          <w:rFonts w:ascii="Verdana" w:hAnsi="Verdana"/>
          <w:i/>
          <w:lang w:val="sr-Latn-CS"/>
        </w:rPr>
        <w:t xml:space="preserve"> </w:t>
      </w:r>
      <w:proofErr w:type="spellStart"/>
      <w:r w:rsidRPr="00562D2A">
        <w:rPr>
          <w:rFonts w:ascii="Verdana" w:hAnsi="Verdana"/>
          <w:i/>
          <w:lang w:val="sr-Latn-CS"/>
        </w:rPr>
        <w:t>академским</w:t>
      </w:r>
      <w:proofErr w:type="spellEnd"/>
      <w:r w:rsidRPr="00562D2A">
        <w:rPr>
          <w:rFonts w:ascii="Verdana" w:hAnsi="Verdana"/>
          <w:i/>
          <w:lang w:val="sr-Latn-CS"/>
        </w:rPr>
        <w:t xml:space="preserve"> </w:t>
      </w:r>
      <w:proofErr w:type="spellStart"/>
      <w:r w:rsidRPr="00562D2A">
        <w:rPr>
          <w:rFonts w:ascii="Verdana" w:hAnsi="Verdana"/>
          <w:i/>
          <w:lang w:val="sr-Latn-CS"/>
        </w:rPr>
        <w:t>стандардима</w:t>
      </w:r>
      <w:proofErr w:type="spellEnd"/>
      <w:r w:rsidRPr="00562D2A">
        <w:rPr>
          <w:rFonts w:ascii="Verdana" w:hAnsi="Verdana"/>
          <w:i/>
          <w:lang w:val="sr-Latn-CS"/>
        </w:rPr>
        <w:t xml:space="preserve"> </w:t>
      </w:r>
      <w:proofErr w:type="spellStart"/>
      <w:r w:rsidRPr="00562D2A">
        <w:rPr>
          <w:rFonts w:ascii="Verdana" w:hAnsi="Verdana"/>
          <w:i/>
          <w:lang w:val="sr-Latn-CS"/>
        </w:rPr>
        <w:t>који</w:t>
      </w:r>
      <w:proofErr w:type="spellEnd"/>
      <w:r w:rsidRPr="00562D2A">
        <w:rPr>
          <w:rFonts w:ascii="Verdana" w:hAnsi="Verdana"/>
          <w:i/>
          <w:lang w:val="sr-Latn-CS"/>
        </w:rPr>
        <w:t xml:space="preserve"> </w:t>
      </w:r>
      <w:proofErr w:type="spellStart"/>
      <w:r w:rsidRPr="00562D2A">
        <w:rPr>
          <w:rFonts w:ascii="Verdana" w:hAnsi="Verdana"/>
          <w:i/>
          <w:lang w:val="sr-Latn-CS"/>
        </w:rPr>
        <w:t>осигура</w:t>
      </w:r>
      <w:proofErr w:type="spellEnd"/>
      <w:r w:rsidRPr="00562D2A">
        <w:rPr>
          <w:rFonts w:ascii="Verdana" w:hAnsi="Verdana"/>
          <w:i/>
          <w:lang w:val="sr-Cyrl-RS"/>
        </w:rPr>
        <w:t>вају</w:t>
      </w:r>
      <w:r w:rsidRPr="00562D2A">
        <w:rPr>
          <w:rFonts w:ascii="Verdana" w:hAnsi="Verdana"/>
          <w:i/>
          <w:lang w:val="sr-Latn-CS"/>
        </w:rPr>
        <w:t xml:space="preserve"> </w:t>
      </w:r>
      <w:proofErr w:type="spellStart"/>
      <w:r w:rsidRPr="00562D2A">
        <w:rPr>
          <w:rFonts w:ascii="Verdana" w:hAnsi="Verdana"/>
          <w:i/>
          <w:lang w:val="sr-Latn-CS"/>
        </w:rPr>
        <w:t>стицање</w:t>
      </w:r>
      <w:proofErr w:type="spellEnd"/>
      <w:r w:rsidRPr="00562D2A">
        <w:rPr>
          <w:rFonts w:ascii="Verdana" w:hAnsi="Verdana"/>
          <w:i/>
          <w:lang w:val="sr-Latn-CS"/>
        </w:rPr>
        <w:t xml:space="preserve"> </w:t>
      </w:r>
      <w:proofErr w:type="spellStart"/>
      <w:r w:rsidRPr="00562D2A">
        <w:rPr>
          <w:rFonts w:ascii="Verdana" w:hAnsi="Verdana"/>
          <w:i/>
          <w:lang w:val="sr-Latn-CS"/>
        </w:rPr>
        <w:t>општих</w:t>
      </w:r>
      <w:proofErr w:type="spellEnd"/>
      <w:r w:rsidRPr="00562D2A">
        <w:rPr>
          <w:rFonts w:ascii="Verdana" w:hAnsi="Verdana"/>
          <w:i/>
          <w:lang w:val="sr-Latn-CS"/>
        </w:rPr>
        <w:t xml:space="preserve">, </w:t>
      </w:r>
      <w:proofErr w:type="spellStart"/>
      <w:r w:rsidRPr="00562D2A">
        <w:rPr>
          <w:rFonts w:ascii="Verdana" w:hAnsi="Verdana"/>
          <w:i/>
          <w:lang w:val="sr-Latn-CS"/>
        </w:rPr>
        <w:t>научних</w:t>
      </w:r>
      <w:proofErr w:type="spellEnd"/>
      <w:r w:rsidRPr="00562D2A">
        <w:rPr>
          <w:rFonts w:ascii="Verdana" w:hAnsi="Verdana"/>
          <w:i/>
          <w:lang w:val="sr-Latn-CS"/>
        </w:rPr>
        <w:t xml:space="preserve"> и </w:t>
      </w:r>
      <w:proofErr w:type="spellStart"/>
      <w:r w:rsidRPr="00562D2A">
        <w:rPr>
          <w:rFonts w:ascii="Verdana" w:hAnsi="Verdana"/>
          <w:i/>
          <w:lang w:val="sr-Latn-CS"/>
        </w:rPr>
        <w:t>уметничких</w:t>
      </w:r>
      <w:proofErr w:type="spellEnd"/>
      <w:r w:rsidRPr="00562D2A">
        <w:rPr>
          <w:rFonts w:ascii="Verdana" w:hAnsi="Verdana"/>
          <w:i/>
          <w:lang w:val="sr-Latn-CS"/>
        </w:rPr>
        <w:t xml:space="preserve"> </w:t>
      </w:r>
      <w:proofErr w:type="spellStart"/>
      <w:r w:rsidRPr="00562D2A">
        <w:rPr>
          <w:rFonts w:ascii="Verdana" w:hAnsi="Verdana"/>
          <w:i/>
          <w:lang w:val="sr-Latn-CS"/>
        </w:rPr>
        <w:t>знања</w:t>
      </w:r>
      <w:proofErr w:type="spellEnd"/>
      <w:r w:rsidRPr="00562D2A">
        <w:rPr>
          <w:rFonts w:ascii="Verdana" w:hAnsi="Verdana"/>
          <w:i/>
          <w:lang w:val="sr-Latn-CS"/>
        </w:rPr>
        <w:t xml:space="preserve"> и </w:t>
      </w:r>
      <w:proofErr w:type="spellStart"/>
      <w:r w:rsidRPr="00562D2A">
        <w:rPr>
          <w:rFonts w:ascii="Verdana" w:hAnsi="Verdana"/>
          <w:i/>
          <w:lang w:val="sr-Latn-CS"/>
        </w:rPr>
        <w:t>вештина</w:t>
      </w:r>
      <w:proofErr w:type="spellEnd"/>
      <w:r w:rsidRPr="00562D2A">
        <w:rPr>
          <w:rFonts w:ascii="Verdana" w:hAnsi="Verdana"/>
          <w:i/>
          <w:lang w:val="sr-Cyrl-RS"/>
        </w:rPr>
        <w:t xml:space="preserve"> студената, наставника и истраживача,</w:t>
      </w:r>
      <w:r w:rsidRPr="00562D2A">
        <w:rPr>
          <w:rFonts w:ascii="Verdana" w:hAnsi="Verdana"/>
          <w:i/>
          <w:lang w:val="sr-Latn-CS"/>
        </w:rPr>
        <w:t xml:space="preserve"> у </w:t>
      </w:r>
      <w:proofErr w:type="spellStart"/>
      <w:r w:rsidRPr="00562D2A">
        <w:rPr>
          <w:rFonts w:ascii="Verdana" w:hAnsi="Verdana"/>
          <w:i/>
          <w:lang w:val="sr-Latn-CS"/>
        </w:rPr>
        <w:t>складу</w:t>
      </w:r>
      <w:proofErr w:type="spellEnd"/>
      <w:r w:rsidRPr="00562D2A">
        <w:rPr>
          <w:rFonts w:ascii="Verdana" w:hAnsi="Verdana"/>
          <w:i/>
          <w:lang w:val="sr-Latn-CS"/>
        </w:rPr>
        <w:t xml:space="preserve"> </w:t>
      </w:r>
      <w:proofErr w:type="spellStart"/>
      <w:r w:rsidRPr="00562D2A">
        <w:rPr>
          <w:rFonts w:ascii="Verdana" w:hAnsi="Verdana"/>
          <w:i/>
          <w:lang w:val="sr-Latn-CS"/>
        </w:rPr>
        <w:t>са</w:t>
      </w:r>
      <w:proofErr w:type="spellEnd"/>
      <w:r w:rsidRPr="00562D2A">
        <w:rPr>
          <w:rFonts w:ascii="Verdana" w:hAnsi="Verdana"/>
          <w:i/>
          <w:lang w:val="sr-Latn-CS"/>
        </w:rPr>
        <w:t xml:space="preserve"> </w:t>
      </w:r>
      <w:proofErr w:type="spellStart"/>
      <w:r w:rsidRPr="00562D2A">
        <w:rPr>
          <w:rFonts w:ascii="Verdana" w:hAnsi="Verdana"/>
          <w:i/>
          <w:lang w:val="sr-Latn-CS"/>
        </w:rPr>
        <w:t>потребама</w:t>
      </w:r>
      <w:proofErr w:type="spellEnd"/>
      <w:r w:rsidRPr="00562D2A">
        <w:rPr>
          <w:rFonts w:ascii="Verdana" w:hAnsi="Verdana"/>
          <w:i/>
          <w:lang w:val="sr-Latn-CS"/>
        </w:rPr>
        <w:t xml:space="preserve"> </w:t>
      </w:r>
      <w:proofErr w:type="spellStart"/>
      <w:r w:rsidRPr="00562D2A">
        <w:rPr>
          <w:rFonts w:ascii="Verdana" w:hAnsi="Verdana"/>
          <w:i/>
          <w:lang w:val="sr-Latn-CS"/>
        </w:rPr>
        <w:t>друштва</w:t>
      </w:r>
      <w:proofErr w:type="spellEnd"/>
      <w:r w:rsidRPr="00562D2A">
        <w:rPr>
          <w:rFonts w:ascii="Verdana" w:hAnsi="Verdana"/>
          <w:i/>
          <w:lang w:val="sr-Latn-CS"/>
        </w:rPr>
        <w:t xml:space="preserve"> и </w:t>
      </w:r>
      <w:proofErr w:type="spellStart"/>
      <w:r w:rsidRPr="00562D2A">
        <w:rPr>
          <w:rFonts w:ascii="Verdana" w:hAnsi="Verdana"/>
          <w:i/>
          <w:lang w:val="sr-Latn-CS"/>
        </w:rPr>
        <w:t>пројектованим</w:t>
      </w:r>
      <w:proofErr w:type="spellEnd"/>
      <w:r w:rsidRPr="00562D2A">
        <w:rPr>
          <w:rFonts w:ascii="Verdana" w:hAnsi="Verdana"/>
          <w:i/>
          <w:lang w:val="sr-Latn-CS"/>
        </w:rPr>
        <w:t xml:space="preserve"> </w:t>
      </w:r>
      <w:proofErr w:type="spellStart"/>
      <w:r w:rsidRPr="00562D2A">
        <w:rPr>
          <w:rFonts w:ascii="Verdana" w:hAnsi="Verdana"/>
          <w:i/>
          <w:lang w:val="sr-Latn-CS"/>
        </w:rPr>
        <w:t>регионалним</w:t>
      </w:r>
      <w:proofErr w:type="spellEnd"/>
      <w:r w:rsidRPr="00562D2A">
        <w:rPr>
          <w:rFonts w:ascii="Verdana" w:hAnsi="Verdana"/>
          <w:i/>
          <w:lang w:val="sr-Latn-CS"/>
        </w:rPr>
        <w:t xml:space="preserve"> и </w:t>
      </w:r>
      <w:proofErr w:type="spellStart"/>
      <w:r w:rsidRPr="00562D2A">
        <w:rPr>
          <w:rFonts w:ascii="Verdana" w:hAnsi="Verdana"/>
          <w:i/>
          <w:lang w:val="sr-Latn-CS"/>
        </w:rPr>
        <w:t>националним</w:t>
      </w:r>
      <w:proofErr w:type="spellEnd"/>
      <w:r w:rsidRPr="00562D2A">
        <w:rPr>
          <w:rFonts w:ascii="Verdana" w:hAnsi="Verdana"/>
          <w:i/>
          <w:lang w:val="sr-Latn-CS"/>
        </w:rPr>
        <w:t xml:space="preserve"> </w:t>
      </w:r>
      <w:proofErr w:type="spellStart"/>
      <w:r w:rsidRPr="00562D2A">
        <w:rPr>
          <w:rFonts w:ascii="Verdana" w:hAnsi="Verdana"/>
          <w:i/>
          <w:lang w:val="sr-Latn-CS"/>
        </w:rPr>
        <w:t>развојем</w:t>
      </w:r>
      <w:proofErr w:type="spellEnd"/>
      <w:r w:rsidRPr="00562D2A">
        <w:rPr>
          <w:rFonts w:ascii="Verdana" w:hAnsi="Verdana"/>
          <w:i/>
          <w:lang w:val="sr-Cyrl-RS"/>
        </w:rPr>
        <w:t xml:space="preserve">, </w:t>
      </w:r>
      <w:proofErr w:type="spellStart"/>
      <w:r w:rsidRPr="00562D2A">
        <w:rPr>
          <w:rFonts w:ascii="Verdana" w:hAnsi="Verdana"/>
          <w:i/>
          <w:lang w:val="sr-Latn-CS"/>
        </w:rPr>
        <w:t>који</w:t>
      </w:r>
      <w:proofErr w:type="spellEnd"/>
      <w:r w:rsidRPr="00562D2A">
        <w:rPr>
          <w:rFonts w:ascii="Verdana" w:hAnsi="Verdana"/>
          <w:i/>
          <w:lang w:val="sr-Latn-CS"/>
        </w:rPr>
        <w:t xml:space="preserve"> </w:t>
      </w:r>
      <w:proofErr w:type="spellStart"/>
      <w:r w:rsidRPr="00562D2A">
        <w:rPr>
          <w:rFonts w:ascii="Verdana" w:hAnsi="Verdana"/>
          <w:i/>
          <w:lang w:val="sr-Latn-CS"/>
        </w:rPr>
        <w:t>кроз</w:t>
      </w:r>
      <w:proofErr w:type="spellEnd"/>
      <w:r w:rsidRPr="00562D2A">
        <w:rPr>
          <w:rFonts w:ascii="Verdana" w:hAnsi="Verdana"/>
          <w:i/>
          <w:lang w:val="sr-Latn-CS"/>
        </w:rPr>
        <w:t xml:space="preserve"> </w:t>
      </w:r>
      <w:proofErr w:type="spellStart"/>
      <w:r w:rsidRPr="00562D2A">
        <w:rPr>
          <w:rFonts w:ascii="Verdana" w:hAnsi="Verdana"/>
          <w:i/>
          <w:lang w:val="sr-Latn-CS"/>
        </w:rPr>
        <w:t>научни</w:t>
      </w:r>
      <w:proofErr w:type="spellEnd"/>
      <w:r w:rsidRPr="00562D2A">
        <w:rPr>
          <w:rFonts w:ascii="Verdana" w:hAnsi="Verdana"/>
          <w:i/>
          <w:lang w:val="sr-Latn-CS"/>
        </w:rPr>
        <w:t xml:space="preserve"> и </w:t>
      </w:r>
      <w:proofErr w:type="spellStart"/>
      <w:r w:rsidRPr="00562D2A">
        <w:rPr>
          <w:rFonts w:ascii="Verdana" w:hAnsi="Verdana"/>
          <w:i/>
          <w:lang w:val="sr-Latn-CS"/>
        </w:rPr>
        <w:t>стваралачки</w:t>
      </w:r>
      <w:proofErr w:type="spellEnd"/>
      <w:r w:rsidRPr="00562D2A">
        <w:rPr>
          <w:rFonts w:ascii="Verdana" w:hAnsi="Verdana"/>
          <w:i/>
          <w:lang w:val="sr-Latn-CS"/>
        </w:rPr>
        <w:t xml:space="preserve"> </w:t>
      </w:r>
      <w:proofErr w:type="spellStart"/>
      <w:r w:rsidRPr="00562D2A">
        <w:rPr>
          <w:rFonts w:ascii="Verdana" w:hAnsi="Verdana"/>
          <w:i/>
          <w:lang w:val="sr-Latn-CS"/>
        </w:rPr>
        <w:t>процес</w:t>
      </w:r>
      <w:proofErr w:type="spellEnd"/>
      <w:r w:rsidRPr="00562D2A">
        <w:rPr>
          <w:rFonts w:ascii="Verdana" w:hAnsi="Verdana"/>
          <w:i/>
          <w:lang w:val="sr-Latn-CS"/>
        </w:rPr>
        <w:t xml:space="preserve"> </w:t>
      </w:r>
      <w:proofErr w:type="spellStart"/>
      <w:r w:rsidRPr="00562D2A">
        <w:rPr>
          <w:rFonts w:ascii="Verdana" w:hAnsi="Verdana"/>
          <w:i/>
          <w:lang w:val="sr-Latn-CS"/>
        </w:rPr>
        <w:t>обезбеђује</w:t>
      </w:r>
      <w:proofErr w:type="spellEnd"/>
      <w:r w:rsidRPr="00562D2A">
        <w:rPr>
          <w:rFonts w:ascii="Verdana" w:hAnsi="Verdana"/>
          <w:i/>
          <w:lang w:val="sr-Latn-CS"/>
        </w:rPr>
        <w:t xml:space="preserve"> </w:t>
      </w:r>
      <w:proofErr w:type="spellStart"/>
      <w:r w:rsidRPr="00562D2A">
        <w:rPr>
          <w:rFonts w:ascii="Verdana" w:hAnsi="Verdana"/>
          <w:i/>
          <w:lang w:val="sr-Latn-CS"/>
        </w:rPr>
        <w:t>унапређење</w:t>
      </w:r>
      <w:proofErr w:type="spellEnd"/>
      <w:r w:rsidRPr="00562D2A">
        <w:rPr>
          <w:rFonts w:ascii="Verdana" w:hAnsi="Verdana"/>
          <w:i/>
          <w:lang w:val="sr-Latn-CS"/>
        </w:rPr>
        <w:t xml:space="preserve"> </w:t>
      </w:r>
      <w:proofErr w:type="spellStart"/>
      <w:r w:rsidRPr="00562D2A">
        <w:rPr>
          <w:rFonts w:ascii="Verdana" w:hAnsi="Verdana"/>
          <w:i/>
          <w:lang w:val="sr-Latn-CS"/>
        </w:rPr>
        <w:t>друштва</w:t>
      </w:r>
      <w:proofErr w:type="spellEnd"/>
      <w:r w:rsidRPr="00562D2A">
        <w:rPr>
          <w:rFonts w:ascii="Verdana" w:hAnsi="Verdana"/>
          <w:i/>
          <w:lang w:val="sr-Latn-CS"/>
        </w:rPr>
        <w:t xml:space="preserve"> у </w:t>
      </w:r>
      <w:proofErr w:type="spellStart"/>
      <w:r w:rsidRPr="00562D2A">
        <w:rPr>
          <w:rFonts w:ascii="Verdana" w:hAnsi="Verdana"/>
          <w:i/>
          <w:lang w:val="sr-Latn-CS"/>
        </w:rPr>
        <w:t>целини</w:t>
      </w:r>
      <w:proofErr w:type="spellEnd"/>
      <w:r w:rsidRPr="00562D2A">
        <w:rPr>
          <w:rFonts w:ascii="Verdana" w:hAnsi="Verdana"/>
          <w:i/>
          <w:lang w:val="sr-Latn-CS"/>
        </w:rPr>
        <w:t xml:space="preserve">. </w:t>
      </w:r>
    </w:p>
    <w:p w:rsidR="00CC2F59" w:rsidRPr="00091E8B" w:rsidRDefault="00CC2F59" w:rsidP="00CC2F59">
      <w:pPr>
        <w:ind w:left="0" w:firstLine="709"/>
        <w:jc w:val="both"/>
        <w:rPr>
          <w:rFonts w:ascii="Verdana" w:hAnsi="Verdana"/>
          <w:i/>
          <w:lang w:val="sr-Latn-CS"/>
        </w:rPr>
      </w:pPr>
    </w:p>
    <w:p w:rsidR="00CC2F59" w:rsidRDefault="00CC2F59" w:rsidP="00CC2F59">
      <w:pPr>
        <w:ind w:left="0" w:firstLine="0"/>
        <w:jc w:val="center"/>
        <w:rPr>
          <w:rFonts w:ascii="Verdana" w:hAnsi="Verdana"/>
          <w:b/>
          <w:sz w:val="36"/>
          <w:szCs w:val="36"/>
        </w:rPr>
      </w:pPr>
      <w:r w:rsidRPr="009624F7">
        <w:rPr>
          <w:rFonts w:ascii="Verdana" w:hAnsi="Verdana"/>
          <w:b/>
          <w:sz w:val="36"/>
          <w:szCs w:val="36"/>
        </w:rPr>
        <w:t>МИСИЈА</w:t>
      </w:r>
    </w:p>
    <w:p w:rsidR="00265DDE" w:rsidRPr="00091E8B" w:rsidRDefault="00265DDE" w:rsidP="00CC2F59">
      <w:pPr>
        <w:ind w:left="0" w:firstLine="0"/>
        <w:jc w:val="center"/>
        <w:rPr>
          <w:rFonts w:ascii="Verdana" w:hAnsi="Verdana"/>
          <w:b/>
          <w:sz w:val="36"/>
          <w:szCs w:val="36"/>
        </w:rPr>
      </w:pPr>
    </w:p>
    <w:p w:rsidR="00CC2F59" w:rsidRPr="00562D2A" w:rsidRDefault="00CC2F59" w:rsidP="00CC2F59">
      <w:pPr>
        <w:ind w:left="0" w:firstLine="708"/>
        <w:jc w:val="both"/>
        <w:rPr>
          <w:rFonts w:ascii="Verdana" w:hAnsi="Verdana"/>
          <w:i/>
          <w:szCs w:val="20"/>
          <w:lang w:val="sr-Cyrl-RS"/>
        </w:rPr>
      </w:pPr>
      <w:r w:rsidRPr="00562D2A">
        <w:rPr>
          <w:rFonts w:ascii="Verdana" w:hAnsi="Verdana"/>
          <w:i/>
          <w:szCs w:val="20"/>
          <w:lang w:val="sr-Cyrl-CS"/>
        </w:rPr>
        <w:t xml:space="preserve">Кроз међународне активности Универзитет ће настојати да својим наставницима и истраживачима осигура услове за истраживање на највишем нивоу, а студентима услове за  стицање знања, вештина и компетенција с којим ће бити конкурентни, како на </w:t>
      </w:r>
      <w:r w:rsidR="00B770EA">
        <w:rPr>
          <w:rFonts w:ascii="Verdana" w:hAnsi="Verdana"/>
          <w:i/>
          <w:szCs w:val="20"/>
          <w:lang w:val="sr-Cyrl-CS"/>
        </w:rPr>
        <w:t xml:space="preserve">националном, тако и на </w:t>
      </w:r>
      <w:r w:rsidRPr="00562D2A">
        <w:rPr>
          <w:rFonts w:ascii="Verdana" w:hAnsi="Verdana"/>
          <w:i/>
          <w:szCs w:val="20"/>
          <w:lang w:val="sr-Cyrl-CS"/>
        </w:rPr>
        <w:t>европском и глобалном</w:t>
      </w:r>
      <w:r w:rsidR="00B770EA">
        <w:rPr>
          <w:rFonts w:ascii="Verdana" w:hAnsi="Verdana"/>
          <w:i/>
          <w:szCs w:val="20"/>
          <w:lang w:val="sr-Cyrl-CS"/>
        </w:rPr>
        <w:t xml:space="preserve"> тржишту рада, али истовремено </w:t>
      </w:r>
      <w:r w:rsidRPr="00562D2A">
        <w:rPr>
          <w:rFonts w:ascii="Verdana" w:hAnsi="Verdana"/>
          <w:i/>
          <w:szCs w:val="20"/>
          <w:lang w:val="sr-Cyrl-CS"/>
        </w:rPr>
        <w:t>и у академској заједници.</w:t>
      </w:r>
    </w:p>
    <w:p w:rsidR="00CC2F59" w:rsidRPr="00091E8B" w:rsidRDefault="00CC2F59" w:rsidP="00CC2F59">
      <w:pPr>
        <w:ind w:left="0" w:firstLine="708"/>
        <w:jc w:val="both"/>
        <w:rPr>
          <w:rFonts w:ascii="Verdana" w:hAnsi="Verdana"/>
          <w:i/>
          <w:szCs w:val="20"/>
          <w:lang w:val="sr-Cyrl-RS"/>
        </w:rPr>
      </w:pPr>
      <w:r w:rsidRPr="00091E8B">
        <w:rPr>
          <w:rFonts w:ascii="Verdana" w:hAnsi="Verdana"/>
          <w:i/>
          <w:szCs w:val="20"/>
          <w:lang w:val="sr-Cyrl-RS"/>
        </w:rPr>
        <w:t>Међусобном сарадњом свих факултета у саставу Универзитета, студената, наставника, истраживача и административног особља у домену међународне сарадње, Универзитет у Крагујевцу настојаће да обезбеди најбоље услове, механизме и процедуре који ће по</w:t>
      </w:r>
      <w:r w:rsidR="005D4BDF">
        <w:rPr>
          <w:rFonts w:ascii="Verdana" w:hAnsi="Verdana"/>
          <w:i/>
          <w:szCs w:val="20"/>
          <w:lang w:val="sr-Cyrl-RS"/>
        </w:rPr>
        <w:t xml:space="preserve">дстицати и пружати пуну подршку </w:t>
      </w:r>
      <w:r w:rsidRPr="00091E8B">
        <w:rPr>
          <w:rFonts w:ascii="Verdana" w:hAnsi="Verdana"/>
          <w:i/>
          <w:szCs w:val="20"/>
          <w:lang w:val="sr-Cyrl-RS"/>
        </w:rPr>
        <w:t>за реализацију неопходних активности у циљу интернационализације Универзитета.</w:t>
      </w:r>
    </w:p>
    <w:p w:rsidR="00CC2F59" w:rsidRDefault="00CC2F59" w:rsidP="00CC2F59">
      <w:pPr>
        <w:spacing w:after="0" w:line="240" w:lineRule="auto"/>
        <w:ind w:left="0" w:firstLine="0"/>
        <w:rPr>
          <w:rFonts w:ascii="Verdana" w:hAnsi="Verdana"/>
          <w:i/>
          <w:sz w:val="20"/>
          <w:szCs w:val="20"/>
          <w:lang w:val="sr-Cyrl-RS"/>
        </w:rPr>
      </w:pPr>
    </w:p>
    <w:p w:rsidR="00CC2F59" w:rsidRDefault="00CC2F59" w:rsidP="00CC2F59">
      <w:pPr>
        <w:spacing w:after="0" w:line="240" w:lineRule="auto"/>
        <w:ind w:left="0" w:firstLine="709"/>
        <w:jc w:val="both"/>
        <w:rPr>
          <w:rFonts w:ascii="Verdana" w:hAnsi="Verdana"/>
          <w:i/>
          <w:szCs w:val="20"/>
          <w:lang w:val="sr-Cyrl-RS"/>
        </w:rPr>
      </w:pPr>
    </w:p>
    <w:p w:rsidR="00CC2F59" w:rsidRDefault="00CC2F59" w:rsidP="00CC2F59">
      <w:pPr>
        <w:spacing w:after="0" w:line="240" w:lineRule="auto"/>
        <w:ind w:left="0" w:firstLine="709"/>
        <w:jc w:val="both"/>
        <w:rPr>
          <w:rFonts w:ascii="Verdana" w:hAnsi="Verdana"/>
          <w:i/>
          <w:szCs w:val="20"/>
          <w:lang w:val="sr-Cyrl-RS"/>
        </w:rPr>
      </w:pPr>
    </w:p>
    <w:p w:rsidR="00CC2F59" w:rsidRDefault="00CC2F59" w:rsidP="00CC2F59">
      <w:pPr>
        <w:spacing w:after="0" w:line="240" w:lineRule="auto"/>
        <w:ind w:left="0" w:firstLine="709"/>
        <w:jc w:val="both"/>
        <w:rPr>
          <w:rFonts w:ascii="Verdana" w:hAnsi="Verdana"/>
          <w:i/>
          <w:szCs w:val="20"/>
          <w:lang w:val="sr-Cyrl-RS"/>
        </w:rPr>
      </w:pPr>
    </w:p>
    <w:p w:rsidR="00CC2F59" w:rsidRDefault="00CC2F59" w:rsidP="00CC2F59">
      <w:pPr>
        <w:spacing w:after="0" w:line="240" w:lineRule="auto"/>
        <w:ind w:left="0" w:firstLine="709"/>
        <w:jc w:val="both"/>
        <w:rPr>
          <w:rFonts w:ascii="Verdana" w:hAnsi="Verdana"/>
          <w:i/>
          <w:szCs w:val="20"/>
          <w:lang w:val="sr-Cyrl-RS"/>
        </w:rPr>
      </w:pPr>
    </w:p>
    <w:p w:rsidR="00CC2F59" w:rsidRDefault="00CC2F59" w:rsidP="00CC2F59">
      <w:pPr>
        <w:spacing w:after="0" w:line="240" w:lineRule="auto"/>
        <w:ind w:left="0" w:firstLine="709"/>
        <w:jc w:val="both"/>
        <w:rPr>
          <w:rFonts w:ascii="Verdana" w:hAnsi="Verdana"/>
          <w:i/>
          <w:szCs w:val="20"/>
          <w:lang w:val="sr-Cyrl-RS"/>
        </w:rPr>
      </w:pPr>
    </w:p>
    <w:p w:rsidR="00CC2F59" w:rsidRDefault="00CC2F59" w:rsidP="00CC2F59">
      <w:pPr>
        <w:spacing w:after="0" w:line="240" w:lineRule="auto"/>
        <w:ind w:left="0" w:firstLine="709"/>
        <w:jc w:val="both"/>
        <w:rPr>
          <w:rFonts w:ascii="Verdana" w:hAnsi="Verdana"/>
          <w:i/>
          <w:szCs w:val="20"/>
          <w:lang w:val="sr-Cyrl-RS"/>
        </w:rPr>
      </w:pPr>
    </w:p>
    <w:p w:rsidR="00CC2F59" w:rsidRDefault="00CC2F59" w:rsidP="00CC2F59">
      <w:pPr>
        <w:spacing w:after="0" w:line="240" w:lineRule="auto"/>
        <w:ind w:left="0" w:firstLine="709"/>
        <w:jc w:val="both"/>
        <w:rPr>
          <w:rFonts w:ascii="Verdana" w:hAnsi="Verdana"/>
          <w:i/>
          <w:szCs w:val="20"/>
          <w:lang w:val="sr-Cyrl-RS"/>
        </w:rPr>
      </w:pPr>
    </w:p>
    <w:p w:rsidR="00CC2F59" w:rsidRDefault="00CC2F59" w:rsidP="00CC2F59">
      <w:pPr>
        <w:spacing w:after="0" w:line="240" w:lineRule="auto"/>
        <w:ind w:left="0" w:firstLine="709"/>
        <w:jc w:val="both"/>
        <w:rPr>
          <w:rFonts w:ascii="Verdana" w:hAnsi="Verdana"/>
          <w:i/>
          <w:szCs w:val="20"/>
          <w:lang w:val="sr-Cyrl-RS"/>
        </w:rPr>
      </w:pPr>
    </w:p>
    <w:p w:rsidR="00CC2F59" w:rsidRDefault="00CC2F59" w:rsidP="00AD26F7">
      <w:pPr>
        <w:spacing w:after="0" w:line="240" w:lineRule="auto"/>
        <w:ind w:left="0" w:firstLine="0"/>
        <w:jc w:val="both"/>
        <w:rPr>
          <w:rFonts w:ascii="Verdana" w:hAnsi="Verdana"/>
          <w:i/>
          <w:szCs w:val="20"/>
          <w:lang w:val="sr-Cyrl-RS"/>
        </w:rPr>
      </w:pPr>
    </w:p>
    <w:p w:rsidR="00AD26F7" w:rsidRPr="00091E8B" w:rsidRDefault="00AD26F7" w:rsidP="00AD26F7">
      <w:pPr>
        <w:spacing w:after="0" w:line="240" w:lineRule="auto"/>
        <w:ind w:left="0" w:firstLine="0"/>
        <w:jc w:val="both"/>
        <w:rPr>
          <w:rFonts w:ascii="Verdana" w:hAnsi="Verdana"/>
          <w:i/>
          <w:sz w:val="20"/>
          <w:szCs w:val="20"/>
          <w:lang w:val="sr-Cyrl-RS"/>
        </w:rPr>
      </w:pPr>
    </w:p>
    <w:p w:rsidR="00CC2F59" w:rsidRPr="00D30BE5" w:rsidRDefault="00CC2F59" w:rsidP="00CC2F59">
      <w:pPr>
        <w:spacing w:after="0" w:line="240" w:lineRule="auto"/>
        <w:ind w:left="0" w:firstLine="0"/>
        <w:jc w:val="center"/>
        <w:rPr>
          <w:rFonts w:ascii="Verdana" w:hAnsi="Verdana"/>
          <w:i/>
          <w:sz w:val="20"/>
          <w:szCs w:val="20"/>
          <w:lang w:val="sr-Cyrl-RS"/>
        </w:rPr>
      </w:pPr>
      <w:r w:rsidRPr="00DE3522">
        <w:rPr>
          <w:rFonts w:ascii="Verdana" w:eastAsia="Times New Roman" w:hAnsi="Verdana" w:cs="Times New Roman"/>
          <w:b/>
          <w:noProof/>
          <w:color w:val="000000"/>
          <w:sz w:val="36"/>
          <w:szCs w:val="36"/>
          <w:lang w:val="sr-Cyrl-RS"/>
        </w:rPr>
        <w:t>ЦИЉЕВИ</w:t>
      </w:r>
    </w:p>
    <w:p w:rsidR="00CC2F59" w:rsidRDefault="00CC2F59" w:rsidP="00CC2F59">
      <w:pPr>
        <w:pStyle w:val="ListParagraph"/>
        <w:ind w:firstLine="0"/>
        <w:jc w:val="both"/>
        <w:rPr>
          <w:b/>
          <w:lang w:val="sr-Cyrl-RS"/>
        </w:rPr>
      </w:pPr>
    </w:p>
    <w:p w:rsidR="00CC2F59" w:rsidRDefault="00CC2F59" w:rsidP="00CC2F59">
      <w:pPr>
        <w:pStyle w:val="ListParagraph"/>
        <w:ind w:firstLine="0"/>
        <w:jc w:val="both"/>
        <w:rPr>
          <w:b/>
          <w:lang w:val="sr-Cyrl-RS"/>
        </w:rPr>
      </w:pPr>
    </w:p>
    <w:p w:rsidR="006A4DE7" w:rsidRDefault="006A4DE7" w:rsidP="00CC2F59">
      <w:pPr>
        <w:pStyle w:val="ListParagraph"/>
        <w:ind w:firstLine="0"/>
        <w:jc w:val="both"/>
        <w:rPr>
          <w:b/>
          <w:lang w:val="sr-Cyrl-RS"/>
        </w:rPr>
      </w:pPr>
    </w:p>
    <w:p w:rsidR="00CC2F59" w:rsidRPr="00C53ADD" w:rsidRDefault="00CC2F59" w:rsidP="00AF52BF">
      <w:pPr>
        <w:pStyle w:val="ListParagraph"/>
        <w:numPr>
          <w:ilvl w:val="0"/>
          <w:numId w:val="1"/>
        </w:numPr>
        <w:rPr>
          <w:rFonts w:ascii="Verdana" w:hAnsi="Verdana"/>
          <w:szCs w:val="20"/>
        </w:rPr>
      </w:pPr>
      <w:r w:rsidRPr="00C53ADD">
        <w:rPr>
          <w:rFonts w:ascii="Verdana" w:hAnsi="Verdana"/>
          <w:b/>
          <w:szCs w:val="20"/>
          <w:lang w:val="sr-Cyrl-RS"/>
        </w:rPr>
        <w:t xml:space="preserve">УНАПРЕЂЕЊЕ СТУДИЈСКИХ ПРОГРАМА </w:t>
      </w:r>
    </w:p>
    <w:p w:rsidR="00CC2F59" w:rsidRPr="00C53ADD" w:rsidRDefault="00CC2F59" w:rsidP="00AF52BF">
      <w:pPr>
        <w:pStyle w:val="ListParagraph"/>
        <w:ind w:firstLine="0"/>
        <w:rPr>
          <w:rFonts w:ascii="Verdana" w:hAnsi="Verdana"/>
          <w:szCs w:val="20"/>
          <w:lang w:val="sr-Cyrl-RS"/>
        </w:rPr>
      </w:pPr>
      <w:r w:rsidRPr="00C53ADD">
        <w:rPr>
          <w:rFonts w:ascii="Verdana" w:hAnsi="Verdana"/>
          <w:b/>
          <w:szCs w:val="20"/>
          <w:lang w:val="sr-Cyrl-RS"/>
        </w:rPr>
        <w:t>(</w:t>
      </w:r>
      <w:r w:rsidRPr="00C53ADD">
        <w:rPr>
          <w:rFonts w:ascii="Verdana" w:hAnsi="Verdana"/>
          <w:b/>
          <w:i/>
          <w:szCs w:val="20"/>
          <w:lang w:val="sr-Cyrl-RS"/>
        </w:rPr>
        <w:t>ИНТЕРНАЦИОНАЛИЗАЦИЈА КОД КУЋЕ</w:t>
      </w:r>
      <w:r w:rsidRPr="00C53ADD">
        <w:rPr>
          <w:rFonts w:ascii="Verdana" w:hAnsi="Verdana"/>
          <w:b/>
          <w:szCs w:val="20"/>
          <w:lang w:val="sr-Cyrl-RS"/>
        </w:rPr>
        <w:t>)</w:t>
      </w:r>
      <w:r w:rsidRPr="00C53ADD">
        <w:rPr>
          <w:rFonts w:ascii="Verdana" w:hAnsi="Verdana"/>
          <w:szCs w:val="20"/>
          <w:lang w:val="sr-Cyrl-RS"/>
        </w:rPr>
        <w:t xml:space="preserve"> </w:t>
      </w:r>
    </w:p>
    <w:p w:rsidR="00CC2F59" w:rsidRPr="00562D2A" w:rsidRDefault="00CC2F59" w:rsidP="00CC2F59">
      <w:pPr>
        <w:pStyle w:val="ListParagraph"/>
        <w:ind w:firstLine="0"/>
        <w:jc w:val="both"/>
        <w:rPr>
          <w:rFonts w:ascii="Verdana" w:hAnsi="Verdana"/>
          <w:i/>
          <w:szCs w:val="20"/>
          <w:lang w:val="sr-Cyrl-RS"/>
        </w:rPr>
      </w:pPr>
    </w:p>
    <w:p w:rsidR="00CC2F59" w:rsidRPr="00562D2A" w:rsidRDefault="00CC2F59" w:rsidP="00CC2F59">
      <w:pPr>
        <w:pStyle w:val="ListParagraph"/>
        <w:ind w:firstLine="0"/>
        <w:jc w:val="both"/>
        <w:rPr>
          <w:rFonts w:ascii="Verdana" w:hAnsi="Verdana"/>
          <w:i/>
          <w:szCs w:val="20"/>
          <w:lang w:val="sr-Cyrl-RS"/>
        </w:rPr>
      </w:pPr>
      <w:r w:rsidRPr="00562D2A">
        <w:rPr>
          <w:rFonts w:ascii="Verdana" w:hAnsi="Verdana"/>
          <w:i/>
          <w:szCs w:val="20"/>
          <w:lang w:val="sr-Cyrl-RS"/>
        </w:rPr>
        <w:t>Овај циљ  оствариће се  кроз:</w:t>
      </w:r>
    </w:p>
    <w:p w:rsidR="00CC2F59" w:rsidRPr="00562D2A" w:rsidRDefault="00CC2F59" w:rsidP="00CC2F59">
      <w:pPr>
        <w:pStyle w:val="ListParagraph"/>
        <w:ind w:firstLine="0"/>
        <w:jc w:val="both"/>
        <w:rPr>
          <w:rFonts w:ascii="Verdana" w:hAnsi="Verdana"/>
          <w:szCs w:val="20"/>
          <w:lang w:val="sr-Cyrl-RS"/>
        </w:rPr>
      </w:pPr>
    </w:p>
    <w:p w:rsidR="004E328C" w:rsidRPr="004E328C" w:rsidRDefault="004E328C" w:rsidP="00851FDA">
      <w:pPr>
        <w:pStyle w:val="ListParagraph"/>
        <w:numPr>
          <w:ilvl w:val="1"/>
          <w:numId w:val="1"/>
        </w:numPr>
        <w:jc w:val="both"/>
        <w:rPr>
          <w:rFonts w:ascii="Verdana" w:hAnsi="Verdana"/>
          <w:b/>
          <w:szCs w:val="20"/>
        </w:rPr>
      </w:pPr>
      <w:r>
        <w:rPr>
          <w:rFonts w:ascii="Verdana" w:hAnsi="Verdana"/>
          <w:szCs w:val="20"/>
          <w:lang w:val="sr-Cyrl-RS"/>
        </w:rPr>
        <w:t xml:space="preserve"> </w:t>
      </w:r>
      <w:r w:rsidR="00CC2F59">
        <w:rPr>
          <w:rFonts w:ascii="Verdana" w:hAnsi="Verdana"/>
          <w:szCs w:val="20"/>
          <w:lang w:val="sr-Cyrl-RS"/>
        </w:rPr>
        <w:t>У</w:t>
      </w:r>
      <w:r w:rsidR="00CC2F59" w:rsidRPr="00562D2A">
        <w:rPr>
          <w:rFonts w:ascii="Verdana" w:hAnsi="Verdana"/>
          <w:szCs w:val="20"/>
          <w:lang w:val="sr-Cyrl-RS"/>
        </w:rPr>
        <w:t xml:space="preserve">напређење постојећих и развој нових студијских програма на </w:t>
      </w:r>
      <w:r>
        <w:rPr>
          <w:rFonts w:ascii="Verdana" w:hAnsi="Verdana"/>
          <w:szCs w:val="20"/>
          <w:lang w:val="sr-Cyrl-RS"/>
        </w:rPr>
        <w:t xml:space="preserve"> </w:t>
      </w:r>
    </w:p>
    <w:p w:rsidR="004E328C" w:rsidRDefault="004E328C" w:rsidP="00851FDA">
      <w:pPr>
        <w:pStyle w:val="ListParagraph"/>
        <w:ind w:left="786" w:firstLine="0"/>
        <w:jc w:val="both"/>
        <w:rPr>
          <w:rFonts w:ascii="Verdana" w:hAnsi="Verdana"/>
          <w:szCs w:val="20"/>
          <w:lang w:val="sr-Cyrl-RS"/>
        </w:rPr>
      </w:pPr>
      <w:r>
        <w:rPr>
          <w:rFonts w:ascii="Verdana" w:hAnsi="Verdana"/>
          <w:szCs w:val="20"/>
          <w:lang w:val="sr-Cyrl-RS"/>
        </w:rPr>
        <w:t xml:space="preserve"> </w:t>
      </w:r>
      <w:r w:rsidR="00CC2F59" w:rsidRPr="00562D2A">
        <w:rPr>
          <w:rFonts w:ascii="Verdana" w:hAnsi="Verdana"/>
          <w:szCs w:val="20"/>
          <w:lang w:val="sr-Cyrl-RS"/>
        </w:rPr>
        <w:t xml:space="preserve">енглеском или другим страним језицима који ће обогатити академску </w:t>
      </w:r>
    </w:p>
    <w:p w:rsidR="00CC2F59" w:rsidRPr="00562D2A" w:rsidRDefault="004E328C" w:rsidP="00851FDA">
      <w:pPr>
        <w:pStyle w:val="ListParagraph"/>
        <w:ind w:left="786" w:firstLine="0"/>
        <w:jc w:val="both"/>
        <w:rPr>
          <w:rFonts w:ascii="Verdana" w:hAnsi="Verdana"/>
          <w:b/>
          <w:szCs w:val="20"/>
        </w:rPr>
      </w:pPr>
      <w:r>
        <w:rPr>
          <w:rFonts w:ascii="Verdana" w:hAnsi="Verdana"/>
          <w:szCs w:val="20"/>
          <w:lang w:val="sr-Cyrl-RS"/>
        </w:rPr>
        <w:t xml:space="preserve"> </w:t>
      </w:r>
      <w:r w:rsidR="00CC2F59" w:rsidRPr="00562D2A">
        <w:rPr>
          <w:rFonts w:ascii="Verdana" w:hAnsi="Verdana"/>
          <w:szCs w:val="20"/>
          <w:lang w:val="sr-Cyrl-RS"/>
        </w:rPr>
        <w:t>понуду Универзитета, како за домаће, тако и за стране студенте;</w:t>
      </w:r>
    </w:p>
    <w:p w:rsidR="00CC2F59" w:rsidRPr="00562D2A" w:rsidRDefault="00CC2F59" w:rsidP="00851FDA">
      <w:pPr>
        <w:pStyle w:val="ListParagraph"/>
        <w:ind w:left="786" w:firstLine="0"/>
        <w:jc w:val="both"/>
        <w:rPr>
          <w:rFonts w:ascii="Verdana" w:hAnsi="Verdana"/>
          <w:b/>
          <w:szCs w:val="20"/>
        </w:rPr>
      </w:pPr>
    </w:p>
    <w:p w:rsidR="00F215C4" w:rsidRPr="00F215C4" w:rsidRDefault="004E328C" w:rsidP="00851FDA">
      <w:pPr>
        <w:pStyle w:val="ListParagraph"/>
        <w:numPr>
          <w:ilvl w:val="1"/>
          <w:numId w:val="1"/>
        </w:numPr>
        <w:jc w:val="both"/>
        <w:rPr>
          <w:rFonts w:ascii="Verdana" w:hAnsi="Verdana"/>
          <w:b/>
          <w:szCs w:val="20"/>
        </w:rPr>
      </w:pPr>
      <w:r>
        <w:rPr>
          <w:rFonts w:ascii="Verdana" w:hAnsi="Verdana"/>
          <w:szCs w:val="20"/>
          <w:lang w:val="sr-Cyrl-CS"/>
        </w:rPr>
        <w:t xml:space="preserve"> </w:t>
      </w:r>
      <w:r w:rsidR="00CC2F59">
        <w:rPr>
          <w:rFonts w:ascii="Verdana" w:hAnsi="Verdana"/>
          <w:szCs w:val="20"/>
          <w:lang w:val="sr-Cyrl-CS"/>
        </w:rPr>
        <w:t>П</w:t>
      </w:r>
      <w:r w:rsidR="00CC2F59" w:rsidRPr="00562D2A">
        <w:rPr>
          <w:rFonts w:ascii="Verdana" w:hAnsi="Verdana"/>
          <w:szCs w:val="20"/>
          <w:lang w:val="sr-Cyrl-CS"/>
        </w:rPr>
        <w:t>ружање подршке за  унапређење језичких вештина (</w:t>
      </w:r>
      <w:r w:rsidR="00CC2F59" w:rsidRPr="006A4DE7">
        <w:rPr>
          <w:rFonts w:ascii="Verdana" w:hAnsi="Verdana"/>
          <w:i/>
          <w:szCs w:val="20"/>
          <w:lang w:val="sr-Cyrl-CS"/>
        </w:rPr>
        <w:t xml:space="preserve">енглески и други </w:t>
      </w:r>
    </w:p>
    <w:p w:rsidR="00F215C4" w:rsidRDefault="00F215C4" w:rsidP="00851FDA">
      <w:pPr>
        <w:pStyle w:val="ListParagraph"/>
        <w:ind w:left="786" w:firstLine="0"/>
        <w:jc w:val="both"/>
        <w:rPr>
          <w:rFonts w:ascii="Verdana" w:hAnsi="Verdana"/>
          <w:szCs w:val="20"/>
          <w:lang w:val="sr-Cyrl-CS"/>
        </w:rPr>
      </w:pPr>
      <w:r>
        <w:rPr>
          <w:rFonts w:ascii="Verdana" w:hAnsi="Verdana"/>
          <w:i/>
          <w:szCs w:val="20"/>
          <w:lang w:val="sr-Cyrl-CS"/>
        </w:rPr>
        <w:t xml:space="preserve"> </w:t>
      </w:r>
      <w:r w:rsidR="00CC2F59" w:rsidRPr="006A4DE7">
        <w:rPr>
          <w:rFonts w:ascii="Verdana" w:hAnsi="Verdana"/>
          <w:i/>
          <w:szCs w:val="20"/>
          <w:lang w:val="sr-Cyrl-CS"/>
        </w:rPr>
        <w:t>страни језици</w:t>
      </w:r>
      <w:r w:rsidR="00CC2F59" w:rsidRPr="00562D2A">
        <w:rPr>
          <w:rFonts w:ascii="Verdana" w:hAnsi="Verdana"/>
          <w:szCs w:val="20"/>
          <w:lang w:val="sr-Cyrl-CS"/>
        </w:rPr>
        <w:t>)</w:t>
      </w:r>
      <w:r w:rsidR="00CC2F59">
        <w:rPr>
          <w:rFonts w:ascii="Verdana" w:hAnsi="Verdana"/>
          <w:szCs w:val="20"/>
          <w:lang w:val="sr-Cyrl-CS"/>
        </w:rPr>
        <w:t xml:space="preserve"> </w:t>
      </w:r>
      <w:r w:rsidR="00CC2F59" w:rsidRPr="00562D2A">
        <w:rPr>
          <w:rFonts w:ascii="Verdana" w:hAnsi="Verdana"/>
          <w:szCs w:val="20"/>
          <w:lang w:val="sr-Cyrl-CS"/>
        </w:rPr>
        <w:t xml:space="preserve">студената,  наставног и ненаставног  особља, којима се </w:t>
      </w:r>
    </w:p>
    <w:p w:rsidR="00F215C4" w:rsidRDefault="00F215C4" w:rsidP="00851FDA">
      <w:pPr>
        <w:pStyle w:val="ListParagraph"/>
        <w:ind w:left="786" w:firstLine="0"/>
        <w:jc w:val="both"/>
        <w:rPr>
          <w:rFonts w:ascii="Verdana" w:hAnsi="Verdana"/>
          <w:szCs w:val="20"/>
          <w:lang w:val="sr-Cyrl-CS"/>
        </w:rPr>
      </w:pPr>
      <w:r>
        <w:rPr>
          <w:rFonts w:ascii="Verdana" w:hAnsi="Verdana"/>
          <w:i/>
          <w:szCs w:val="20"/>
          <w:lang w:val="sr-Cyrl-CS"/>
        </w:rPr>
        <w:t xml:space="preserve"> </w:t>
      </w:r>
      <w:r w:rsidR="00CC2F59" w:rsidRPr="00562D2A">
        <w:rPr>
          <w:rFonts w:ascii="Verdana" w:hAnsi="Verdana"/>
          <w:szCs w:val="20"/>
          <w:lang w:val="sr-Cyrl-CS"/>
        </w:rPr>
        <w:t xml:space="preserve">обезбеђује активно учешће у процесима интернационализације </w:t>
      </w:r>
      <w:r>
        <w:rPr>
          <w:rFonts w:ascii="Verdana" w:hAnsi="Verdana"/>
          <w:szCs w:val="20"/>
          <w:lang w:val="sr-Cyrl-CS"/>
        </w:rPr>
        <w:t xml:space="preserve"> </w:t>
      </w:r>
    </w:p>
    <w:p w:rsidR="00CC2F59" w:rsidRPr="00562D2A" w:rsidRDefault="00F215C4" w:rsidP="00851FDA">
      <w:pPr>
        <w:pStyle w:val="ListParagraph"/>
        <w:ind w:left="786" w:firstLine="0"/>
        <w:jc w:val="both"/>
        <w:rPr>
          <w:rFonts w:ascii="Verdana" w:hAnsi="Verdana"/>
          <w:b/>
          <w:szCs w:val="20"/>
        </w:rPr>
      </w:pPr>
      <w:r>
        <w:rPr>
          <w:rFonts w:ascii="Verdana" w:hAnsi="Verdana"/>
          <w:szCs w:val="20"/>
          <w:lang w:val="sr-Cyrl-CS"/>
        </w:rPr>
        <w:t xml:space="preserve"> </w:t>
      </w:r>
      <w:r w:rsidR="00CC2F59" w:rsidRPr="00562D2A">
        <w:rPr>
          <w:rFonts w:ascii="Verdana" w:hAnsi="Verdana"/>
          <w:szCs w:val="20"/>
          <w:lang w:val="sr-Cyrl-CS"/>
        </w:rPr>
        <w:t>Универзитета</w:t>
      </w:r>
      <w:r w:rsidR="007A2DAA">
        <w:rPr>
          <w:rFonts w:ascii="Verdana" w:hAnsi="Verdana"/>
          <w:szCs w:val="20"/>
          <w:lang w:val="sr-Cyrl-CS"/>
        </w:rPr>
        <w:t>.</w:t>
      </w:r>
    </w:p>
    <w:p w:rsidR="00CC2F59" w:rsidRDefault="00CC2F59" w:rsidP="00CC2F59">
      <w:pPr>
        <w:pStyle w:val="ListParagraph"/>
        <w:ind w:firstLine="0"/>
        <w:jc w:val="both"/>
        <w:rPr>
          <w:b/>
          <w:sz w:val="24"/>
        </w:rPr>
      </w:pPr>
    </w:p>
    <w:p w:rsidR="006A4DE7" w:rsidRPr="00562D2A" w:rsidRDefault="006A4DE7" w:rsidP="00CC2F59">
      <w:pPr>
        <w:pStyle w:val="ListParagraph"/>
        <w:ind w:firstLine="0"/>
        <w:jc w:val="both"/>
        <w:rPr>
          <w:b/>
          <w:sz w:val="24"/>
        </w:rPr>
      </w:pPr>
    </w:p>
    <w:p w:rsidR="00CC2F59" w:rsidRPr="00AF52BF" w:rsidRDefault="00CC2F59" w:rsidP="00AF52BF">
      <w:pPr>
        <w:pStyle w:val="ListParagraph"/>
        <w:numPr>
          <w:ilvl w:val="0"/>
          <w:numId w:val="1"/>
        </w:numPr>
        <w:rPr>
          <w:rFonts w:ascii="Verdana" w:hAnsi="Verdana"/>
          <w:b/>
          <w:szCs w:val="20"/>
          <w:lang w:val="sr-Cyrl-RS"/>
        </w:rPr>
      </w:pPr>
      <w:r w:rsidRPr="00562D2A">
        <w:rPr>
          <w:rFonts w:ascii="Verdana" w:hAnsi="Verdana"/>
          <w:b/>
          <w:szCs w:val="20"/>
          <w:lang w:val="sr-Cyrl-RS"/>
        </w:rPr>
        <w:t xml:space="preserve">ПОВЕЋАЊЕ БРОЈА ДОЛАЗНЕ И ОДЛАЗНЕ МОБИЛНОСТИ </w:t>
      </w:r>
    </w:p>
    <w:p w:rsidR="00CC2F59" w:rsidRPr="00AF52BF" w:rsidRDefault="00CC2F59" w:rsidP="00AF52BF">
      <w:pPr>
        <w:pStyle w:val="ListParagraph"/>
        <w:ind w:firstLine="0"/>
        <w:rPr>
          <w:rFonts w:ascii="Verdana" w:hAnsi="Verdana"/>
          <w:b/>
          <w:szCs w:val="20"/>
          <w:lang w:val="sr-Cyrl-RS"/>
        </w:rPr>
      </w:pPr>
      <w:r w:rsidRPr="00562D2A">
        <w:rPr>
          <w:rFonts w:ascii="Verdana" w:hAnsi="Verdana"/>
          <w:b/>
          <w:szCs w:val="20"/>
          <w:lang w:val="sr-Cyrl-RS"/>
        </w:rPr>
        <w:t>(</w:t>
      </w:r>
      <w:r w:rsidRPr="00AF52BF">
        <w:rPr>
          <w:rFonts w:ascii="Verdana" w:hAnsi="Verdana"/>
          <w:b/>
          <w:i/>
          <w:szCs w:val="20"/>
          <w:lang w:val="sr-Cyrl-RS"/>
        </w:rPr>
        <w:t>СТУДЕНТИ, ИСТРАЖИВАЧИ, НАСТАВНО И АДМИНИСТРАТИВНО ОСОБЉЕ</w:t>
      </w:r>
      <w:r w:rsidRPr="00562D2A">
        <w:rPr>
          <w:rFonts w:ascii="Verdana" w:hAnsi="Verdana"/>
          <w:b/>
          <w:szCs w:val="20"/>
          <w:lang w:val="sr-Cyrl-RS"/>
        </w:rPr>
        <w:t>)</w:t>
      </w:r>
    </w:p>
    <w:p w:rsidR="00CC2F59" w:rsidRPr="00562D2A" w:rsidRDefault="00CC2F59" w:rsidP="00CC2F59">
      <w:pPr>
        <w:pStyle w:val="ListParagraph"/>
        <w:ind w:firstLine="0"/>
        <w:jc w:val="both"/>
        <w:rPr>
          <w:rFonts w:ascii="Verdana" w:hAnsi="Verdana"/>
          <w:b/>
          <w:i/>
          <w:szCs w:val="20"/>
          <w:lang w:val="sr-Cyrl-RS"/>
        </w:rPr>
      </w:pPr>
    </w:p>
    <w:p w:rsidR="00CC2F59" w:rsidRDefault="00CC2F59" w:rsidP="00CC2F59">
      <w:pPr>
        <w:pStyle w:val="ListParagraph"/>
        <w:ind w:firstLine="0"/>
        <w:jc w:val="both"/>
        <w:rPr>
          <w:rFonts w:ascii="Verdana" w:hAnsi="Verdana"/>
          <w:i/>
          <w:szCs w:val="20"/>
          <w:lang w:val="sr-Cyrl-RS"/>
        </w:rPr>
      </w:pPr>
      <w:r w:rsidRPr="00562D2A">
        <w:rPr>
          <w:rFonts w:ascii="Verdana" w:hAnsi="Verdana"/>
          <w:b/>
          <w:i/>
          <w:szCs w:val="20"/>
          <w:lang w:val="sr-Cyrl-RS"/>
        </w:rPr>
        <w:t xml:space="preserve"> </w:t>
      </w:r>
      <w:r w:rsidRPr="00562D2A">
        <w:rPr>
          <w:rFonts w:ascii="Verdana" w:hAnsi="Verdana"/>
          <w:i/>
          <w:szCs w:val="20"/>
          <w:lang w:val="sr-Cyrl-RS"/>
        </w:rPr>
        <w:t>Овај циљ  оствариће се  кроз:</w:t>
      </w:r>
    </w:p>
    <w:p w:rsidR="009471BF" w:rsidRPr="00AF52BF" w:rsidRDefault="009471BF" w:rsidP="00AF52BF">
      <w:pPr>
        <w:pStyle w:val="ListParagraph"/>
        <w:ind w:left="786" w:firstLine="0"/>
        <w:jc w:val="both"/>
        <w:rPr>
          <w:rFonts w:ascii="Verdana" w:hAnsi="Verdana"/>
          <w:szCs w:val="20"/>
          <w:lang w:val="sr-Cyrl-RS"/>
        </w:rPr>
      </w:pPr>
    </w:p>
    <w:p w:rsidR="007E7AE8" w:rsidRDefault="007E7AE8" w:rsidP="009471BF">
      <w:pPr>
        <w:pStyle w:val="ListParagraph"/>
        <w:numPr>
          <w:ilvl w:val="1"/>
          <w:numId w:val="1"/>
        </w:numPr>
        <w:jc w:val="both"/>
        <w:rPr>
          <w:rFonts w:ascii="Verdana" w:hAnsi="Verdana"/>
          <w:szCs w:val="20"/>
          <w:lang w:val="sr-Cyrl-RS"/>
        </w:rPr>
      </w:pPr>
      <w:r>
        <w:rPr>
          <w:rFonts w:ascii="Verdana" w:hAnsi="Verdana"/>
          <w:szCs w:val="20"/>
          <w:lang w:val="sr-Cyrl-RS"/>
        </w:rPr>
        <w:t xml:space="preserve"> </w:t>
      </w:r>
      <w:r w:rsidR="00CC2F59" w:rsidRPr="009471BF">
        <w:rPr>
          <w:rFonts w:ascii="Verdana" w:hAnsi="Verdana"/>
          <w:szCs w:val="20"/>
          <w:lang w:val="sr-Cyrl-RS"/>
        </w:rPr>
        <w:t xml:space="preserve">Правно-административну припрему за пуно учешће у програмима </w:t>
      </w:r>
    </w:p>
    <w:p w:rsidR="007E7AE8" w:rsidRDefault="007E7AE8" w:rsidP="007E7AE8">
      <w:pPr>
        <w:pStyle w:val="ListParagraph"/>
        <w:ind w:left="786" w:firstLine="0"/>
        <w:jc w:val="both"/>
        <w:rPr>
          <w:rFonts w:ascii="Verdana" w:hAnsi="Verdana"/>
          <w:szCs w:val="20"/>
          <w:lang w:val="sr-Cyrl-RS"/>
        </w:rPr>
      </w:pPr>
      <w:r>
        <w:rPr>
          <w:rFonts w:ascii="Verdana" w:hAnsi="Verdana"/>
          <w:szCs w:val="20"/>
          <w:lang w:val="sr-Cyrl-RS"/>
        </w:rPr>
        <w:t xml:space="preserve"> кредитне мобилности Ераз</w:t>
      </w:r>
      <w:r w:rsidR="00CC2F59" w:rsidRPr="009471BF">
        <w:rPr>
          <w:rFonts w:ascii="Verdana" w:hAnsi="Verdana"/>
          <w:szCs w:val="20"/>
          <w:lang w:val="sr-Cyrl-RS"/>
        </w:rPr>
        <w:t xml:space="preserve">мус +, будућих програма Европске комисије </w:t>
      </w:r>
    </w:p>
    <w:p w:rsidR="00CC2F59" w:rsidRDefault="007E7AE8" w:rsidP="007E7AE8">
      <w:pPr>
        <w:pStyle w:val="ListParagraph"/>
        <w:ind w:left="786" w:firstLine="0"/>
        <w:jc w:val="both"/>
        <w:rPr>
          <w:rFonts w:ascii="Verdana" w:hAnsi="Verdana"/>
          <w:szCs w:val="20"/>
          <w:lang w:val="sr-Cyrl-RS"/>
        </w:rPr>
      </w:pPr>
      <w:r>
        <w:rPr>
          <w:rFonts w:ascii="Verdana" w:hAnsi="Verdana"/>
          <w:szCs w:val="20"/>
          <w:lang w:val="sr-Cyrl-RS"/>
        </w:rPr>
        <w:t xml:space="preserve"> </w:t>
      </w:r>
      <w:r w:rsidR="00CC2F59" w:rsidRPr="009471BF">
        <w:rPr>
          <w:rFonts w:ascii="Verdana" w:hAnsi="Verdana"/>
          <w:szCs w:val="20"/>
          <w:lang w:val="sr-Cyrl-RS"/>
        </w:rPr>
        <w:t>за област високог образовања и других програма мобилности;</w:t>
      </w:r>
    </w:p>
    <w:p w:rsidR="009471BF" w:rsidRPr="009471BF" w:rsidRDefault="009471BF" w:rsidP="00AF52BF">
      <w:pPr>
        <w:pStyle w:val="ListParagraph"/>
        <w:ind w:left="786" w:firstLine="0"/>
        <w:jc w:val="both"/>
        <w:rPr>
          <w:rFonts w:ascii="Verdana" w:hAnsi="Verdana"/>
          <w:szCs w:val="20"/>
          <w:lang w:val="sr-Cyrl-RS"/>
        </w:rPr>
      </w:pPr>
    </w:p>
    <w:p w:rsidR="007E7AE8" w:rsidRDefault="007E7AE8" w:rsidP="007E7AE8">
      <w:pPr>
        <w:pStyle w:val="ListParagraph"/>
        <w:numPr>
          <w:ilvl w:val="1"/>
          <w:numId w:val="1"/>
        </w:numPr>
        <w:jc w:val="both"/>
        <w:rPr>
          <w:rFonts w:ascii="Verdana" w:hAnsi="Verdana"/>
          <w:szCs w:val="20"/>
          <w:lang w:val="sr-Cyrl-RS"/>
        </w:rPr>
      </w:pPr>
      <w:r>
        <w:rPr>
          <w:rFonts w:ascii="Verdana" w:hAnsi="Verdana"/>
          <w:szCs w:val="20"/>
          <w:lang w:val="sr-Cyrl-RS"/>
        </w:rPr>
        <w:t xml:space="preserve"> </w:t>
      </w:r>
      <w:r w:rsidR="009471BF">
        <w:rPr>
          <w:rFonts w:ascii="Verdana" w:hAnsi="Verdana"/>
          <w:szCs w:val="20"/>
          <w:lang w:val="sr-Cyrl-RS"/>
        </w:rPr>
        <w:t>П</w:t>
      </w:r>
      <w:r w:rsidR="009471BF" w:rsidRPr="00562D2A">
        <w:rPr>
          <w:rFonts w:ascii="Verdana" w:hAnsi="Verdana"/>
          <w:szCs w:val="20"/>
          <w:lang w:val="sr-Cyrl-RS"/>
        </w:rPr>
        <w:t xml:space="preserve">одизање нивоа сарадње са страним високошколским институцијама </w:t>
      </w:r>
      <w:r>
        <w:rPr>
          <w:rFonts w:ascii="Verdana" w:hAnsi="Verdana"/>
          <w:szCs w:val="20"/>
          <w:lang w:val="sr-Cyrl-RS"/>
        </w:rPr>
        <w:t xml:space="preserve">  </w:t>
      </w:r>
    </w:p>
    <w:p w:rsidR="007E7AE8" w:rsidRDefault="007E7AE8" w:rsidP="007E7AE8">
      <w:pPr>
        <w:pStyle w:val="ListParagraph"/>
        <w:ind w:left="786" w:firstLine="0"/>
        <w:jc w:val="both"/>
        <w:rPr>
          <w:rFonts w:ascii="Verdana" w:hAnsi="Verdana"/>
          <w:szCs w:val="20"/>
          <w:lang w:val="sr-Cyrl-RS"/>
        </w:rPr>
      </w:pPr>
      <w:r>
        <w:rPr>
          <w:rFonts w:ascii="Verdana" w:hAnsi="Verdana"/>
          <w:szCs w:val="20"/>
          <w:lang w:val="sr-Cyrl-RS"/>
        </w:rPr>
        <w:t xml:space="preserve"> </w:t>
      </w:r>
      <w:r w:rsidR="009471BF" w:rsidRPr="007E7AE8">
        <w:rPr>
          <w:rFonts w:ascii="Verdana" w:hAnsi="Verdana"/>
          <w:szCs w:val="20"/>
          <w:lang w:val="sr-Cyrl-RS"/>
        </w:rPr>
        <w:t xml:space="preserve">са којима Универзитет у Крагујевцу већ </w:t>
      </w:r>
      <w:r w:rsidRPr="007E7AE8">
        <w:rPr>
          <w:rFonts w:ascii="Verdana" w:hAnsi="Verdana"/>
          <w:szCs w:val="20"/>
          <w:lang w:val="sr-Cyrl-RS"/>
        </w:rPr>
        <w:t xml:space="preserve">има </w:t>
      </w:r>
      <w:r w:rsidR="009471BF" w:rsidRPr="007E7AE8">
        <w:rPr>
          <w:rFonts w:ascii="Verdana" w:hAnsi="Verdana"/>
          <w:szCs w:val="20"/>
          <w:lang w:val="sr-Cyrl-RS"/>
        </w:rPr>
        <w:t xml:space="preserve">потписане уговоре о </w:t>
      </w:r>
    </w:p>
    <w:p w:rsidR="00CC2F59" w:rsidRPr="007E7AE8" w:rsidRDefault="007E7AE8" w:rsidP="007E7AE8">
      <w:pPr>
        <w:pStyle w:val="ListParagraph"/>
        <w:ind w:left="786" w:firstLine="0"/>
        <w:jc w:val="both"/>
        <w:rPr>
          <w:rFonts w:ascii="Verdana" w:hAnsi="Verdana"/>
          <w:szCs w:val="20"/>
          <w:lang w:val="sr-Cyrl-RS"/>
        </w:rPr>
      </w:pPr>
      <w:r>
        <w:rPr>
          <w:rFonts w:ascii="Verdana" w:hAnsi="Verdana"/>
          <w:szCs w:val="20"/>
          <w:lang w:val="sr-Cyrl-RS"/>
        </w:rPr>
        <w:t xml:space="preserve"> </w:t>
      </w:r>
      <w:r w:rsidR="009471BF" w:rsidRPr="007E7AE8">
        <w:rPr>
          <w:rFonts w:ascii="Verdana" w:hAnsi="Verdana"/>
          <w:szCs w:val="20"/>
          <w:lang w:val="sr-Cyrl-RS"/>
        </w:rPr>
        <w:t>сарадњи;</w:t>
      </w:r>
    </w:p>
    <w:p w:rsidR="009471BF" w:rsidRPr="009471BF" w:rsidRDefault="009471BF" w:rsidP="00AF52BF">
      <w:pPr>
        <w:pStyle w:val="ListParagraph"/>
        <w:ind w:left="786" w:firstLine="0"/>
        <w:jc w:val="both"/>
        <w:rPr>
          <w:rFonts w:ascii="Verdana" w:hAnsi="Verdana"/>
          <w:szCs w:val="20"/>
          <w:lang w:val="sr-Cyrl-RS"/>
        </w:rPr>
      </w:pPr>
    </w:p>
    <w:p w:rsidR="009471BF" w:rsidRDefault="007E7AE8" w:rsidP="007E7AE8">
      <w:pPr>
        <w:pStyle w:val="ListParagraph"/>
        <w:numPr>
          <w:ilvl w:val="1"/>
          <w:numId w:val="1"/>
        </w:numPr>
        <w:jc w:val="both"/>
        <w:rPr>
          <w:rFonts w:ascii="Verdana" w:hAnsi="Verdana"/>
          <w:szCs w:val="20"/>
          <w:lang w:val="sr-Cyrl-RS"/>
        </w:rPr>
      </w:pPr>
      <w:r>
        <w:rPr>
          <w:rFonts w:ascii="Verdana" w:hAnsi="Verdana"/>
          <w:szCs w:val="20"/>
          <w:lang w:val="sr-Cyrl-RS"/>
        </w:rPr>
        <w:t xml:space="preserve"> </w:t>
      </w:r>
      <w:r w:rsidR="006A4DE7" w:rsidRPr="006A4DE7">
        <w:rPr>
          <w:rFonts w:ascii="Verdana" w:hAnsi="Verdana"/>
          <w:szCs w:val="20"/>
          <w:lang w:val="sr-Cyrl-RS"/>
        </w:rPr>
        <w:t>Оснивање Алумни клуба Универзитета у Крагујевцу</w:t>
      </w:r>
      <w:r w:rsidR="00A25B02" w:rsidRPr="007E7AE8">
        <w:rPr>
          <w:rFonts w:ascii="Verdana" w:hAnsi="Verdana"/>
          <w:szCs w:val="20"/>
          <w:lang w:val="sr-Cyrl-RS"/>
        </w:rPr>
        <w:t>;</w:t>
      </w:r>
      <w:r w:rsidR="006A4DE7" w:rsidRPr="006A4DE7">
        <w:rPr>
          <w:rFonts w:ascii="Verdana" w:hAnsi="Verdana"/>
          <w:szCs w:val="20"/>
          <w:lang w:val="sr-Cyrl-RS"/>
        </w:rPr>
        <w:t xml:space="preserve"> </w:t>
      </w:r>
    </w:p>
    <w:p w:rsidR="007E7AE8" w:rsidRPr="009471BF" w:rsidRDefault="007E7AE8" w:rsidP="007E7AE8">
      <w:pPr>
        <w:pStyle w:val="ListParagraph"/>
        <w:ind w:left="786" w:firstLine="0"/>
        <w:jc w:val="both"/>
        <w:rPr>
          <w:rFonts w:ascii="Verdana" w:hAnsi="Verdana"/>
          <w:szCs w:val="20"/>
          <w:lang w:val="sr-Cyrl-RS"/>
        </w:rPr>
      </w:pPr>
    </w:p>
    <w:p w:rsidR="00161C71" w:rsidRPr="00161C71" w:rsidRDefault="00161C71" w:rsidP="00161C71">
      <w:pPr>
        <w:pStyle w:val="ListParagraph"/>
        <w:numPr>
          <w:ilvl w:val="1"/>
          <w:numId w:val="1"/>
        </w:numPr>
        <w:jc w:val="both"/>
        <w:rPr>
          <w:rFonts w:ascii="Verdana" w:hAnsi="Verdana"/>
          <w:szCs w:val="20"/>
          <w:lang w:val="sr-Cyrl-RS"/>
        </w:rPr>
      </w:pPr>
      <w:r>
        <w:rPr>
          <w:rFonts w:ascii="Verdana" w:hAnsi="Verdana"/>
          <w:szCs w:val="20"/>
          <w:lang w:val="sr-Cyrl-RS"/>
        </w:rPr>
        <w:t xml:space="preserve"> </w:t>
      </w:r>
      <w:r w:rsidR="009471BF">
        <w:rPr>
          <w:rFonts w:ascii="Verdana" w:hAnsi="Verdana"/>
          <w:szCs w:val="20"/>
          <w:lang w:val="sr-Cyrl-RS"/>
        </w:rPr>
        <w:t>П</w:t>
      </w:r>
      <w:r w:rsidR="009471BF" w:rsidRPr="00562D2A">
        <w:rPr>
          <w:rFonts w:ascii="Verdana" w:hAnsi="Verdana"/>
          <w:szCs w:val="20"/>
          <w:lang w:val="sr-Cyrl-RS"/>
        </w:rPr>
        <w:t xml:space="preserve">одизање нивоа видљивости академске понуде Универзитета у циљу </w:t>
      </w:r>
      <w:r>
        <w:rPr>
          <w:rFonts w:ascii="Verdana" w:hAnsi="Verdana"/>
          <w:szCs w:val="20"/>
          <w:lang w:val="sr-Cyrl-RS"/>
        </w:rPr>
        <w:t xml:space="preserve">         </w:t>
      </w:r>
    </w:p>
    <w:p w:rsidR="009471BF" w:rsidRPr="00161C71" w:rsidRDefault="00161C71" w:rsidP="00161C71">
      <w:pPr>
        <w:pStyle w:val="ListParagraph"/>
        <w:ind w:left="786" w:firstLine="0"/>
        <w:jc w:val="both"/>
        <w:rPr>
          <w:rFonts w:ascii="Verdana" w:hAnsi="Verdana"/>
          <w:szCs w:val="20"/>
          <w:lang w:val="sr-Cyrl-RS"/>
        </w:rPr>
      </w:pPr>
      <w:r>
        <w:rPr>
          <w:rFonts w:ascii="Verdana" w:hAnsi="Verdana"/>
          <w:szCs w:val="20"/>
          <w:lang w:val="sr-Cyrl-RS"/>
        </w:rPr>
        <w:t xml:space="preserve"> </w:t>
      </w:r>
      <w:r w:rsidR="009471BF" w:rsidRPr="00161C71">
        <w:rPr>
          <w:rFonts w:ascii="Verdana" w:hAnsi="Verdana"/>
          <w:szCs w:val="20"/>
          <w:lang w:val="sr-Cyrl-RS"/>
        </w:rPr>
        <w:t>привлачења страних студената, наставника и истраживача</w:t>
      </w:r>
      <w:r w:rsidR="00A25B02">
        <w:rPr>
          <w:rFonts w:ascii="Verdana" w:hAnsi="Verdana"/>
          <w:szCs w:val="20"/>
          <w:lang w:val="sr-Cyrl-RS"/>
        </w:rPr>
        <w:t>.</w:t>
      </w:r>
    </w:p>
    <w:p w:rsidR="00CC2F59" w:rsidRDefault="00CC2F59" w:rsidP="00161C71">
      <w:pPr>
        <w:pStyle w:val="ListParagraph"/>
        <w:ind w:left="851" w:hanging="425"/>
        <w:jc w:val="both"/>
        <w:rPr>
          <w:rFonts w:ascii="Verdana" w:hAnsi="Verdana"/>
          <w:szCs w:val="20"/>
          <w:lang w:val="sr-Cyrl-RS"/>
        </w:rPr>
      </w:pPr>
    </w:p>
    <w:p w:rsidR="006A4DE7" w:rsidRDefault="006A4DE7" w:rsidP="009471BF">
      <w:pPr>
        <w:pStyle w:val="ListParagraph"/>
        <w:ind w:firstLine="0"/>
        <w:jc w:val="both"/>
        <w:rPr>
          <w:rFonts w:ascii="Verdana" w:hAnsi="Verdana"/>
          <w:szCs w:val="20"/>
          <w:lang w:val="sr-Cyrl-RS"/>
        </w:rPr>
      </w:pPr>
    </w:p>
    <w:p w:rsidR="006A4DE7" w:rsidRDefault="006A4DE7" w:rsidP="009471BF">
      <w:pPr>
        <w:pStyle w:val="ListParagraph"/>
        <w:ind w:firstLine="0"/>
        <w:jc w:val="both"/>
        <w:rPr>
          <w:rFonts w:ascii="Verdana" w:hAnsi="Verdana"/>
          <w:szCs w:val="20"/>
          <w:lang w:val="sr-Cyrl-RS"/>
        </w:rPr>
      </w:pPr>
    </w:p>
    <w:p w:rsidR="006A4DE7" w:rsidRDefault="006A4DE7" w:rsidP="009471BF">
      <w:pPr>
        <w:pStyle w:val="ListParagraph"/>
        <w:ind w:firstLine="0"/>
        <w:jc w:val="both"/>
        <w:rPr>
          <w:rFonts w:ascii="Verdana" w:hAnsi="Verdana"/>
          <w:szCs w:val="20"/>
          <w:lang w:val="sr-Cyrl-RS"/>
        </w:rPr>
      </w:pPr>
    </w:p>
    <w:p w:rsidR="006A4DE7" w:rsidRDefault="006A4DE7" w:rsidP="009471BF">
      <w:pPr>
        <w:pStyle w:val="ListParagraph"/>
        <w:ind w:firstLine="0"/>
        <w:jc w:val="both"/>
        <w:rPr>
          <w:rFonts w:ascii="Verdana" w:hAnsi="Verdana"/>
          <w:szCs w:val="20"/>
          <w:lang w:val="sr-Cyrl-RS"/>
        </w:rPr>
      </w:pPr>
    </w:p>
    <w:p w:rsidR="006A4DE7" w:rsidRDefault="006A4DE7" w:rsidP="009471BF">
      <w:pPr>
        <w:pStyle w:val="ListParagraph"/>
        <w:ind w:firstLine="0"/>
        <w:jc w:val="both"/>
        <w:rPr>
          <w:rFonts w:ascii="Verdana" w:hAnsi="Verdana"/>
          <w:szCs w:val="20"/>
          <w:lang w:val="sr-Cyrl-RS"/>
        </w:rPr>
      </w:pPr>
    </w:p>
    <w:p w:rsidR="00CC2F59" w:rsidRPr="00562D2A" w:rsidRDefault="00CC2F59" w:rsidP="00CC2F59">
      <w:pPr>
        <w:pStyle w:val="ListParagraph"/>
        <w:ind w:firstLine="0"/>
        <w:jc w:val="both"/>
        <w:rPr>
          <w:sz w:val="24"/>
          <w:lang w:val="sr-Cyrl-RS"/>
        </w:rPr>
      </w:pPr>
    </w:p>
    <w:p w:rsidR="00CC2F59" w:rsidRPr="00562D2A" w:rsidRDefault="00CC2F59" w:rsidP="00AF52BF">
      <w:pPr>
        <w:pStyle w:val="ListParagraph"/>
        <w:numPr>
          <w:ilvl w:val="0"/>
          <w:numId w:val="1"/>
        </w:numPr>
        <w:rPr>
          <w:rFonts w:ascii="Verdana" w:hAnsi="Verdana"/>
          <w:b/>
          <w:szCs w:val="20"/>
          <w:lang w:val="sr-Cyrl-RS"/>
        </w:rPr>
      </w:pPr>
      <w:r w:rsidRPr="00562D2A">
        <w:rPr>
          <w:rFonts w:ascii="Verdana" w:hAnsi="Verdana"/>
          <w:b/>
          <w:szCs w:val="20"/>
          <w:lang w:val="sr-Cyrl-RS"/>
        </w:rPr>
        <w:t>УНАПРЕЂЕЊЕ САРАДЊЕ СА СТРАНИМ УНИВЕРЗИТЕТИМА,</w:t>
      </w:r>
    </w:p>
    <w:p w:rsidR="00CC2F59" w:rsidRPr="00562D2A" w:rsidRDefault="00CC2F59" w:rsidP="00AF52BF">
      <w:pPr>
        <w:pStyle w:val="ListParagraph"/>
        <w:ind w:firstLine="0"/>
        <w:rPr>
          <w:rFonts w:ascii="Verdana" w:hAnsi="Verdana"/>
          <w:b/>
          <w:szCs w:val="20"/>
          <w:lang w:val="sr-Cyrl-RS"/>
        </w:rPr>
      </w:pPr>
      <w:r w:rsidRPr="00562D2A">
        <w:rPr>
          <w:rFonts w:ascii="Verdana" w:hAnsi="Verdana"/>
          <w:b/>
          <w:szCs w:val="20"/>
          <w:lang w:val="sr-Cyrl-RS"/>
        </w:rPr>
        <w:t>И ИСТРАЖИВАЧКИМ УСТАНОВАМА, ПРИВРЕДОМ И Д</w:t>
      </w:r>
      <w:r w:rsidR="00870BFB">
        <w:rPr>
          <w:rFonts w:ascii="Verdana" w:hAnsi="Verdana"/>
          <w:b/>
          <w:szCs w:val="20"/>
          <w:lang w:val="sr-Cyrl-RS"/>
        </w:rPr>
        <w:t>РУГИМ ПАРТНЕРСКИМ ИНСТИТУЦИЈАМА</w:t>
      </w:r>
      <w:r w:rsidRPr="00562D2A">
        <w:rPr>
          <w:rFonts w:ascii="Verdana" w:hAnsi="Verdana"/>
          <w:b/>
          <w:szCs w:val="20"/>
          <w:lang w:val="sr-Cyrl-RS"/>
        </w:rPr>
        <w:t xml:space="preserve"> КРОЗ МЕЂУНАРОДНЕ ПРОЈЕКТЕ</w:t>
      </w:r>
    </w:p>
    <w:p w:rsidR="00CC2F59" w:rsidRPr="00562D2A" w:rsidRDefault="00CC2F59" w:rsidP="00CC2F59">
      <w:pPr>
        <w:pStyle w:val="ListParagraph"/>
        <w:ind w:left="360" w:firstLine="0"/>
        <w:jc w:val="both"/>
        <w:rPr>
          <w:rFonts w:ascii="Verdana" w:hAnsi="Verdana"/>
          <w:b/>
          <w:szCs w:val="20"/>
          <w:lang w:val="sr-Cyrl-RS"/>
        </w:rPr>
      </w:pPr>
    </w:p>
    <w:p w:rsidR="00CC2F59" w:rsidRPr="00562D2A" w:rsidRDefault="00CC2F59" w:rsidP="00CC2F59">
      <w:pPr>
        <w:pStyle w:val="ListParagraph"/>
        <w:ind w:firstLine="0"/>
        <w:jc w:val="both"/>
        <w:rPr>
          <w:rFonts w:ascii="Verdana" w:hAnsi="Verdana"/>
          <w:i/>
          <w:szCs w:val="20"/>
          <w:lang w:val="sr-Cyrl-RS"/>
        </w:rPr>
      </w:pPr>
      <w:r w:rsidRPr="00562D2A">
        <w:rPr>
          <w:rFonts w:ascii="Verdana" w:hAnsi="Verdana"/>
          <w:i/>
          <w:szCs w:val="20"/>
          <w:lang w:val="sr-Cyrl-RS"/>
        </w:rPr>
        <w:t>Овај циљ  оствариће се  кроз:</w:t>
      </w:r>
    </w:p>
    <w:p w:rsidR="00CC2F59" w:rsidRPr="00562D2A" w:rsidRDefault="00CC2F59" w:rsidP="00CC2F59">
      <w:pPr>
        <w:pStyle w:val="ListParagraph"/>
        <w:ind w:firstLine="0"/>
        <w:jc w:val="both"/>
        <w:rPr>
          <w:rFonts w:ascii="Verdana" w:hAnsi="Verdana"/>
          <w:szCs w:val="20"/>
          <w:lang w:val="sr-Cyrl-RS"/>
        </w:rPr>
      </w:pPr>
    </w:p>
    <w:p w:rsidR="00C07C7D" w:rsidRPr="00C07C7D" w:rsidRDefault="00C07C7D" w:rsidP="00A3612A">
      <w:pPr>
        <w:pStyle w:val="ListParagraph"/>
        <w:numPr>
          <w:ilvl w:val="1"/>
          <w:numId w:val="3"/>
        </w:numPr>
        <w:jc w:val="both"/>
        <w:rPr>
          <w:rFonts w:ascii="Verdana" w:hAnsi="Verdana"/>
          <w:b/>
          <w:szCs w:val="20"/>
          <w:lang w:val="sr-Cyrl-RS"/>
        </w:rPr>
      </w:pPr>
      <w:r>
        <w:rPr>
          <w:rFonts w:ascii="Verdana" w:hAnsi="Verdana"/>
          <w:szCs w:val="20"/>
          <w:lang w:val="sr-Cyrl-RS"/>
        </w:rPr>
        <w:t xml:space="preserve"> </w:t>
      </w:r>
      <w:r w:rsidR="00CC2F59" w:rsidRPr="00562D2A">
        <w:rPr>
          <w:rFonts w:ascii="Verdana" w:hAnsi="Verdana"/>
          <w:szCs w:val="20"/>
          <w:lang w:val="sr-Latn-CS"/>
        </w:rPr>
        <w:t>A</w:t>
      </w:r>
      <w:r w:rsidR="00CC2F59" w:rsidRPr="00562D2A">
        <w:rPr>
          <w:rFonts w:ascii="Verdana" w:hAnsi="Verdana"/>
          <w:szCs w:val="20"/>
          <w:lang w:val="sr-Cyrl-RS"/>
        </w:rPr>
        <w:t xml:space="preserve">дминистративно-правну припрему ради обезбеђивања услова за веће </w:t>
      </w:r>
    </w:p>
    <w:p w:rsidR="00C07C7D" w:rsidRDefault="00C07C7D" w:rsidP="00C07C7D">
      <w:pPr>
        <w:pStyle w:val="ListParagraph"/>
        <w:ind w:firstLine="0"/>
        <w:jc w:val="both"/>
        <w:rPr>
          <w:rFonts w:ascii="Verdana" w:hAnsi="Verdana"/>
          <w:szCs w:val="20"/>
          <w:lang w:val="sr-Cyrl-RS"/>
        </w:rPr>
      </w:pPr>
      <w:r>
        <w:rPr>
          <w:rFonts w:ascii="Verdana" w:hAnsi="Verdana"/>
          <w:szCs w:val="20"/>
          <w:lang w:val="sr-Cyrl-RS"/>
        </w:rPr>
        <w:t xml:space="preserve"> учешће у програмима </w:t>
      </w:r>
      <w:r w:rsidR="00CC2F59" w:rsidRPr="00562D2A">
        <w:rPr>
          <w:rFonts w:ascii="Verdana" w:hAnsi="Verdana"/>
          <w:szCs w:val="20"/>
          <w:lang w:val="sr-Cyrl-RS"/>
        </w:rPr>
        <w:t xml:space="preserve">финансирања међународних пројеката у оквиру </w:t>
      </w:r>
      <w:r>
        <w:rPr>
          <w:rFonts w:ascii="Verdana" w:hAnsi="Verdana"/>
          <w:szCs w:val="20"/>
          <w:lang w:val="sr-Cyrl-RS"/>
        </w:rPr>
        <w:t xml:space="preserve"> </w:t>
      </w:r>
    </w:p>
    <w:p w:rsidR="00A3612A" w:rsidRPr="00A3612A" w:rsidRDefault="00C07C7D" w:rsidP="00C07C7D">
      <w:pPr>
        <w:pStyle w:val="ListParagraph"/>
        <w:ind w:firstLine="0"/>
        <w:jc w:val="both"/>
        <w:rPr>
          <w:rFonts w:ascii="Verdana" w:hAnsi="Verdana"/>
          <w:b/>
          <w:szCs w:val="20"/>
          <w:lang w:val="sr-Cyrl-RS"/>
        </w:rPr>
      </w:pPr>
      <w:r>
        <w:rPr>
          <w:rFonts w:ascii="Verdana" w:hAnsi="Verdana"/>
          <w:szCs w:val="20"/>
          <w:lang w:val="sr-Cyrl-RS"/>
        </w:rPr>
        <w:t xml:space="preserve"> </w:t>
      </w:r>
      <w:r w:rsidR="00CC2F59" w:rsidRPr="00562D2A">
        <w:rPr>
          <w:rFonts w:ascii="Verdana" w:hAnsi="Verdana"/>
          <w:szCs w:val="20"/>
          <w:lang w:val="sr-Cyrl-RS"/>
        </w:rPr>
        <w:t xml:space="preserve">програма </w:t>
      </w:r>
      <w:r w:rsidRPr="00562D2A">
        <w:rPr>
          <w:rFonts w:ascii="Verdana" w:hAnsi="Verdana"/>
          <w:szCs w:val="20"/>
          <w:lang w:val="sr-Cyrl-RS"/>
        </w:rPr>
        <w:t>Еразмус</w:t>
      </w:r>
      <w:r w:rsidR="00CC2F59" w:rsidRPr="00562D2A">
        <w:rPr>
          <w:rFonts w:ascii="Verdana" w:hAnsi="Verdana"/>
          <w:szCs w:val="20"/>
          <w:lang w:val="sr-Cyrl-RS"/>
        </w:rPr>
        <w:t xml:space="preserve"> +, Хоризонт 2020 и других програма;</w:t>
      </w:r>
    </w:p>
    <w:p w:rsidR="00A3612A" w:rsidRPr="00A3612A" w:rsidRDefault="00A3612A" w:rsidP="00A3612A">
      <w:pPr>
        <w:pStyle w:val="ListParagraph"/>
        <w:ind w:firstLine="0"/>
        <w:jc w:val="both"/>
        <w:rPr>
          <w:rFonts w:ascii="Verdana" w:hAnsi="Verdana"/>
          <w:b/>
          <w:szCs w:val="20"/>
          <w:lang w:val="sr-Cyrl-RS"/>
        </w:rPr>
      </w:pPr>
    </w:p>
    <w:p w:rsidR="00C07C7D" w:rsidRPr="00C07C7D" w:rsidRDefault="00C07C7D" w:rsidP="00A3612A">
      <w:pPr>
        <w:pStyle w:val="ListParagraph"/>
        <w:numPr>
          <w:ilvl w:val="1"/>
          <w:numId w:val="3"/>
        </w:numPr>
        <w:jc w:val="both"/>
        <w:rPr>
          <w:rFonts w:ascii="Verdana" w:hAnsi="Verdana"/>
          <w:b/>
          <w:szCs w:val="20"/>
          <w:lang w:val="sr-Cyrl-RS"/>
        </w:rPr>
      </w:pPr>
      <w:r>
        <w:rPr>
          <w:rFonts w:ascii="Verdana" w:hAnsi="Verdana"/>
          <w:szCs w:val="20"/>
          <w:lang w:val="sr-Cyrl-RS"/>
        </w:rPr>
        <w:t xml:space="preserve"> </w:t>
      </w:r>
      <w:r w:rsidR="00A3612A" w:rsidRPr="00562D2A">
        <w:rPr>
          <w:rFonts w:ascii="Verdana" w:hAnsi="Verdana"/>
          <w:szCs w:val="20"/>
          <w:lang w:val="sr-Latn-CS"/>
        </w:rPr>
        <w:t>П</w:t>
      </w:r>
      <w:proofErr w:type="spellStart"/>
      <w:r w:rsidR="00A3612A" w:rsidRPr="00562D2A">
        <w:rPr>
          <w:rFonts w:ascii="Verdana" w:hAnsi="Verdana"/>
          <w:szCs w:val="20"/>
          <w:lang w:val="sr-Cyrl-RS"/>
        </w:rPr>
        <w:t>овећање</w:t>
      </w:r>
      <w:proofErr w:type="spellEnd"/>
      <w:r w:rsidR="00A3612A" w:rsidRPr="00562D2A">
        <w:rPr>
          <w:rFonts w:ascii="Verdana" w:hAnsi="Verdana"/>
          <w:szCs w:val="20"/>
          <w:lang w:val="sr-Cyrl-RS"/>
        </w:rPr>
        <w:t xml:space="preserve"> учешћа у међународним пројектима и унапређење сара</w:t>
      </w:r>
      <w:r w:rsidR="00A3612A">
        <w:rPr>
          <w:rFonts w:ascii="Verdana" w:hAnsi="Verdana"/>
          <w:szCs w:val="20"/>
          <w:lang w:val="sr-Cyrl-RS"/>
        </w:rPr>
        <w:t xml:space="preserve">дње </w:t>
      </w:r>
    </w:p>
    <w:p w:rsidR="00C07C7D" w:rsidRDefault="00C07C7D" w:rsidP="00C07C7D">
      <w:pPr>
        <w:pStyle w:val="ListParagraph"/>
        <w:ind w:firstLine="0"/>
        <w:jc w:val="both"/>
        <w:rPr>
          <w:rFonts w:ascii="Verdana" w:hAnsi="Verdana"/>
          <w:szCs w:val="20"/>
          <w:lang w:val="sr-Cyrl-RS"/>
        </w:rPr>
      </w:pPr>
      <w:r>
        <w:rPr>
          <w:rFonts w:ascii="Verdana" w:hAnsi="Verdana"/>
          <w:szCs w:val="20"/>
          <w:lang w:val="sr-Cyrl-RS"/>
        </w:rPr>
        <w:t xml:space="preserve"> </w:t>
      </w:r>
      <w:r w:rsidR="00A3612A">
        <w:rPr>
          <w:rFonts w:ascii="Verdana" w:hAnsi="Verdana"/>
          <w:szCs w:val="20"/>
          <w:lang w:val="sr-Cyrl-RS"/>
        </w:rPr>
        <w:t xml:space="preserve">са </w:t>
      </w:r>
      <w:r w:rsidR="00A3612A" w:rsidRPr="00562D2A">
        <w:rPr>
          <w:rFonts w:ascii="Verdana" w:hAnsi="Verdana"/>
          <w:szCs w:val="20"/>
          <w:lang w:val="sr-Cyrl-RS"/>
        </w:rPr>
        <w:t xml:space="preserve">страним универзитетима, истраживачким институцијама, привредом </w:t>
      </w:r>
    </w:p>
    <w:p w:rsidR="00C07C7D" w:rsidRDefault="00C07C7D" w:rsidP="00C07C7D">
      <w:pPr>
        <w:pStyle w:val="ListParagraph"/>
        <w:ind w:firstLine="0"/>
        <w:jc w:val="both"/>
        <w:rPr>
          <w:rFonts w:ascii="Verdana" w:hAnsi="Verdana"/>
          <w:szCs w:val="20"/>
          <w:lang w:val="sr-Cyrl-RS"/>
        </w:rPr>
      </w:pPr>
      <w:r>
        <w:rPr>
          <w:rFonts w:ascii="Verdana" w:hAnsi="Verdana"/>
          <w:szCs w:val="20"/>
          <w:lang w:val="sr-Cyrl-RS"/>
        </w:rPr>
        <w:t xml:space="preserve"> </w:t>
      </w:r>
      <w:r w:rsidR="00A3612A" w:rsidRPr="00562D2A">
        <w:rPr>
          <w:rFonts w:ascii="Verdana" w:hAnsi="Verdana"/>
          <w:szCs w:val="20"/>
          <w:lang w:val="sr-Cyrl-RS"/>
        </w:rPr>
        <w:t xml:space="preserve">и </w:t>
      </w:r>
      <w:r w:rsidR="00A3612A">
        <w:rPr>
          <w:rFonts w:ascii="Verdana" w:hAnsi="Verdana"/>
          <w:szCs w:val="20"/>
          <w:lang w:val="sr-Cyrl-RS"/>
        </w:rPr>
        <w:t xml:space="preserve"> </w:t>
      </w:r>
      <w:r w:rsidR="00A3612A" w:rsidRPr="00562D2A">
        <w:rPr>
          <w:rFonts w:ascii="Verdana" w:hAnsi="Verdana"/>
          <w:szCs w:val="20"/>
          <w:lang w:val="sr-Cyrl-RS"/>
        </w:rPr>
        <w:t xml:space="preserve">другим партнерским институцијама у различитим областима науке, </w:t>
      </w:r>
    </w:p>
    <w:p w:rsidR="00A3612A" w:rsidRPr="00A3612A" w:rsidRDefault="00C07C7D" w:rsidP="00C07C7D">
      <w:pPr>
        <w:pStyle w:val="ListParagraph"/>
        <w:ind w:firstLine="0"/>
        <w:jc w:val="both"/>
        <w:rPr>
          <w:rFonts w:ascii="Verdana" w:hAnsi="Verdana"/>
          <w:b/>
          <w:szCs w:val="20"/>
          <w:lang w:val="sr-Cyrl-RS"/>
        </w:rPr>
      </w:pPr>
      <w:r>
        <w:rPr>
          <w:rFonts w:ascii="Verdana" w:hAnsi="Verdana"/>
          <w:szCs w:val="20"/>
          <w:lang w:val="sr-Cyrl-RS"/>
        </w:rPr>
        <w:t xml:space="preserve"> </w:t>
      </w:r>
      <w:r w:rsidR="00A3612A" w:rsidRPr="00562D2A">
        <w:rPr>
          <w:rFonts w:ascii="Verdana" w:hAnsi="Verdana"/>
          <w:szCs w:val="20"/>
          <w:lang w:val="sr-Cyrl-RS"/>
        </w:rPr>
        <w:t>образовања</w:t>
      </w:r>
      <w:r w:rsidR="007E66C0">
        <w:rPr>
          <w:rFonts w:ascii="Verdana" w:hAnsi="Verdana"/>
          <w:szCs w:val="20"/>
          <w:lang w:val="sr-Cyrl-RS"/>
        </w:rPr>
        <w:t>, истраживања, иновација</w:t>
      </w:r>
      <w:r w:rsidR="00A3612A" w:rsidRPr="00562D2A">
        <w:rPr>
          <w:rFonts w:ascii="Verdana" w:hAnsi="Verdana"/>
          <w:szCs w:val="20"/>
          <w:lang w:val="sr-Cyrl-RS"/>
        </w:rPr>
        <w:t>;</w:t>
      </w:r>
    </w:p>
    <w:p w:rsidR="00A3612A" w:rsidRPr="00A3612A" w:rsidRDefault="00A3612A" w:rsidP="00A3612A">
      <w:pPr>
        <w:pStyle w:val="ListParagraph"/>
        <w:rPr>
          <w:rFonts w:ascii="Verdana" w:hAnsi="Verdana"/>
          <w:b/>
          <w:szCs w:val="20"/>
          <w:lang w:val="sr-Cyrl-RS"/>
        </w:rPr>
      </w:pPr>
    </w:p>
    <w:p w:rsidR="00C07C7D" w:rsidRPr="00C07C7D" w:rsidRDefault="00C07C7D" w:rsidP="00A3612A">
      <w:pPr>
        <w:pStyle w:val="ListParagraph"/>
        <w:numPr>
          <w:ilvl w:val="1"/>
          <w:numId w:val="3"/>
        </w:numPr>
        <w:jc w:val="both"/>
        <w:rPr>
          <w:rFonts w:ascii="Verdana" w:hAnsi="Verdana"/>
          <w:b/>
          <w:szCs w:val="20"/>
          <w:lang w:val="sr-Cyrl-RS"/>
        </w:rPr>
      </w:pPr>
      <w:r>
        <w:rPr>
          <w:rFonts w:ascii="Verdana" w:hAnsi="Verdana"/>
          <w:szCs w:val="20"/>
          <w:lang w:val="sr-Cyrl-RS"/>
        </w:rPr>
        <w:t xml:space="preserve"> </w:t>
      </w:r>
      <w:r w:rsidR="00A3612A" w:rsidRPr="00562D2A">
        <w:rPr>
          <w:rFonts w:ascii="Verdana" w:hAnsi="Verdana"/>
          <w:szCs w:val="20"/>
          <w:lang w:val="sr-Cyrl-RS"/>
        </w:rPr>
        <w:t xml:space="preserve">Повећање видљивости истраживачких капацитета и постигнутих </w:t>
      </w:r>
    </w:p>
    <w:p w:rsidR="00C07C7D" w:rsidRDefault="00C07C7D" w:rsidP="00C07C7D">
      <w:pPr>
        <w:pStyle w:val="ListParagraph"/>
        <w:ind w:firstLine="0"/>
        <w:jc w:val="both"/>
        <w:rPr>
          <w:rFonts w:ascii="Verdana" w:hAnsi="Verdana"/>
          <w:szCs w:val="20"/>
          <w:lang w:val="sr-Cyrl-RS"/>
        </w:rPr>
      </w:pPr>
      <w:r>
        <w:rPr>
          <w:rFonts w:ascii="Verdana" w:hAnsi="Verdana"/>
          <w:szCs w:val="20"/>
          <w:lang w:val="sr-Cyrl-RS"/>
        </w:rPr>
        <w:t xml:space="preserve"> </w:t>
      </w:r>
      <w:r w:rsidR="00A3612A" w:rsidRPr="00562D2A">
        <w:rPr>
          <w:rFonts w:ascii="Verdana" w:hAnsi="Verdana"/>
          <w:szCs w:val="20"/>
          <w:lang w:val="sr-Cyrl-RS"/>
        </w:rPr>
        <w:t xml:space="preserve">резултата Универзитета у Крагујевцу на националном и међународном </w:t>
      </w:r>
    </w:p>
    <w:p w:rsidR="00A3612A" w:rsidRPr="00091E8B" w:rsidRDefault="00C07C7D" w:rsidP="00C07C7D">
      <w:pPr>
        <w:pStyle w:val="ListParagraph"/>
        <w:ind w:firstLine="0"/>
        <w:jc w:val="both"/>
        <w:rPr>
          <w:rFonts w:ascii="Verdana" w:hAnsi="Verdana"/>
          <w:b/>
          <w:szCs w:val="20"/>
          <w:lang w:val="sr-Cyrl-RS"/>
        </w:rPr>
      </w:pPr>
      <w:r>
        <w:rPr>
          <w:rFonts w:ascii="Verdana" w:hAnsi="Verdana"/>
          <w:szCs w:val="20"/>
          <w:lang w:val="sr-Cyrl-RS"/>
        </w:rPr>
        <w:t xml:space="preserve"> </w:t>
      </w:r>
      <w:r w:rsidR="00A3612A" w:rsidRPr="00562D2A">
        <w:rPr>
          <w:rFonts w:ascii="Verdana" w:hAnsi="Verdana"/>
          <w:szCs w:val="20"/>
          <w:lang w:val="sr-Cyrl-RS"/>
        </w:rPr>
        <w:t>нивоу</w:t>
      </w:r>
      <w:r>
        <w:rPr>
          <w:rFonts w:ascii="Verdana" w:hAnsi="Verdana"/>
          <w:szCs w:val="20"/>
          <w:lang w:val="sr-Cyrl-RS"/>
        </w:rPr>
        <w:t>.</w:t>
      </w:r>
    </w:p>
    <w:p w:rsidR="006A4DE7" w:rsidRPr="00091E8B" w:rsidRDefault="006A4DE7" w:rsidP="006A4DE7">
      <w:pPr>
        <w:ind w:left="0" w:firstLine="0"/>
        <w:jc w:val="both"/>
        <w:rPr>
          <w:rFonts w:ascii="Verdana" w:hAnsi="Verdana"/>
          <w:b/>
          <w:szCs w:val="20"/>
          <w:lang w:val="sr-Cyrl-RS"/>
        </w:rPr>
      </w:pPr>
    </w:p>
    <w:p w:rsidR="00CC2F59" w:rsidRPr="001D28CF" w:rsidRDefault="00CC2F59" w:rsidP="001D28CF">
      <w:pPr>
        <w:pStyle w:val="ListParagraph"/>
        <w:numPr>
          <w:ilvl w:val="0"/>
          <w:numId w:val="1"/>
        </w:numPr>
        <w:rPr>
          <w:rFonts w:ascii="Verdana" w:hAnsi="Verdana"/>
          <w:b/>
          <w:szCs w:val="20"/>
          <w:lang w:val="sr-Cyrl-RS"/>
        </w:rPr>
      </w:pPr>
      <w:r w:rsidRPr="00562D2A">
        <w:rPr>
          <w:rFonts w:ascii="Verdana" w:hAnsi="Verdana"/>
          <w:b/>
          <w:szCs w:val="20"/>
          <w:lang w:val="sr-Cyrl-RS"/>
        </w:rPr>
        <w:t>ПОСВЕЋЕНОСТ УНИВЕРЗИТЕТА ИНТЕРНАЦИОНАЛИЗАЦИЈИ</w:t>
      </w:r>
    </w:p>
    <w:p w:rsidR="00CC2F59" w:rsidRDefault="00CC2F59" w:rsidP="00CC2F59">
      <w:pPr>
        <w:pStyle w:val="ListParagraph"/>
        <w:ind w:left="360" w:firstLine="0"/>
        <w:jc w:val="both"/>
        <w:rPr>
          <w:rFonts w:ascii="Verdana" w:hAnsi="Verdana"/>
          <w:b/>
          <w:szCs w:val="20"/>
          <w:lang w:val="sr-Cyrl-RS"/>
        </w:rPr>
      </w:pPr>
      <w:r w:rsidRPr="00562D2A">
        <w:rPr>
          <w:rFonts w:ascii="Verdana" w:hAnsi="Verdana"/>
          <w:b/>
          <w:szCs w:val="20"/>
          <w:lang w:val="sr-Cyrl-RS"/>
        </w:rPr>
        <w:t xml:space="preserve"> </w:t>
      </w:r>
    </w:p>
    <w:p w:rsidR="00CC2F59" w:rsidRPr="006A4DE7" w:rsidRDefault="00CC2F59" w:rsidP="00CC2F59">
      <w:pPr>
        <w:pStyle w:val="ListParagraph"/>
        <w:ind w:firstLine="0"/>
        <w:jc w:val="both"/>
        <w:rPr>
          <w:rFonts w:ascii="Verdana" w:hAnsi="Verdana"/>
          <w:i/>
          <w:szCs w:val="20"/>
          <w:lang w:val="sr-Cyrl-RS"/>
        </w:rPr>
      </w:pPr>
      <w:r w:rsidRPr="006A4DE7">
        <w:rPr>
          <w:rFonts w:ascii="Verdana" w:hAnsi="Verdana"/>
          <w:i/>
          <w:szCs w:val="20"/>
          <w:lang w:val="sr-Cyrl-RS"/>
        </w:rPr>
        <w:t>Овај циљ  оствариће се  кроз:</w:t>
      </w:r>
    </w:p>
    <w:p w:rsidR="00CC2F59" w:rsidRPr="00AF52BF" w:rsidRDefault="00CC2F59" w:rsidP="00AF52BF">
      <w:pPr>
        <w:pStyle w:val="ListParagraph"/>
        <w:ind w:firstLine="0"/>
        <w:jc w:val="both"/>
        <w:rPr>
          <w:rFonts w:ascii="Verdana" w:hAnsi="Verdana"/>
          <w:i/>
          <w:szCs w:val="20"/>
          <w:lang w:val="sr-Cyrl-RS"/>
        </w:rPr>
      </w:pPr>
    </w:p>
    <w:p w:rsidR="00C27AC8" w:rsidRDefault="00C27AC8" w:rsidP="00AC6ABA">
      <w:pPr>
        <w:pStyle w:val="ListParagraph"/>
        <w:numPr>
          <w:ilvl w:val="1"/>
          <w:numId w:val="1"/>
        </w:numPr>
        <w:jc w:val="both"/>
        <w:rPr>
          <w:rFonts w:ascii="Verdana" w:hAnsi="Verdana"/>
          <w:szCs w:val="20"/>
          <w:lang w:val="sr-Cyrl-RS"/>
        </w:rPr>
      </w:pPr>
      <w:r>
        <w:rPr>
          <w:rFonts w:ascii="Verdana" w:hAnsi="Verdana"/>
          <w:szCs w:val="20"/>
          <w:lang w:val="sr-Cyrl-RS"/>
        </w:rPr>
        <w:t xml:space="preserve"> </w:t>
      </w:r>
      <w:r w:rsidR="00CC2F59" w:rsidRPr="00AF52BF">
        <w:rPr>
          <w:rFonts w:ascii="Verdana" w:hAnsi="Verdana"/>
          <w:szCs w:val="20"/>
          <w:lang w:val="sr-Cyrl-RS"/>
        </w:rPr>
        <w:t xml:space="preserve">Израду Акционог плана за спровођење Стратегије </w:t>
      </w:r>
      <w:r>
        <w:rPr>
          <w:rFonts w:ascii="Verdana" w:hAnsi="Verdana"/>
          <w:szCs w:val="20"/>
          <w:lang w:val="sr-Cyrl-RS"/>
        </w:rPr>
        <w:t xml:space="preserve">  </w:t>
      </w:r>
    </w:p>
    <w:p w:rsidR="00AF52BF" w:rsidRPr="00AF52BF" w:rsidRDefault="00C27AC8" w:rsidP="00AC6ABA">
      <w:pPr>
        <w:pStyle w:val="ListParagraph"/>
        <w:ind w:left="786" w:firstLine="0"/>
        <w:jc w:val="both"/>
        <w:rPr>
          <w:rFonts w:ascii="Verdana" w:hAnsi="Verdana"/>
          <w:szCs w:val="20"/>
          <w:lang w:val="sr-Cyrl-RS"/>
        </w:rPr>
      </w:pPr>
      <w:r>
        <w:rPr>
          <w:rFonts w:ascii="Verdana" w:hAnsi="Verdana"/>
          <w:szCs w:val="20"/>
          <w:lang w:val="sr-Cyrl-RS"/>
        </w:rPr>
        <w:t xml:space="preserve"> </w:t>
      </w:r>
      <w:r w:rsidR="00CC2F59" w:rsidRPr="00AF52BF">
        <w:rPr>
          <w:rFonts w:ascii="Verdana" w:hAnsi="Verdana"/>
          <w:szCs w:val="20"/>
          <w:lang w:val="sr-Cyrl-RS"/>
        </w:rPr>
        <w:t>интернационализације Универзитета;</w:t>
      </w:r>
    </w:p>
    <w:p w:rsidR="00CC2F59" w:rsidRPr="00AF52BF" w:rsidRDefault="00CC2F59" w:rsidP="00AC6ABA">
      <w:pPr>
        <w:pStyle w:val="ListParagraph"/>
        <w:ind w:left="786" w:firstLine="0"/>
        <w:jc w:val="both"/>
        <w:rPr>
          <w:rFonts w:ascii="Verdana" w:hAnsi="Verdana"/>
          <w:szCs w:val="20"/>
          <w:lang w:val="sr-Cyrl-RS"/>
        </w:rPr>
      </w:pPr>
    </w:p>
    <w:p w:rsidR="00C27AC8" w:rsidRDefault="00C27AC8" w:rsidP="00AC6ABA">
      <w:pPr>
        <w:pStyle w:val="ListParagraph"/>
        <w:numPr>
          <w:ilvl w:val="1"/>
          <w:numId w:val="1"/>
        </w:numPr>
        <w:jc w:val="both"/>
        <w:rPr>
          <w:rFonts w:ascii="Verdana" w:hAnsi="Verdana"/>
          <w:szCs w:val="20"/>
          <w:lang w:val="sr-Cyrl-RS"/>
        </w:rPr>
      </w:pPr>
      <w:r>
        <w:rPr>
          <w:rFonts w:ascii="Verdana" w:hAnsi="Verdana"/>
          <w:szCs w:val="20"/>
          <w:lang w:val="sr-Cyrl-RS"/>
        </w:rPr>
        <w:t xml:space="preserve"> </w:t>
      </w:r>
      <w:r w:rsidR="00CC2F59" w:rsidRPr="00AF52BF">
        <w:rPr>
          <w:rFonts w:ascii="Verdana" w:hAnsi="Verdana"/>
          <w:szCs w:val="20"/>
          <w:lang w:val="sr-Cyrl-RS"/>
        </w:rPr>
        <w:t xml:space="preserve">Дефинисање и успостављање јединственог мониторинг система </w:t>
      </w:r>
    </w:p>
    <w:p w:rsidR="00C27AC8" w:rsidRDefault="00C27AC8" w:rsidP="00AC6ABA">
      <w:pPr>
        <w:pStyle w:val="ListParagraph"/>
        <w:ind w:left="786" w:firstLine="0"/>
        <w:jc w:val="both"/>
        <w:rPr>
          <w:rFonts w:ascii="Verdana" w:hAnsi="Verdana"/>
          <w:szCs w:val="20"/>
          <w:lang w:val="sr-Cyrl-RS"/>
        </w:rPr>
      </w:pPr>
      <w:r>
        <w:rPr>
          <w:rFonts w:ascii="Verdana" w:hAnsi="Verdana"/>
          <w:szCs w:val="20"/>
          <w:lang w:val="sr-Cyrl-RS"/>
        </w:rPr>
        <w:t xml:space="preserve"> </w:t>
      </w:r>
      <w:r w:rsidR="00CC2F59" w:rsidRPr="00AF52BF">
        <w:rPr>
          <w:rFonts w:ascii="Verdana" w:hAnsi="Verdana"/>
          <w:szCs w:val="20"/>
          <w:lang w:val="sr-Cyrl-RS"/>
        </w:rPr>
        <w:t xml:space="preserve">процеса спровођења Стратегије интернационализације и редовно </w:t>
      </w:r>
    </w:p>
    <w:p w:rsidR="00CC2F59" w:rsidRPr="00AF52BF" w:rsidRDefault="00C27AC8" w:rsidP="00AC6ABA">
      <w:pPr>
        <w:pStyle w:val="ListParagraph"/>
        <w:ind w:left="786" w:firstLine="0"/>
        <w:jc w:val="both"/>
        <w:rPr>
          <w:rFonts w:ascii="Verdana" w:hAnsi="Verdana"/>
          <w:szCs w:val="20"/>
          <w:lang w:val="sr-Cyrl-RS"/>
        </w:rPr>
      </w:pPr>
      <w:r>
        <w:rPr>
          <w:rFonts w:ascii="Verdana" w:hAnsi="Verdana"/>
          <w:szCs w:val="20"/>
          <w:lang w:val="sr-Cyrl-RS"/>
        </w:rPr>
        <w:t xml:space="preserve"> </w:t>
      </w:r>
      <w:r w:rsidR="00CC2F59" w:rsidRPr="00AF52BF">
        <w:rPr>
          <w:rFonts w:ascii="Verdana" w:hAnsi="Verdana"/>
          <w:szCs w:val="20"/>
          <w:lang w:val="sr-Cyrl-RS"/>
        </w:rPr>
        <w:t>извештавање о постигнутим резултатима</w:t>
      </w:r>
      <w:r w:rsidRPr="00AF52BF">
        <w:rPr>
          <w:rFonts w:ascii="Verdana" w:hAnsi="Verdana"/>
          <w:szCs w:val="20"/>
          <w:lang w:val="sr-Cyrl-RS"/>
        </w:rPr>
        <w:t>;</w:t>
      </w:r>
      <w:r w:rsidR="00CC2F59" w:rsidRPr="00AF52BF">
        <w:rPr>
          <w:rFonts w:ascii="Verdana" w:hAnsi="Verdana"/>
          <w:szCs w:val="20"/>
          <w:lang w:val="sr-Cyrl-RS"/>
        </w:rPr>
        <w:t xml:space="preserve"> </w:t>
      </w:r>
    </w:p>
    <w:p w:rsidR="00CC2F59" w:rsidRPr="00AF52BF" w:rsidRDefault="00CC2F59" w:rsidP="00AC6ABA">
      <w:pPr>
        <w:pStyle w:val="ListParagraph"/>
        <w:ind w:left="786" w:firstLine="0"/>
        <w:jc w:val="both"/>
        <w:rPr>
          <w:rFonts w:ascii="Verdana" w:hAnsi="Verdana"/>
          <w:szCs w:val="20"/>
          <w:lang w:val="sr-Cyrl-RS"/>
        </w:rPr>
      </w:pPr>
    </w:p>
    <w:p w:rsidR="00856BDB" w:rsidRDefault="007B16E6" w:rsidP="00AC6ABA">
      <w:pPr>
        <w:pStyle w:val="ListParagraph"/>
        <w:numPr>
          <w:ilvl w:val="1"/>
          <w:numId w:val="1"/>
        </w:numPr>
        <w:jc w:val="both"/>
        <w:rPr>
          <w:rFonts w:ascii="Verdana" w:hAnsi="Verdana"/>
          <w:szCs w:val="20"/>
          <w:lang w:val="sr-Cyrl-RS"/>
        </w:rPr>
      </w:pPr>
      <w:r>
        <w:rPr>
          <w:rFonts w:ascii="Verdana" w:hAnsi="Verdana"/>
          <w:szCs w:val="20"/>
          <w:lang w:val="sr-Cyrl-RS"/>
        </w:rPr>
        <w:t xml:space="preserve"> </w:t>
      </w:r>
      <w:r w:rsidR="00856BDB" w:rsidRPr="006557D5">
        <w:rPr>
          <w:rFonts w:ascii="Verdana" w:hAnsi="Verdana"/>
          <w:szCs w:val="20"/>
          <w:lang w:val="sr-Cyrl-RS"/>
        </w:rPr>
        <w:t xml:space="preserve">Повећање капацитета Универзитета у Крагујевцу који ће омогућити </w:t>
      </w:r>
    </w:p>
    <w:p w:rsidR="00856BDB" w:rsidRDefault="00856BDB" w:rsidP="00AC6ABA">
      <w:pPr>
        <w:pStyle w:val="ListParagraph"/>
        <w:ind w:left="786" w:firstLine="0"/>
        <w:jc w:val="both"/>
        <w:rPr>
          <w:rFonts w:ascii="Verdana" w:hAnsi="Verdana"/>
          <w:szCs w:val="20"/>
          <w:lang w:val="sr-Cyrl-RS"/>
        </w:rPr>
      </w:pPr>
      <w:r>
        <w:rPr>
          <w:rFonts w:ascii="Verdana" w:hAnsi="Verdana"/>
          <w:szCs w:val="20"/>
          <w:lang w:val="sr-Cyrl-RS"/>
        </w:rPr>
        <w:t xml:space="preserve"> </w:t>
      </w:r>
      <w:r w:rsidRPr="006557D5">
        <w:rPr>
          <w:rFonts w:ascii="Verdana" w:hAnsi="Verdana"/>
          <w:szCs w:val="20"/>
          <w:lang w:val="sr-Cyrl-RS"/>
        </w:rPr>
        <w:t>реализацију Акционог плана и к</w:t>
      </w:r>
      <w:r>
        <w:rPr>
          <w:rFonts w:ascii="Verdana" w:hAnsi="Verdana"/>
          <w:szCs w:val="20"/>
          <w:lang w:val="sr-Cyrl-RS"/>
        </w:rPr>
        <w:t>валитетно спровођење Стратегије</w:t>
      </w:r>
      <w:r w:rsidRPr="00AF52BF">
        <w:rPr>
          <w:rFonts w:ascii="Verdana" w:hAnsi="Verdana"/>
          <w:szCs w:val="20"/>
          <w:lang w:val="sr-Cyrl-RS"/>
        </w:rPr>
        <w:t>;</w:t>
      </w:r>
    </w:p>
    <w:p w:rsidR="00856BDB" w:rsidRPr="00AF52BF" w:rsidRDefault="00856BDB" w:rsidP="00AC6ABA">
      <w:pPr>
        <w:pStyle w:val="ListParagraph"/>
        <w:ind w:left="786" w:firstLine="0"/>
        <w:jc w:val="both"/>
        <w:rPr>
          <w:rFonts w:ascii="Verdana" w:hAnsi="Verdana"/>
          <w:szCs w:val="20"/>
          <w:lang w:val="sr-Cyrl-RS"/>
        </w:rPr>
      </w:pPr>
    </w:p>
    <w:p w:rsidR="00856BDB" w:rsidRPr="00856BDB" w:rsidRDefault="00856BDB" w:rsidP="00AC6ABA">
      <w:pPr>
        <w:pStyle w:val="ListParagraph"/>
        <w:numPr>
          <w:ilvl w:val="1"/>
          <w:numId w:val="1"/>
        </w:numPr>
        <w:jc w:val="both"/>
        <w:rPr>
          <w:rFonts w:ascii="Verdana" w:hAnsi="Verdana"/>
          <w:szCs w:val="20"/>
          <w:lang w:val="sr-Cyrl-RS"/>
        </w:rPr>
      </w:pPr>
      <w:r>
        <w:rPr>
          <w:rFonts w:ascii="Verdana" w:hAnsi="Verdana"/>
          <w:szCs w:val="20"/>
          <w:lang w:val="sr-Cyrl-RS"/>
        </w:rPr>
        <w:t xml:space="preserve"> </w:t>
      </w:r>
      <w:r w:rsidRPr="00856BDB">
        <w:rPr>
          <w:rFonts w:ascii="Verdana" w:hAnsi="Verdana"/>
          <w:szCs w:val="20"/>
          <w:lang w:val="sr-Cyrl-RS"/>
        </w:rPr>
        <w:t xml:space="preserve">Обезбеђивање одговарајућих финансијских средстава која ће </w:t>
      </w:r>
    </w:p>
    <w:p w:rsidR="00856BDB" w:rsidRDefault="00856BDB" w:rsidP="00AC6ABA">
      <w:pPr>
        <w:pStyle w:val="ListParagraph"/>
        <w:ind w:left="786" w:firstLine="0"/>
        <w:jc w:val="both"/>
        <w:rPr>
          <w:rFonts w:ascii="Verdana" w:hAnsi="Verdana"/>
          <w:szCs w:val="20"/>
          <w:lang w:val="sr-Cyrl-RS"/>
        </w:rPr>
      </w:pPr>
      <w:r>
        <w:rPr>
          <w:rFonts w:ascii="Verdana" w:hAnsi="Verdana"/>
          <w:szCs w:val="20"/>
          <w:lang w:val="sr-Cyrl-RS"/>
        </w:rPr>
        <w:t xml:space="preserve"> </w:t>
      </w:r>
      <w:r w:rsidRPr="00AF52BF">
        <w:rPr>
          <w:rFonts w:ascii="Verdana" w:hAnsi="Verdana"/>
          <w:szCs w:val="20"/>
          <w:lang w:val="sr-Cyrl-RS"/>
        </w:rPr>
        <w:t xml:space="preserve">омогућити несметану реализацију Акционог плана и квалитетно </w:t>
      </w:r>
    </w:p>
    <w:p w:rsidR="00856BDB" w:rsidRDefault="00856BDB" w:rsidP="00AC6ABA">
      <w:pPr>
        <w:pStyle w:val="ListParagraph"/>
        <w:ind w:left="786" w:firstLine="0"/>
        <w:jc w:val="both"/>
        <w:rPr>
          <w:rFonts w:ascii="Verdana" w:hAnsi="Verdana"/>
          <w:szCs w:val="20"/>
          <w:lang w:val="sr-Cyrl-RS"/>
        </w:rPr>
      </w:pPr>
      <w:r>
        <w:rPr>
          <w:rFonts w:ascii="Verdana" w:hAnsi="Verdana"/>
          <w:szCs w:val="20"/>
          <w:lang w:val="sr-Cyrl-RS"/>
        </w:rPr>
        <w:t xml:space="preserve"> </w:t>
      </w:r>
      <w:r w:rsidRPr="00AF52BF">
        <w:rPr>
          <w:rFonts w:ascii="Verdana" w:hAnsi="Verdana"/>
          <w:szCs w:val="20"/>
          <w:lang w:val="sr-Cyrl-RS"/>
        </w:rPr>
        <w:t>спровођење Стратегије</w:t>
      </w:r>
      <w:r>
        <w:rPr>
          <w:rFonts w:ascii="Verdana" w:hAnsi="Verdana"/>
          <w:szCs w:val="20"/>
          <w:lang w:val="sr-Cyrl-RS"/>
        </w:rPr>
        <w:t>.</w:t>
      </w:r>
    </w:p>
    <w:p w:rsidR="00A3612A" w:rsidRPr="007B5DB3" w:rsidRDefault="00A3612A" w:rsidP="006A4DE7">
      <w:pPr>
        <w:pStyle w:val="ListParagraph"/>
        <w:ind w:left="567"/>
        <w:jc w:val="both"/>
        <w:rPr>
          <w:rFonts w:ascii="Verdana" w:hAnsi="Verdana"/>
          <w:szCs w:val="20"/>
          <w:lang w:val="sr-Cyrl-RS"/>
        </w:rPr>
      </w:pPr>
    </w:p>
    <w:p w:rsidR="00CC2F59" w:rsidRDefault="00CC2F59" w:rsidP="00CC2F59">
      <w:pPr>
        <w:ind w:left="360" w:firstLine="0"/>
        <w:jc w:val="both"/>
        <w:rPr>
          <w:b/>
          <w:lang w:val="sr-Latn-CS"/>
        </w:rPr>
      </w:pPr>
    </w:p>
    <w:p w:rsidR="00CC2F59" w:rsidRDefault="00CC2F59" w:rsidP="00CC2F59">
      <w:pPr>
        <w:ind w:left="360" w:firstLine="0"/>
        <w:jc w:val="both"/>
        <w:rPr>
          <w:b/>
          <w:lang w:val="sr-Latn-CS"/>
        </w:rPr>
      </w:pPr>
    </w:p>
    <w:p w:rsidR="006269A7" w:rsidRDefault="006269A7"/>
    <w:sectPr w:rsidR="00626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569B7"/>
    <w:multiLevelType w:val="hybridMultilevel"/>
    <w:tmpl w:val="09123B7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D4340"/>
    <w:multiLevelType w:val="multilevel"/>
    <w:tmpl w:val="A0E276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9E6BA9"/>
    <w:multiLevelType w:val="hybridMultilevel"/>
    <w:tmpl w:val="C7DCB90A"/>
    <w:lvl w:ilvl="0" w:tplc="241A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82" w:hanging="360"/>
      </w:pPr>
    </w:lvl>
    <w:lvl w:ilvl="2" w:tplc="241A001B" w:tentative="1">
      <w:start w:val="1"/>
      <w:numFmt w:val="lowerRoman"/>
      <w:lvlText w:val="%3."/>
      <w:lvlJc w:val="right"/>
      <w:pPr>
        <w:ind w:left="2302" w:hanging="180"/>
      </w:pPr>
    </w:lvl>
    <w:lvl w:ilvl="3" w:tplc="241A000F" w:tentative="1">
      <w:start w:val="1"/>
      <w:numFmt w:val="decimal"/>
      <w:lvlText w:val="%4."/>
      <w:lvlJc w:val="left"/>
      <w:pPr>
        <w:ind w:left="3022" w:hanging="360"/>
      </w:pPr>
    </w:lvl>
    <w:lvl w:ilvl="4" w:tplc="241A0019" w:tentative="1">
      <w:start w:val="1"/>
      <w:numFmt w:val="lowerLetter"/>
      <w:lvlText w:val="%5."/>
      <w:lvlJc w:val="left"/>
      <w:pPr>
        <w:ind w:left="3742" w:hanging="360"/>
      </w:pPr>
    </w:lvl>
    <w:lvl w:ilvl="5" w:tplc="241A001B" w:tentative="1">
      <w:start w:val="1"/>
      <w:numFmt w:val="lowerRoman"/>
      <w:lvlText w:val="%6."/>
      <w:lvlJc w:val="right"/>
      <w:pPr>
        <w:ind w:left="4462" w:hanging="180"/>
      </w:pPr>
    </w:lvl>
    <w:lvl w:ilvl="6" w:tplc="241A000F" w:tentative="1">
      <w:start w:val="1"/>
      <w:numFmt w:val="decimal"/>
      <w:lvlText w:val="%7."/>
      <w:lvlJc w:val="left"/>
      <w:pPr>
        <w:ind w:left="5182" w:hanging="360"/>
      </w:pPr>
    </w:lvl>
    <w:lvl w:ilvl="7" w:tplc="241A0019" w:tentative="1">
      <w:start w:val="1"/>
      <w:numFmt w:val="lowerLetter"/>
      <w:lvlText w:val="%8."/>
      <w:lvlJc w:val="left"/>
      <w:pPr>
        <w:ind w:left="5902" w:hanging="360"/>
      </w:pPr>
    </w:lvl>
    <w:lvl w:ilvl="8" w:tplc="2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E920485"/>
    <w:multiLevelType w:val="multilevel"/>
    <w:tmpl w:val="AC2A7C18"/>
    <w:lvl w:ilvl="0">
      <w:start w:val="4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29618B1"/>
    <w:multiLevelType w:val="hybridMultilevel"/>
    <w:tmpl w:val="D7E60D0A"/>
    <w:lvl w:ilvl="0" w:tplc="241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49" w:hanging="360"/>
      </w:pPr>
    </w:lvl>
    <w:lvl w:ilvl="2" w:tplc="241A001B" w:tentative="1">
      <w:start w:val="1"/>
      <w:numFmt w:val="lowerRoman"/>
      <w:lvlText w:val="%3."/>
      <w:lvlJc w:val="right"/>
      <w:pPr>
        <w:ind w:left="2869" w:hanging="180"/>
      </w:pPr>
    </w:lvl>
    <w:lvl w:ilvl="3" w:tplc="241A000F" w:tentative="1">
      <w:start w:val="1"/>
      <w:numFmt w:val="decimal"/>
      <w:lvlText w:val="%4."/>
      <w:lvlJc w:val="left"/>
      <w:pPr>
        <w:ind w:left="3589" w:hanging="360"/>
      </w:pPr>
    </w:lvl>
    <w:lvl w:ilvl="4" w:tplc="241A0019" w:tentative="1">
      <w:start w:val="1"/>
      <w:numFmt w:val="lowerLetter"/>
      <w:lvlText w:val="%5."/>
      <w:lvlJc w:val="left"/>
      <w:pPr>
        <w:ind w:left="4309" w:hanging="360"/>
      </w:pPr>
    </w:lvl>
    <w:lvl w:ilvl="5" w:tplc="241A001B" w:tentative="1">
      <w:start w:val="1"/>
      <w:numFmt w:val="lowerRoman"/>
      <w:lvlText w:val="%6."/>
      <w:lvlJc w:val="right"/>
      <w:pPr>
        <w:ind w:left="5029" w:hanging="180"/>
      </w:pPr>
    </w:lvl>
    <w:lvl w:ilvl="6" w:tplc="241A000F" w:tentative="1">
      <w:start w:val="1"/>
      <w:numFmt w:val="decimal"/>
      <w:lvlText w:val="%7."/>
      <w:lvlJc w:val="left"/>
      <w:pPr>
        <w:ind w:left="5749" w:hanging="360"/>
      </w:pPr>
    </w:lvl>
    <w:lvl w:ilvl="7" w:tplc="241A0019" w:tentative="1">
      <w:start w:val="1"/>
      <w:numFmt w:val="lowerLetter"/>
      <w:lvlText w:val="%8."/>
      <w:lvlJc w:val="left"/>
      <w:pPr>
        <w:ind w:left="6469" w:hanging="360"/>
      </w:pPr>
    </w:lvl>
    <w:lvl w:ilvl="8" w:tplc="2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81954FB"/>
    <w:multiLevelType w:val="multilevel"/>
    <w:tmpl w:val="A0E276E4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9DB3779"/>
    <w:multiLevelType w:val="multilevel"/>
    <w:tmpl w:val="A0E276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2D03989"/>
    <w:multiLevelType w:val="multilevel"/>
    <w:tmpl w:val="33106A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5FA2CBD"/>
    <w:multiLevelType w:val="multilevel"/>
    <w:tmpl w:val="AC2A7C18"/>
    <w:lvl w:ilvl="0">
      <w:start w:val="4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4876DD5"/>
    <w:multiLevelType w:val="multilevel"/>
    <w:tmpl w:val="8E42170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  <w:b w:val="0"/>
      </w:rPr>
    </w:lvl>
  </w:abstractNum>
  <w:abstractNum w:abstractNumId="10" w15:restartNumberingAfterBreak="0">
    <w:nsid w:val="71E35DEC"/>
    <w:multiLevelType w:val="multilevel"/>
    <w:tmpl w:val="00EE1C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1" w15:restartNumberingAfterBreak="0">
    <w:nsid w:val="7A4C0C75"/>
    <w:multiLevelType w:val="multilevel"/>
    <w:tmpl w:val="EA6CB2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9"/>
  </w:num>
  <w:num w:numId="5">
    <w:abstractNumId w:val="5"/>
  </w:num>
  <w:num w:numId="6">
    <w:abstractNumId w:val="0"/>
  </w:num>
  <w:num w:numId="7">
    <w:abstractNumId w:val="2"/>
  </w:num>
  <w:num w:numId="8">
    <w:abstractNumId w:val="1"/>
  </w:num>
  <w:num w:numId="9">
    <w:abstractNumId w:val="6"/>
  </w:num>
  <w:num w:numId="10">
    <w:abstractNumId w:val="8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F59"/>
    <w:rsid w:val="00161C71"/>
    <w:rsid w:val="001D28CF"/>
    <w:rsid w:val="00265DDE"/>
    <w:rsid w:val="002C37D4"/>
    <w:rsid w:val="00493AE4"/>
    <w:rsid w:val="004E328C"/>
    <w:rsid w:val="0056147B"/>
    <w:rsid w:val="005936AF"/>
    <w:rsid w:val="005D4BDF"/>
    <w:rsid w:val="006269A7"/>
    <w:rsid w:val="006426C8"/>
    <w:rsid w:val="006557D5"/>
    <w:rsid w:val="006A4DE7"/>
    <w:rsid w:val="006C093A"/>
    <w:rsid w:val="006D2803"/>
    <w:rsid w:val="007115DE"/>
    <w:rsid w:val="007A2DAA"/>
    <w:rsid w:val="007A2E93"/>
    <w:rsid w:val="007B16E6"/>
    <w:rsid w:val="007E66C0"/>
    <w:rsid w:val="007E7AE8"/>
    <w:rsid w:val="00851FDA"/>
    <w:rsid w:val="00856BDB"/>
    <w:rsid w:val="00870BFB"/>
    <w:rsid w:val="008F63EB"/>
    <w:rsid w:val="009471BF"/>
    <w:rsid w:val="00A25B02"/>
    <w:rsid w:val="00A3612A"/>
    <w:rsid w:val="00AC6ABA"/>
    <w:rsid w:val="00AD26F7"/>
    <w:rsid w:val="00AF52BF"/>
    <w:rsid w:val="00B03E43"/>
    <w:rsid w:val="00B770EA"/>
    <w:rsid w:val="00BF5330"/>
    <w:rsid w:val="00C07C7D"/>
    <w:rsid w:val="00C23433"/>
    <w:rsid w:val="00C27AC8"/>
    <w:rsid w:val="00C4193F"/>
    <w:rsid w:val="00CC2F59"/>
    <w:rsid w:val="00CF48D2"/>
    <w:rsid w:val="00D1441F"/>
    <w:rsid w:val="00F205EF"/>
    <w:rsid w:val="00F215C4"/>
    <w:rsid w:val="00F5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FE9F0-762D-4349-8242-09A9B996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F59"/>
    <w:pPr>
      <w:spacing w:after="200" w:line="276" w:lineRule="auto"/>
      <w:ind w:left="720" w:hanging="36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F59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2015-12-16T13:16:00Z</dcterms:created>
  <dcterms:modified xsi:type="dcterms:W3CDTF">2015-12-16T13:16:00Z</dcterms:modified>
</cp:coreProperties>
</file>