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02" w:rsidRPr="00384313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</w:p>
    <w:p w:rsidR="00D25602" w:rsidRPr="00BF169F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D25602" w:rsidRPr="00BF169F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D25602" w:rsidRPr="00BF169F" w:rsidRDefault="00D25602" w:rsidP="00D25602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D25602" w:rsidRPr="00BF169F" w:rsidRDefault="00D25602" w:rsidP="000138CA">
      <w:pPr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D25602" w:rsidRPr="00BF169F" w:rsidRDefault="00D25602" w:rsidP="00D256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ДЕСЕТУ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A3561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ванредну</w:t>
      </w:r>
      <w:r w:rsidR="00A3561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  <w:r w:rsidR="00A3561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ЕЛЕКТРОНСКУ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седницу Комис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ије за претходна питања за 18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7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понедељак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</w:t>
      </w:r>
      <w:r w:rsidRPr="00A3561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почетком у 10,00 часова</w:t>
      </w:r>
    </w:p>
    <w:p w:rsidR="00D25602" w:rsidRPr="00BF169F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 следећи</w:t>
      </w:r>
      <w:bookmarkStart w:id="0" w:name="_GoBack"/>
      <w:bookmarkEnd w:id="0"/>
    </w:p>
    <w:p w:rsidR="00D25602" w:rsidRPr="00BF169F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D25602" w:rsidRPr="00BF169F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25602" w:rsidRPr="00BF169F" w:rsidRDefault="00D25602" w:rsidP="00D2560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BF169F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D25602" w:rsidRPr="00EF34F9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D25602" w:rsidRPr="00EF34F9" w:rsidRDefault="00D25602" w:rsidP="00D2560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0138CA" w:rsidRDefault="000138CA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D25602" w:rsidRPr="006F27A5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медицинских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наука </w:t>
      </w:r>
    </w:p>
    <w:p w:rsidR="00D25602" w:rsidRPr="006F27A5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D25602" w:rsidRPr="006F27A5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D25602" w:rsidRPr="00E54F51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5602" w:rsidRPr="00E54F51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D25602" w:rsidRPr="00172A54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Гинекологија и акушерство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D25602" w:rsidRPr="006F27A5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30.03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D25602" w:rsidRPr="003A5DD4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D25602" w:rsidRPr="00A6673E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08.06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25602" w:rsidRPr="00A6673E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08.06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08.06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10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25602" w:rsidRPr="00A6673E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10.06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25602" w:rsidRPr="00D25602" w:rsidRDefault="00D25602" w:rsidP="00D25602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12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25602" w:rsidRPr="00A6673E" w:rsidRDefault="00D25602" w:rsidP="00D25602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D25602" w:rsidRPr="00A6673E" w:rsidRDefault="00D25602" w:rsidP="00D25602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5602" w:rsidRPr="003A5DD4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D25602" w:rsidRP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„Анализа хода код пацијената са </w:t>
      </w:r>
      <w:proofErr w:type="spellStart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>руптуро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м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предње укрштене везе уз помоћ </w:t>
      </w:r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тродимензионалног </w:t>
      </w:r>
      <w:proofErr w:type="spellStart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>OptiTrack</w:t>
      </w:r>
      <w:proofErr w:type="spellEnd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D25602" w:rsidRPr="00EF34F9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25602" w:rsidRPr="009A2A6E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25602" w:rsidRPr="009A2A6E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01.06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03.06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25602" w:rsidRPr="009A2A6E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09.06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25602" w:rsidRPr="00501A13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11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Pr="00C51538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D25602" w:rsidRPr="00EF34F9" w:rsidRDefault="00D25602" w:rsidP="00D25602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D25602" w:rsidRPr="00A6673E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5602" w:rsidRPr="00EF34F9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D25602" w:rsidRP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D25602">
        <w:rPr>
          <w:rFonts w:ascii="Times New Roman" w:eastAsia="SimSun" w:hAnsi="Times New Roman" w:cs="Times New Roman"/>
          <w:bCs/>
          <w:i/>
          <w:lang w:val="sr-Cyrl-RS" w:eastAsia="zh-CN"/>
        </w:rPr>
        <w:t>Утицај састојака енергетских напитака на функцију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миокарда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оксидативни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стрес у </w:t>
      </w:r>
      <w:r w:rsidRPr="00D25602">
        <w:rPr>
          <w:rFonts w:ascii="Times New Roman" w:eastAsia="SimSun" w:hAnsi="Times New Roman" w:cs="Times New Roman"/>
          <w:bCs/>
          <w:i/>
          <w:lang w:val="sr-Cyrl-RS" w:eastAsia="zh-CN"/>
        </w:rPr>
        <w:t>изолованом срцу и крви пацова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Ирене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Пушице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Pr="00EF34F9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D25602" w:rsidRPr="0028381C" w:rsidRDefault="00D25602" w:rsidP="0028381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3D UZV rekonstruirani koronarni presjek u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detekciji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i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defe</w:t>
      </w:r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>rencijaciji</w:t>
      </w:r>
      <w:proofErr w:type="spellEnd"/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anomalija </w:t>
      </w:r>
      <w:proofErr w:type="spellStart"/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>maternice</w:t>
      </w:r>
      <w:proofErr w:type="spellEnd"/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Mullerovog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tipa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Давора </w:t>
      </w:r>
      <w:proofErr w:type="spellStart"/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>Зоричића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Pr="00EF34F9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D25602" w:rsidRPr="0028381C" w:rsidRDefault="00D25602" w:rsidP="0028381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квалитет живота пацијената</w:t>
      </w:r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после хируршких интервенција у 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општој анестезији“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Жарка </w:t>
      </w:r>
      <w:proofErr w:type="spellStart"/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>Кривокапића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Pr="00EF34F9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28381C" w:rsidRPr="009C27FC" w:rsidRDefault="0028381C" w:rsidP="0028381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28381C" w:rsidRPr="009C27FC" w:rsidRDefault="0028381C" w:rsidP="0028381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28381C" w:rsidRPr="009C27FC" w:rsidRDefault="0028381C" w:rsidP="0028381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28381C" w:rsidRPr="009C27FC" w:rsidRDefault="0028381C" w:rsidP="0028381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D25602" w:rsidRPr="00C51538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терапије агресивне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пародонтопатије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ниво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интраћелијских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ензима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пљувачки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>Жане Поповић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Pr="00EF34F9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16.12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16.12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16.12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17.12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 године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D25602" w:rsidRPr="00C51538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здраственог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стања на промену понашања у периоду пре самоубиства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>Драгане Љушић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Pr="00EF34F9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Pr="009C27FC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28381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25602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0138CA" w:rsidRDefault="000138CA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138CA" w:rsidRDefault="000138CA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138CA" w:rsidRDefault="000138CA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25602" w:rsidRPr="00C51538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lang w:val="sr-Cyrl-RS" w:eastAsia="zh-CN"/>
        </w:rPr>
        <w:t>Именовање ментора</w:t>
      </w:r>
    </w:p>
    <w:p w:rsidR="00D25602" w:rsidRPr="00EF34F9" w:rsidRDefault="00D25602" w:rsidP="00D25602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D25602" w:rsidRPr="00A6673E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D25602" w:rsidRDefault="00D25602" w:rsidP="0028381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вишеслојне компјутеризоване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флебогра</w:t>
      </w:r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>фије</w:t>
      </w:r>
      <w:proofErr w:type="spellEnd"/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дијагностици морфолошких 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промена цереброспиналног венског система код паци</w:t>
      </w:r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јената са </w:t>
      </w:r>
      <w:proofErr w:type="spellStart"/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>мултиплом</w:t>
      </w:r>
      <w:proofErr w:type="spellEnd"/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склерозом и </w:t>
      </w:r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цереброспиналном венском </w:t>
      </w:r>
      <w:proofErr w:type="spellStart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инсуфицијенцијом</w:t>
      </w:r>
      <w:proofErr w:type="spellEnd"/>
      <w:r w:rsidR="0028381C"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8381C">
        <w:rPr>
          <w:rFonts w:ascii="Times New Roman" w:eastAsia="SimSun" w:hAnsi="Times New Roman" w:cs="Times New Roman"/>
          <w:b/>
          <w:bCs/>
          <w:lang w:val="sr-Cyrl-RS" w:eastAsia="zh-CN"/>
        </w:rPr>
        <w:t>Миодрага Илића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25602" w:rsidRDefault="00D25602" w:rsidP="00E1414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Клинички значај </w:t>
      </w:r>
      <w:proofErr w:type="spellStart"/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манометрије</w:t>
      </w:r>
      <w:proofErr w:type="spellEnd"/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аноректалне</w:t>
      </w:r>
      <w:proofErr w:type="spellEnd"/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реги</w:t>
      </w:r>
      <w:r w:rsid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је код болесника са поремећајем </w:t>
      </w:r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функције аналних </w:t>
      </w:r>
      <w:proofErr w:type="spellStart"/>
      <w:r w:rsidR="00E1414D"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сфинктера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 w:rsidR="00E1414D">
        <w:rPr>
          <w:rFonts w:ascii="Times New Roman" w:eastAsia="SimSun" w:hAnsi="Times New Roman" w:cs="Times New Roman"/>
          <w:b/>
          <w:bCs/>
          <w:lang w:val="sr-Cyrl-RS" w:eastAsia="zh-CN"/>
        </w:rPr>
        <w:t>Игора Јовановића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E1414D" w:rsidRDefault="00E1414D" w:rsidP="00E141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138CA" w:rsidRDefault="000138CA" w:rsidP="00E141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1414D" w:rsidRPr="00006C73" w:rsidRDefault="00E1414D" w:rsidP="00E1414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Pr="00006C73" w:rsidRDefault="00E1414D" w:rsidP="00E1414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1414D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Хирургија.</w:t>
      </w: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Микробиологија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имунологија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Default="00D25602" w:rsidP="00D25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0138CA" w:rsidRDefault="000138CA" w:rsidP="00E141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138CA" w:rsidRDefault="000138CA" w:rsidP="00E141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138CA" w:rsidRDefault="000138CA" w:rsidP="00E1414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1414D" w:rsidRPr="00006C73" w:rsidRDefault="00E1414D" w:rsidP="00E1414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 комисија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  <w:r w:rsidRPr="00660023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и одбрану докторске дисертације</w:t>
      </w:r>
    </w:p>
    <w:p w:rsidR="00E1414D" w:rsidRDefault="00E1414D" w:rsidP="00E1414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Pr="00006C73" w:rsidRDefault="00E1414D" w:rsidP="00E1414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E1414D" w:rsidRDefault="00E1414D" w:rsidP="00E1414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Pr="00E1414D" w:rsidRDefault="00E1414D" w:rsidP="00E1414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Шарац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квалитета живота пацијената оболелих од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н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еситноћелијског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плућа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лечених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хемиотерапијом</w:t>
      </w:r>
      <w:proofErr w:type="spellEnd"/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1414D" w:rsidRDefault="00E1414D" w:rsidP="00E1414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Pr="00E1414D" w:rsidRDefault="00E1414D" w:rsidP="00E1414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Иване Ђурић Филиповић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ефикасност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сублингвалне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алерген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специфичне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имунотерапије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лечењу деце са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алергијским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ринитисом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астмом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5602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0138CA" w:rsidRDefault="000138CA" w:rsidP="00E141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138CA" w:rsidRDefault="000138CA" w:rsidP="00E141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138CA" w:rsidRDefault="000138CA" w:rsidP="00E141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1414D" w:rsidRPr="00006C73" w:rsidRDefault="00B15A50" w:rsidP="00E1414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="00E1414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7</w:t>
      </w:r>
      <w:r w:rsidR="00E1414D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E1414D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E1414D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="00E1414D"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Pr="00006C73" w:rsidRDefault="00E1414D" w:rsidP="00E1414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E1414D" w:rsidRDefault="00E1414D" w:rsidP="00E141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1414D" w:rsidRPr="00B15A50" w:rsidRDefault="00B15A50" w:rsidP="00B15A5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E141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="00E1414D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E1414D">
        <w:rPr>
          <w:rFonts w:ascii="Times New Roman" w:eastAsia="SimSun" w:hAnsi="Times New Roman" w:cs="Times New Roman"/>
          <w:lang w:val="sr-Cyrl-RS" w:eastAsia="zh-CN"/>
        </w:rPr>
        <w:t>1</w:t>
      </w:r>
      <w:r w:rsidR="00E1414D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E1414D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E1414D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</w:t>
      </w:r>
      <w:r w:rsidR="000138CA">
        <w:rPr>
          <w:rFonts w:ascii="Times New Roman" w:eastAsia="SimSun" w:hAnsi="Times New Roman" w:cs="Times New Roman"/>
          <w:b/>
          <w:bCs/>
          <w:lang w:val="sr-Cyrl-RS" w:eastAsia="zh-CN"/>
        </w:rPr>
        <w:t>и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јане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Вукићевић</w:t>
      </w:r>
      <w:r w:rsidR="00E141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E1414D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E1414D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>Процена утицаја застоја крви у венском систему моз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га на краткорочни исход акутног </w:t>
      </w:r>
      <w:proofErr w:type="spellStart"/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>исхемијског</w:t>
      </w:r>
      <w:proofErr w:type="spellEnd"/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можданог удара</w:t>
      </w:r>
      <w:r w:rsidR="00E1414D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E141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1414D" w:rsidRDefault="00E1414D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Каришик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Kлиничка процјена утицаја стреса на јачину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постоперативног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бола код дјеце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предшколског узраста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Столић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Незадовољство сликом тела, темперамент, самопоуз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дање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анксиозност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особа са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вишеструким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нехируршким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естетским интервенцијама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1414D" w:rsidRDefault="00E1414D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Столића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Повезаност карактерних црта и тенденција ка порем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ећајима личности са прихватањем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естeстских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интервенција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A50" w:rsidRDefault="00B15A50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Јанковића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компјутерских модела у предвиђању деф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ормација хрскавице, менискуса и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лигамената колена код спортиста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Бојић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површинских маркера и оптимизација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протокола за ex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vivo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експанзију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лимбаних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матичних ћелија ”GMP” степена квалитета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138CA" w:rsidRDefault="000138CA" w:rsidP="000138C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Пешић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меких контактних сочива на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интра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окуларни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притисaк мерен методом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безконтактне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тонометрије</w:t>
      </w:r>
      <w:proofErr w:type="spellEnd"/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A50" w:rsidRDefault="00B15A50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15A50" w:rsidRDefault="00B15A50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15A50" w:rsidRDefault="00B15A50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15A50" w:rsidRDefault="00B15A50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15A50" w:rsidRDefault="00B15A50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D25602" w:rsidRPr="000138CA" w:rsidRDefault="00D25602" w:rsidP="00D2560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  <w:r w:rsidRPr="000138C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0138C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0138C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предлози.</w:t>
      </w:r>
    </w:p>
    <w:p w:rsidR="00D25602" w:rsidRPr="003A5DD4" w:rsidRDefault="00D25602" w:rsidP="00D25602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0138CA" w:rsidRDefault="000138CA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</w:pPr>
    </w:p>
    <w:p w:rsidR="000138CA" w:rsidRDefault="000138CA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</w:pPr>
    </w:p>
    <w:p w:rsidR="00D25602" w:rsidRPr="003A5DD4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D25602" w:rsidRPr="003A5DD4" w:rsidRDefault="00D25602" w:rsidP="00D256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D25602" w:rsidRPr="003A5DD4" w:rsidRDefault="00D25602" w:rsidP="00D25602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D25602" w:rsidRDefault="00D25602" w:rsidP="00D25602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D25602" w:rsidRPr="009733D9" w:rsidRDefault="00D25602" w:rsidP="00D25602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D25602" w:rsidRPr="003A5DD4" w:rsidRDefault="00D25602" w:rsidP="00D25602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D25602" w:rsidRPr="003A5DD4" w:rsidRDefault="00D25602" w:rsidP="00D25602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5602" w:rsidRPr="003A5DD4" w:rsidRDefault="00D25602" w:rsidP="00D25602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D25602" w:rsidRPr="003A5DD4" w:rsidRDefault="00D25602" w:rsidP="00D25602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D25602" w:rsidRPr="003A5DD4" w:rsidRDefault="00D25602" w:rsidP="00D25602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D25602" w:rsidRDefault="00D25602" w:rsidP="00D25602"/>
    <w:p w:rsidR="00D87389" w:rsidRDefault="00D87389"/>
    <w:sectPr w:rsidR="00D87389" w:rsidSect="003A5DD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02"/>
    <w:rsid w:val="000138CA"/>
    <w:rsid w:val="001525D0"/>
    <w:rsid w:val="0028381C"/>
    <w:rsid w:val="00A3561D"/>
    <w:rsid w:val="00B15A50"/>
    <w:rsid w:val="00D25602"/>
    <w:rsid w:val="00D87389"/>
    <w:rsid w:val="00E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2016-07-15T07:34:00Z</dcterms:created>
  <dcterms:modified xsi:type="dcterms:W3CDTF">2016-07-15T09:27:00Z</dcterms:modified>
</cp:coreProperties>
</file>