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473"/>
        <w:gridCol w:w="1816"/>
      </w:tblGrid>
      <w:tr w:rsidR="006E584B" w:rsidRPr="000B1AAC" w14:paraId="4A390463" w14:textId="77777777" w:rsidTr="008C6129">
        <w:tc>
          <w:tcPr>
            <w:tcW w:w="1592" w:type="dxa"/>
            <w:shd w:val="clear" w:color="auto" w:fill="auto"/>
          </w:tcPr>
          <w:p w14:paraId="438F505C" w14:textId="77777777" w:rsidR="006E584B" w:rsidRPr="000B1AAC" w:rsidRDefault="006E584B" w:rsidP="008C6129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eastAsia="sr-Latn-RS"/>
              </w:rPr>
            </w:pPr>
            <w:r w:rsidRPr="000B1AAC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7FAAE853" wp14:editId="5A9FB249">
                  <wp:extent cx="8191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3" w:type="dxa"/>
            <w:shd w:val="clear" w:color="auto" w:fill="auto"/>
          </w:tcPr>
          <w:p w14:paraId="6C0AC53E" w14:textId="77777777" w:rsidR="006E584B" w:rsidRPr="005E3F5E" w:rsidRDefault="006E584B" w:rsidP="008C6129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</w:pPr>
            <w:r w:rsidRPr="005E3F5E"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  <w:t>Универзитет у Крагујевцу</w:t>
            </w:r>
          </w:p>
          <w:p w14:paraId="743DC3F8" w14:textId="77777777" w:rsidR="006E584B" w:rsidRPr="000B1AAC" w:rsidRDefault="006E584B" w:rsidP="008C6129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b/>
                <w:sz w:val="34"/>
                <w:szCs w:val="34"/>
                <w:lang w:val="ru-RU"/>
              </w:rPr>
            </w:pPr>
            <w:r w:rsidRPr="005E3F5E"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  <w:t>Факултет за машинство и грађевинарство у Краљеву</w:t>
            </w:r>
          </w:p>
        </w:tc>
        <w:tc>
          <w:tcPr>
            <w:tcW w:w="1816" w:type="dxa"/>
            <w:shd w:val="clear" w:color="auto" w:fill="auto"/>
          </w:tcPr>
          <w:p w14:paraId="00940964" w14:textId="77777777" w:rsidR="006E584B" w:rsidRPr="000B1AAC" w:rsidRDefault="006E584B" w:rsidP="008C6129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eastAsia="sr-Latn-RS"/>
              </w:rPr>
            </w:pPr>
            <w:r w:rsidRPr="000B1AAC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3B87775B" wp14:editId="56FAB9EB">
                  <wp:extent cx="1019175" cy="1019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A399D" w14:textId="77777777" w:rsid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6E30ED56" w14:textId="77777777" w:rsid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660DEA03" w14:textId="77777777" w:rsid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3ED752FA" w14:textId="77777777" w:rsid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65970B26" w14:textId="77777777" w:rsidR="006E584B" w:rsidRPr="006E584B" w:rsidRDefault="0070587A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Извод из </w:t>
      </w:r>
      <w:r w:rsidR="00C135BE">
        <w:rPr>
          <w:rFonts w:ascii="Times New Roman" w:hAnsi="Times New Roman" w:cs="Times New Roman"/>
          <w:b/>
          <w:sz w:val="40"/>
          <w:szCs w:val="40"/>
          <w:lang w:val="sr-Cyrl-CS"/>
        </w:rPr>
        <w:t>Књиг</w:t>
      </w:r>
      <w:r>
        <w:rPr>
          <w:rFonts w:ascii="Times New Roman" w:hAnsi="Times New Roman" w:cs="Times New Roman"/>
          <w:b/>
          <w:sz w:val="40"/>
          <w:szCs w:val="40"/>
          <w:lang w:val="sr-Cyrl-CS"/>
        </w:rPr>
        <w:t>е</w:t>
      </w:r>
      <w:r w:rsidR="00C135BE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наставника</w:t>
      </w:r>
    </w:p>
    <w:p w14:paraId="6E9391D6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 w:cs="Times New Roman"/>
          <w:b/>
          <w:sz w:val="40"/>
          <w:szCs w:val="40"/>
          <w:lang w:val="sr-Cyrl-CS"/>
        </w:rPr>
        <w:t>ангажованих на</w:t>
      </w:r>
      <w:r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  <w:r w:rsidR="00094809">
        <w:rPr>
          <w:rFonts w:ascii="Times New Roman" w:hAnsi="Times New Roman" w:cs="Times New Roman"/>
          <w:b/>
          <w:sz w:val="40"/>
          <w:szCs w:val="40"/>
          <w:lang w:val="sr-Cyrl-RS"/>
        </w:rPr>
        <w:t>докторским</w:t>
      </w:r>
      <w:r w:rsidRPr="006E584B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академским студијама</w:t>
      </w:r>
      <w:r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машинско инжењерство</w:t>
      </w:r>
    </w:p>
    <w:p w14:paraId="2E4EA133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Факултета </w:t>
      </w:r>
      <w:r>
        <w:rPr>
          <w:rFonts w:ascii="Times New Roman" w:hAnsi="Times New Roman" w:cs="Times New Roman"/>
          <w:b/>
          <w:sz w:val="40"/>
          <w:szCs w:val="40"/>
          <w:lang w:val="sr-Cyrl-CS"/>
        </w:rPr>
        <w:t>за машинство и грађевинарство у Краљеву</w:t>
      </w:r>
      <w:r w:rsidRPr="006E584B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 </w:t>
      </w:r>
    </w:p>
    <w:p w14:paraId="198AEF15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 w:cs="Times New Roman"/>
          <w:b/>
          <w:sz w:val="40"/>
          <w:szCs w:val="40"/>
          <w:lang w:val="sr-Cyrl-CS"/>
        </w:rPr>
        <w:t>Универзитета у Крагујевцу</w:t>
      </w:r>
    </w:p>
    <w:p w14:paraId="0202AC09" w14:textId="77777777" w:rsidR="006E584B" w:rsidRPr="006E584B" w:rsidRDefault="006E584B" w:rsidP="006E584B">
      <w:pPr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3B8E799C" w14:textId="77777777" w:rsidR="006E584B" w:rsidRPr="006E584B" w:rsidRDefault="006E584B" w:rsidP="006E584B">
      <w:pPr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63DC332F" w14:textId="77777777" w:rsidR="006E584B" w:rsidRPr="006E584B" w:rsidRDefault="006E584B" w:rsidP="006E584B">
      <w:pPr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11A476EE" w14:textId="77777777" w:rsidR="006E584B" w:rsidRPr="006E584B" w:rsidRDefault="006E584B" w:rsidP="006E584B">
      <w:pPr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6D734EAB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7B9DD786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716234F9" w14:textId="77777777" w:rsidR="006E584B" w:rsidRDefault="006E584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5F973A0D" w14:textId="77777777" w:rsidR="001266A4" w:rsidRPr="006E584B" w:rsidRDefault="001266A4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79AFFD4" w14:textId="77777777" w:rsidR="006E584B" w:rsidRPr="006E584B" w:rsidRDefault="006E584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20555291" w14:textId="77777777" w:rsidR="008C6129" w:rsidRDefault="006E584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>
        <w:rPr>
          <w:rFonts w:ascii="Times New Roman" w:hAnsi="Times New Roman" w:cs="Times New Roman"/>
          <w:b/>
          <w:sz w:val="36"/>
          <w:szCs w:val="36"/>
          <w:lang w:val="sr-Cyrl-CS"/>
        </w:rPr>
        <w:t>Кра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љево</w:t>
      </w:r>
      <w:r w:rsidRPr="006E584B">
        <w:rPr>
          <w:rFonts w:ascii="Times New Roman" w:hAnsi="Times New Roman" w:cs="Times New Roman"/>
          <w:b/>
          <w:sz w:val="36"/>
          <w:szCs w:val="36"/>
          <w:lang w:val="sr-Cyrl-CS"/>
        </w:rPr>
        <w:t>, 20</w:t>
      </w:r>
      <w:r w:rsidR="00136BAD">
        <w:rPr>
          <w:rFonts w:ascii="Times New Roman" w:hAnsi="Times New Roman" w:cs="Times New Roman"/>
          <w:b/>
          <w:sz w:val="36"/>
          <w:szCs w:val="36"/>
          <w:lang w:val="sr-Cyrl-CS"/>
        </w:rPr>
        <w:t>23</w:t>
      </w:r>
      <w:r w:rsidRPr="006E584B">
        <w:rPr>
          <w:rFonts w:ascii="Times New Roman" w:hAnsi="Times New Roman" w:cs="Times New Roman"/>
          <w:b/>
          <w:sz w:val="36"/>
          <w:szCs w:val="36"/>
          <w:lang w:val="sr-Cyrl-CS"/>
        </w:rPr>
        <w:t>.</w:t>
      </w:r>
    </w:p>
    <w:p w14:paraId="044D4365" w14:textId="77777777" w:rsidR="00F80B49" w:rsidRDefault="00F80B49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231F2E71" w14:textId="77777777" w:rsidR="00F80B49" w:rsidRDefault="00F80B49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430"/>
        <w:gridCol w:w="4680"/>
      </w:tblGrid>
      <w:tr w:rsidR="007224F1" w:rsidRPr="00744C43" w14:paraId="0B8888D2" w14:textId="77777777" w:rsidTr="005B16F0">
        <w:trPr>
          <w:trHeight w:val="255"/>
          <w:jc w:val="center"/>
        </w:trPr>
        <w:tc>
          <w:tcPr>
            <w:tcW w:w="771" w:type="dxa"/>
            <w:shd w:val="clear" w:color="auto" w:fill="F2F2F2"/>
            <w:noWrap/>
            <w:vAlign w:val="center"/>
          </w:tcPr>
          <w:p w14:paraId="7E457A17" w14:textId="77777777" w:rsidR="007224F1" w:rsidRPr="00744C43" w:rsidRDefault="007224F1" w:rsidP="008C6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C43">
              <w:rPr>
                <w:rFonts w:ascii="Times New Roman" w:hAnsi="Times New Roman" w:cs="Times New Roman"/>
                <w:b/>
              </w:rPr>
              <w:t>Ред. број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4A69CAC7" w14:textId="77777777" w:rsidR="007224F1" w:rsidRPr="00744C43" w:rsidRDefault="007224F1" w:rsidP="00BE5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C43">
              <w:rPr>
                <w:rFonts w:ascii="Times New Roman" w:hAnsi="Times New Roman" w:cs="Times New Roman"/>
                <w:b/>
              </w:rPr>
              <w:t>Матични број</w:t>
            </w:r>
          </w:p>
        </w:tc>
        <w:tc>
          <w:tcPr>
            <w:tcW w:w="4680" w:type="dxa"/>
            <w:shd w:val="clear" w:color="auto" w:fill="F2F2F2"/>
            <w:noWrap/>
            <w:vAlign w:val="center"/>
          </w:tcPr>
          <w:p w14:paraId="57950909" w14:textId="77777777" w:rsidR="007224F1" w:rsidRPr="00744C43" w:rsidRDefault="007224F1" w:rsidP="008C612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Prezime_ime"/>
            <w:r w:rsidRPr="00744C43">
              <w:rPr>
                <w:rFonts w:ascii="Times New Roman" w:hAnsi="Times New Roman" w:cs="Times New Roman"/>
                <w:b/>
              </w:rPr>
              <w:t>Презиме, средње слово, име</w:t>
            </w:r>
            <w:bookmarkEnd w:id="0"/>
          </w:p>
        </w:tc>
      </w:tr>
      <w:tr w:rsidR="007224F1" w:rsidRPr="00744C43" w14:paraId="6AAD3CD7" w14:textId="77777777" w:rsidTr="00884595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0FF59F02" w14:textId="77777777" w:rsidR="007224F1" w:rsidRPr="00744C43" w:rsidRDefault="00094809" w:rsidP="005D3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44C43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430" w:type="dxa"/>
            <w:vAlign w:val="center"/>
          </w:tcPr>
          <w:p w14:paraId="5CE1C47A" w14:textId="77777777" w:rsidR="007224F1" w:rsidRPr="00744C43" w:rsidRDefault="00393379" w:rsidP="003933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25B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1903974780031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C3B515D" w14:textId="77777777" w:rsidR="007224F1" w:rsidRPr="00393379" w:rsidRDefault="00393379" w:rsidP="008C61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Богојевић М. Небојша</w:t>
            </w:r>
          </w:p>
        </w:tc>
      </w:tr>
      <w:tr w:rsidR="005B16F0" w:rsidRPr="00744C43" w14:paraId="32DE1AF3" w14:textId="77777777" w:rsidTr="00884595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1303FF11" w14:textId="77777777" w:rsidR="00094809" w:rsidRPr="00744C43" w:rsidRDefault="00094809" w:rsidP="005D309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44C43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430" w:type="dxa"/>
            <w:vAlign w:val="center"/>
          </w:tcPr>
          <w:p w14:paraId="1B5CE56D" w14:textId="77777777" w:rsidR="005B16F0" w:rsidRPr="00744C43" w:rsidRDefault="00393379" w:rsidP="003933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433B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2904971774111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5DA4D8E" w14:textId="77777777" w:rsidR="005B16F0" w:rsidRPr="00393379" w:rsidRDefault="00393379" w:rsidP="005B16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Лазаревић М. Милован</w:t>
            </w:r>
          </w:p>
        </w:tc>
      </w:tr>
    </w:tbl>
    <w:p w14:paraId="0DBCB85E" w14:textId="77777777" w:rsidR="007224F1" w:rsidRDefault="007224F1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1BF9AAB1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54161926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6ECFA044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2E444C43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0D2E6E0D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94095AE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DBB0D73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1BFFDB6E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191DEF5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1423283C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23CB475C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87D6BCA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0E9CF648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36A0F017" w14:textId="77777777" w:rsidR="00136BAD" w:rsidRDefault="00136BAD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57276437" w14:textId="77777777" w:rsidR="00C1439B" w:rsidRDefault="00C1439B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1D3C8539" w14:textId="77777777" w:rsidR="00D228E9" w:rsidRDefault="00D228E9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35CF9D1F" w14:textId="77777777" w:rsidR="003F386E" w:rsidRDefault="003F386E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78CB77B0" w14:textId="77777777" w:rsidR="001005B6" w:rsidRDefault="001005B6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30BB9B71" w14:textId="77777777" w:rsidR="001005B6" w:rsidRDefault="001005B6" w:rsidP="006E584B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2847054F" w14:textId="77777777" w:rsidR="005811ED" w:rsidRDefault="005811ED" w:rsidP="0030397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47A37793" w14:textId="1F0F96DF" w:rsidR="005811ED" w:rsidRDefault="005811ED" w:rsidP="00303971">
      <w:pPr>
        <w:spacing w:after="0" w:line="240" w:lineRule="auto"/>
        <w:jc w:val="right"/>
      </w:pPr>
    </w:p>
    <w:tbl>
      <w:tblPr>
        <w:tblpPr w:leftFromText="181" w:rightFromText="181" w:vertAnchor="page" w:horzAnchor="margin" w:tblpX="-147" w:tblpY="93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"/>
        <w:gridCol w:w="854"/>
        <w:gridCol w:w="263"/>
        <w:gridCol w:w="583"/>
        <w:gridCol w:w="470"/>
        <w:gridCol w:w="1392"/>
        <w:gridCol w:w="264"/>
        <w:gridCol w:w="112"/>
        <w:gridCol w:w="335"/>
        <w:gridCol w:w="836"/>
        <w:gridCol w:w="171"/>
        <w:gridCol w:w="1242"/>
        <w:gridCol w:w="1350"/>
        <w:gridCol w:w="1386"/>
      </w:tblGrid>
      <w:tr w:rsidR="001E37E2" w:rsidRPr="00C42AC6" w14:paraId="7C515E9E" w14:textId="77777777" w:rsidTr="00250FAD">
        <w:trPr>
          <w:trHeight w:val="217"/>
        </w:trPr>
        <w:tc>
          <w:tcPr>
            <w:tcW w:w="4486" w:type="dxa"/>
            <w:gridSpan w:val="8"/>
            <w:vAlign w:val="center"/>
          </w:tcPr>
          <w:p w14:paraId="00891F81" w14:textId="77777777" w:rsidR="001E37E2" w:rsidRPr="00C42AC6" w:rsidRDefault="001E37E2" w:rsidP="001E37E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lastRenderedPageBreak/>
              <w:t xml:space="preserve">Име и презиме </w:t>
            </w:r>
          </w:p>
        </w:tc>
        <w:tc>
          <w:tcPr>
            <w:tcW w:w="5432" w:type="dxa"/>
            <w:gridSpan w:val="7"/>
            <w:vAlign w:val="center"/>
          </w:tcPr>
          <w:p w14:paraId="278A3649" w14:textId="4E1DF776" w:rsidR="001E37E2" w:rsidRPr="001E37E2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Небојша_Богојевић"/>
            <w:r w:rsidRPr="001E37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Небојша </w:t>
            </w:r>
            <w:r w:rsidRPr="001E37E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М. </w:t>
            </w:r>
            <w:r w:rsidRPr="001E37E2">
              <w:rPr>
                <w:rFonts w:ascii="Times New Roman" w:hAnsi="Times New Roman" w:cs="Times New Roman"/>
                <w:b/>
                <w:sz w:val="18"/>
                <w:szCs w:val="18"/>
              </w:rPr>
              <w:t>Богојевић</w:t>
            </w:r>
            <w:bookmarkEnd w:id="1"/>
          </w:p>
        </w:tc>
      </w:tr>
      <w:tr w:rsidR="001E37E2" w:rsidRPr="00C42AC6" w14:paraId="23995931" w14:textId="77777777" w:rsidTr="00250FAD">
        <w:trPr>
          <w:trHeight w:val="323"/>
        </w:trPr>
        <w:tc>
          <w:tcPr>
            <w:tcW w:w="4486" w:type="dxa"/>
            <w:gridSpan w:val="8"/>
            <w:vAlign w:val="center"/>
          </w:tcPr>
          <w:p w14:paraId="58A7BF68" w14:textId="77777777" w:rsidR="001E37E2" w:rsidRPr="00C42AC6" w:rsidRDefault="001E37E2" w:rsidP="001E3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432" w:type="dxa"/>
            <w:gridSpan w:val="7"/>
            <w:vAlign w:val="center"/>
          </w:tcPr>
          <w:p w14:paraId="3666DF82" w14:textId="3CD27719" w:rsidR="001E37E2" w:rsidRPr="001E37E2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E37E2">
              <w:rPr>
                <w:rFonts w:ascii="Times New Roman" w:eastAsia="Cambria" w:hAnsi="Times New Roman" w:cs="Times New Roman"/>
                <w:sz w:val="18"/>
                <w:szCs w:val="18"/>
                <w:lang w:eastAsia="sr-Latn-CS"/>
              </w:rPr>
              <w:t>Ванредни професор</w:t>
            </w:r>
          </w:p>
        </w:tc>
      </w:tr>
      <w:tr w:rsidR="001E37E2" w:rsidRPr="00C42AC6" w14:paraId="6874EEF9" w14:textId="77777777" w:rsidTr="00250FAD">
        <w:trPr>
          <w:trHeight w:val="427"/>
        </w:trPr>
        <w:tc>
          <w:tcPr>
            <w:tcW w:w="4486" w:type="dxa"/>
            <w:gridSpan w:val="8"/>
            <w:vAlign w:val="center"/>
          </w:tcPr>
          <w:p w14:paraId="4CFF73E8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или непуним </w:t>
            </w: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432" w:type="dxa"/>
            <w:gridSpan w:val="7"/>
            <w:vAlign w:val="center"/>
          </w:tcPr>
          <w:p w14:paraId="7F0E7394" w14:textId="57ED2D5D" w:rsidR="001E37E2" w:rsidRPr="001E37E2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Факултет</w:t>
            </w:r>
            <w:r w:rsidRPr="00C42AC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 машинство и грађевинарство  у Краљеву</w:t>
            </w:r>
          </w:p>
        </w:tc>
      </w:tr>
      <w:tr w:rsidR="001E37E2" w:rsidRPr="00C42AC6" w14:paraId="2EAD1E1D" w14:textId="77777777" w:rsidTr="00250FAD">
        <w:trPr>
          <w:trHeight w:val="271"/>
        </w:trPr>
        <w:tc>
          <w:tcPr>
            <w:tcW w:w="4486" w:type="dxa"/>
            <w:gridSpan w:val="8"/>
            <w:vAlign w:val="center"/>
          </w:tcPr>
          <w:p w14:paraId="6900AA2F" w14:textId="77777777" w:rsidR="001E37E2" w:rsidRPr="00C42AC6" w:rsidRDefault="001E37E2" w:rsidP="00250F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vAlign w:val="center"/>
          </w:tcPr>
          <w:p w14:paraId="598DC435" w14:textId="508BF14E" w:rsidR="001E37E2" w:rsidRPr="00C42AC6" w:rsidRDefault="001E37E2" w:rsidP="00250F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val="sr-Cyrl-CS" w:eastAsia="sr-Latn-CS"/>
              </w:rPr>
              <w:t>Конструкционо машинство</w:t>
            </w:r>
          </w:p>
        </w:tc>
      </w:tr>
      <w:tr w:rsidR="001E37E2" w:rsidRPr="00C42AC6" w14:paraId="54C4CD74" w14:textId="77777777" w:rsidTr="00250FAD">
        <w:trPr>
          <w:trHeight w:val="229"/>
        </w:trPr>
        <w:tc>
          <w:tcPr>
            <w:tcW w:w="9918" w:type="dxa"/>
            <w:gridSpan w:val="15"/>
            <w:vAlign w:val="center"/>
          </w:tcPr>
          <w:p w14:paraId="426917DA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1E37E2" w:rsidRPr="00C42AC6" w14:paraId="3DA712F8" w14:textId="77777777" w:rsidTr="001E37E2">
        <w:tc>
          <w:tcPr>
            <w:tcW w:w="1514" w:type="dxa"/>
            <w:gridSpan w:val="3"/>
            <w:vAlign w:val="center"/>
          </w:tcPr>
          <w:p w14:paraId="1D0AAB04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3D4F840E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103" w:type="dxa"/>
            <w:gridSpan w:val="4"/>
            <w:vAlign w:val="center"/>
          </w:tcPr>
          <w:p w14:paraId="2E89F17E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Институција</w:t>
            </w:r>
          </w:p>
        </w:tc>
        <w:tc>
          <w:tcPr>
            <w:tcW w:w="2249" w:type="dxa"/>
            <w:gridSpan w:val="3"/>
            <w:vAlign w:val="center"/>
          </w:tcPr>
          <w:p w14:paraId="7D023188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Научна или уметничка о</w:t>
            </w: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бласт</w:t>
            </w:r>
          </w:p>
        </w:tc>
        <w:tc>
          <w:tcPr>
            <w:tcW w:w="2736" w:type="dxa"/>
            <w:gridSpan w:val="2"/>
            <w:vAlign w:val="center"/>
          </w:tcPr>
          <w:p w14:paraId="5833288A" w14:textId="77777777" w:rsidR="001E37E2" w:rsidRPr="00C42AC6" w:rsidRDefault="001E37E2" w:rsidP="00250FAD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Ужа научна, уметничка или стручна област</w:t>
            </w:r>
          </w:p>
        </w:tc>
      </w:tr>
      <w:tr w:rsidR="00344417" w:rsidRPr="00C42AC6" w14:paraId="61B8EDBD" w14:textId="77777777" w:rsidTr="00F74BD3">
        <w:trPr>
          <w:trHeight w:val="427"/>
        </w:trPr>
        <w:tc>
          <w:tcPr>
            <w:tcW w:w="1514" w:type="dxa"/>
            <w:gridSpan w:val="3"/>
            <w:vAlign w:val="center"/>
          </w:tcPr>
          <w:p w14:paraId="4D8F8FF5" w14:textId="77777777" w:rsidR="00344417" w:rsidRPr="00C42AC6" w:rsidRDefault="00344417" w:rsidP="00344417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316" w:type="dxa"/>
            <w:gridSpan w:val="3"/>
            <w:vAlign w:val="bottom"/>
          </w:tcPr>
          <w:p w14:paraId="17927802" w14:textId="48FB69CC" w:rsidR="00344417" w:rsidRPr="00C42AC6" w:rsidRDefault="00344417" w:rsidP="00344417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103" w:type="dxa"/>
            <w:gridSpan w:val="4"/>
            <w:vAlign w:val="bottom"/>
          </w:tcPr>
          <w:p w14:paraId="69129B92" w14:textId="2E393B23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Факултет за машинство и грађевинарство - Универзитет у Крагујевцу</w:t>
            </w:r>
          </w:p>
        </w:tc>
        <w:tc>
          <w:tcPr>
            <w:tcW w:w="2249" w:type="dxa"/>
            <w:gridSpan w:val="3"/>
            <w:vAlign w:val="bottom"/>
          </w:tcPr>
          <w:p w14:paraId="09E72EBF" w14:textId="30E5A2B5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  <w:lang w:eastAsia="sr-Latn-CS"/>
              </w:rPr>
              <w:t>Техничко-технолошке науке - Машинско инжењерство</w:t>
            </w:r>
          </w:p>
        </w:tc>
        <w:tc>
          <w:tcPr>
            <w:tcW w:w="2736" w:type="dxa"/>
            <w:gridSpan w:val="2"/>
            <w:vAlign w:val="bottom"/>
          </w:tcPr>
          <w:p w14:paraId="04F90EC9" w14:textId="749FC80D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Конструкционо машинство</w:t>
            </w:r>
          </w:p>
        </w:tc>
      </w:tr>
      <w:tr w:rsidR="00344417" w:rsidRPr="00C42AC6" w14:paraId="19707776" w14:textId="77777777" w:rsidTr="001E37E2">
        <w:trPr>
          <w:trHeight w:val="427"/>
        </w:trPr>
        <w:tc>
          <w:tcPr>
            <w:tcW w:w="1514" w:type="dxa"/>
            <w:gridSpan w:val="3"/>
            <w:vAlign w:val="center"/>
          </w:tcPr>
          <w:p w14:paraId="0E8558C2" w14:textId="77777777" w:rsidR="00344417" w:rsidRPr="00C42AC6" w:rsidRDefault="00344417" w:rsidP="00344417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316" w:type="dxa"/>
            <w:gridSpan w:val="3"/>
            <w:vAlign w:val="center"/>
          </w:tcPr>
          <w:p w14:paraId="2CAACFF0" w14:textId="6695340E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2103" w:type="dxa"/>
            <w:gridSpan w:val="4"/>
            <w:vAlign w:val="center"/>
          </w:tcPr>
          <w:p w14:paraId="2FF7EC47" w14:textId="2730A6F8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Машински факултет Краљево</w:t>
            </w:r>
          </w:p>
        </w:tc>
        <w:tc>
          <w:tcPr>
            <w:tcW w:w="2249" w:type="dxa"/>
            <w:gridSpan w:val="3"/>
            <w:vAlign w:val="center"/>
          </w:tcPr>
          <w:p w14:paraId="55301B36" w14:textId="6ED69A4D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  <w:lang w:eastAsia="sr-Latn-CS"/>
              </w:rPr>
              <w:t>Техничко-технолошке науке - Машинско инжењерство</w:t>
            </w:r>
          </w:p>
        </w:tc>
        <w:tc>
          <w:tcPr>
            <w:tcW w:w="2736" w:type="dxa"/>
            <w:gridSpan w:val="2"/>
            <w:vAlign w:val="center"/>
          </w:tcPr>
          <w:p w14:paraId="3190C208" w14:textId="39EA6AB8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Железничко машинство</w:t>
            </w:r>
          </w:p>
        </w:tc>
      </w:tr>
      <w:tr w:rsidR="00344417" w:rsidRPr="00C42AC6" w14:paraId="35FD4164" w14:textId="77777777" w:rsidTr="001E37E2">
        <w:trPr>
          <w:trHeight w:val="427"/>
        </w:trPr>
        <w:tc>
          <w:tcPr>
            <w:tcW w:w="1514" w:type="dxa"/>
            <w:gridSpan w:val="3"/>
            <w:vAlign w:val="center"/>
          </w:tcPr>
          <w:p w14:paraId="0AA3B972" w14:textId="77777777" w:rsidR="00344417" w:rsidRPr="00C42AC6" w:rsidRDefault="00344417" w:rsidP="00344417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1316" w:type="dxa"/>
            <w:gridSpan w:val="3"/>
            <w:vAlign w:val="center"/>
          </w:tcPr>
          <w:p w14:paraId="460DFA25" w14:textId="151FA46D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2103" w:type="dxa"/>
            <w:gridSpan w:val="4"/>
            <w:vAlign w:val="center"/>
          </w:tcPr>
          <w:p w14:paraId="21422BF8" w14:textId="1314259C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Машински факултет Краљево</w:t>
            </w:r>
          </w:p>
        </w:tc>
        <w:tc>
          <w:tcPr>
            <w:tcW w:w="2249" w:type="dxa"/>
            <w:gridSpan w:val="3"/>
            <w:vAlign w:val="center"/>
          </w:tcPr>
          <w:p w14:paraId="029D8A5C" w14:textId="4986BA9C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  <w:lang w:eastAsia="sr-Latn-CS"/>
              </w:rPr>
              <w:t>Техничко-технолошке науке - Машинско инжењерство</w:t>
            </w:r>
          </w:p>
        </w:tc>
        <w:tc>
          <w:tcPr>
            <w:tcW w:w="2736" w:type="dxa"/>
            <w:gridSpan w:val="2"/>
            <w:vAlign w:val="center"/>
          </w:tcPr>
          <w:p w14:paraId="70D1A6EA" w14:textId="50B1DFD7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Железничко машинство</w:t>
            </w:r>
          </w:p>
        </w:tc>
      </w:tr>
      <w:tr w:rsidR="00344417" w:rsidRPr="00C42AC6" w14:paraId="34A3FD16" w14:textId="77777777" w:rsidTr="00F74BD3">
        <w:trPr>
          <w:trHeight w:val="427"/>
        </w:trPr>
        <w:tc>
          <w:tcPr>
            <w:tcW w:w="1514" w:type="dxa"/>
            <w:gridSpan w:val="3"/>
            <w:vAlign w:val="center"/>
          </w:tcPr>
          <w:p w14:paraId="4FC276C3" w14:textId="77777777" w:rsidR="00344417" w:rsidRPr="00C42AC6" w:rsidRDefault="00344417" w:rsidP="00344417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316" w:type="dxa"/>
            <w:gridSpan w:val="3"/>
            <w:vAlign w:val="bottom"/>
          </w:tcPr>
          <w:p w14:paraId="72530415" w14:textId="3D1E8E85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 xml:space="preserve">1999. </w:t>
            </w:r>
          </w:p>
        </w:tc>
        <w:tc>
          <w:tcPr>
            <w:tcW w:w="2103" w:type="dxa"/>
            <w:gridSpan w:val="4"/>
            <w:vAlign w:val="center"/>
          </w:tcPr>
          <w:p w14:paraId="75D09362" w14:textId="52BE07D9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Машински факултет Краљево</w:t>
            </w:r>
          </w:p>
        </w:tc>
        <w:tc>
          <w:tcPr>
            <w:tcW w:w="2249" w:type="dxa"/>
            <w:gridSpan w:val="3"/>
            <w:vAlign w:val="bottom"/>
          </w:tcPr>
          <w:p w14:paraId="5DB31D3F" w14:textId="325318E4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  <w:lang w:eastAsia="sr-Latn-CS"/>
              </w:rPr>
              <w:t>Техничко-технолошке науке - Машинско инжењерство</w:t>
            </w:r>
          </w:p>
        </w:tc>
        <w:tc>
          <w:tcPr>
            <w:tcW w:w="2736" w:type="dxa"/>
            <w:gridSpan w:val="2"/>
            <w:vAlign w:val="bottom"/>
          </w:tcPr>
          <w:p w14:paraId="3B75E376" w14:textId="38EEA750" w:rsidR="00344417" w:rsidRPr="00C42AC6" w:rsidRDefault="00344417" w:rsidP="0034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B33357">
              <w:rPr>
                <w:rFonts w:ascii="Times New Roman" w:hAnsi="Times New Roman" w:cs="Times New Roman"/>
                <w:sz w:val="16"/>
                <w:szCs w:val="16"/>
              </w:rPr>
              <w:t>Тешка машиноградња</w:t>
            </w:r>
          </w:p>
        </w:tc>
      </w:tr>
      <w:tr w:rsidR="001E37E2" w:rsidRPr="00143977" w14:paraId="7BCB78D0" w14:textId="77777777" w:rsidTr="00250FAD">
        <w:tc>
          <w:tcPr>
            <w:tcW w:w="9918" w:type="dxa"/>
            <w:gridSpan w:val="15"/>
            <w:vAlign w:val="center"/>
          </w:tcPr>
          <w:p w14:paraId="1230F8F5" w14:textId="77777777" w:rsidR="001E37E2" w:rsidRPr="00143977" w:rsidRDefault="001E37E2" w:rsidP="00250FAD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</w:p>
        </w:tc>
      </w:tr>
      <w:tr w:rsidR="001E37E2" w:rsidRPr="00962346" w14:paraId="34E5F653" w14:textId="77777777" w:rsidTr="00250FAD">
        <w:trPr>
          <w:trHeight w:val="567"/>
        </w:trPr>
        <w:tc>
          <w:tcPr>
            <w:tcW w:w="660" w:type="dxa"/>
            <w:gridSpan w:val="2"/>
            <w:vAlign w:val="center"/>
          </w:tcPr>
          <w:p w14:paraId="47E6AB0A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117" w:type="dxa"/>
            <w:gridSpan w:val="2"/>
            <w:vAlign w:val="center"/>
          </w:tcPr>
          <w:p w14:paraId="773C72A0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821" w:type="dxa"/>
            <w:gridSpan w:val="5"/>
            <w:vAlign w:val="center"/>
          </w:tcPr>
          <w:p w14:paraId="650655B7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предмета</w:t>
            </w:r>
          </w:p>
        </w:tc>
        <w:tc>
          <w:tcPr>
            <w:tcW w:w="1342" w:type="dxa"/>
            <w:gridSpan w:val="3"/>
            <w:vAlign w:val="center"/>
          </w:tcPr>
          <w:p w14:paraId="3F133568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Вид наставе</w:t>
            </w:r>
          </w:p>
        </w:tc>
        <w:tc>
          <w:tcPr>
            <w:tcW w:w="2592" w:type="dxa"/>
            <w:gridSpan w:val="2"/>
            <w:vAlign w:val="center"/>
          </w:tcPr>
          <w:p w14:paraId="5EF4AE25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студијског програма</w:t>
            </w:r>
          </w:p>
        </w:tc>
        <w:tc>
          <w:tcPr>
            <w:tcW w:w="1386" w:type="dxa"/>
            <w:vAlign w:val="center"/>
          </w:tcPr>
          <w:p w14:paraId="6BC9B9B3" w14:textId="77777777" w:rsidR="001E37E2" w:rsidRPr="00962346" w:rsidRDefault="001E37E2" w:rsidP="00250F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рста студија</w:t>
            </w:r>
          </w:p>
        </w:tc>
      </w:tr>
      <w:tr w:rsidR="001E37E2" w:rsidRPr="00794FEE" w14:paraId="37784D5D" w14:textId="77777777" w:rsidTr="00250FAD">
        <w:tc>
          <w:tcPr>
            <w:tcW w:w="660" w:type="dxa"/>
            <w:gridSpan w:val="2"/>
            <w:vAlign w:val="center"/>
          </w:tcPr>
          <w:p w14:paraId="75279003" w14:textId="77777777" w:rsidR="001E37E2" w:rsidRPr="00794FEE" w:rsidRDefault="001E37E2" w:rsidP="00250FA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17" w:type="dxa"/>
            <w:gridSpan w:val="2"/>
            <w:vAlign w:val="center"/>
          </w:tcPr>
          <w:p w14:paraId="09CCB655" w14:textId="1C6EA7EA" w:rsidR="001E37E2" w:rsidRPr="00344417" w:rsidRDefault="00344417" w:rsidP="00250FA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344417"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  <w:t>20.MD3111</w:t>
            </w:r>
          </w:p>
        </w:tc>
        <w:tc>
          <w:tcPr>
            <w:tcW w:w="2821" w:type="dxa"/>
            <w:gridSpan w:val="5"/>
            <w:vAlign w:val="center"/>
          </w:tcPr>
          <w:p w14:paraId="0D7B9C72" w14:textId="20D3181D" w:rsidR="001E37E2" w:rsidRPr="00C42AC6" w:rsidRDefault="00344417" w:rsidP="00250FA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417">
              <w:rPr>
                <w:rFonts w:ascii="Times New Roman" w:hAnsi="Times New Roman"/>
                <w:sz w:val="18"/>
                <w:szCs w:val="18"/>
              </w:rPr>
              <w:t>Конструисање за адитивну поизводњу</w:t>
            </w:r>
            <w:bookmarkStart w:id="2" w:name="_GoBack"/>
            <w:bookmarkEnd w:id="2"/>
          </w:p>
        </w:tc>
        <w:tc>
          <w:tcPr>
            <w:tcW w:w="1342" w:type="dxa"/>
            <w:gridSpan w:val="3"/>
            <w:vAlign w:val="center"/>
          </w:tcPr>
          <w:p w14:paraId="5A2D726A" w14:textId="77777777" w:rsidR="001E37E2" w:rsidRPr="00C42AC6" w:rsidRDefault="001E37E2" w:rsidP="00250FA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1C8B44C5" w14:textId="77777777" w:rsidR="001E37E2" w:rsidRPr="008D58AF" w:rsidRDefault="001E37E2" w:rsidP="00250FA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8AF"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Докторске академске студије</w:t>
            </w:r>
          </w:p>
        </w:tc>
        <w:tc>
          <w:tcPr>
            <w:tcW w:w="1386" w:type="dxa"/>
            <w:vAlign w:val="center"/>
          </w:tcPr>
          <w:p w14:paraId="25DA0180" w14:textId="77777777" w:rsidR="001E37E2" w:rsidRPr="00794FEE" w:rsidRDefault="001E37E2" w:rsidP="00250FA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E2" w:rsidRPr="00962346" w14:paraId="3D11FC2C" w14:textId="77777777" w:rsidTr="00250FAD">
        <w:tc>
          <w:tcPr>
            <w:tcW w:w="9918" w:type="dxa"/>
            <w:gridSpan w:val="15"/>
            <w:vAlign w:val="center"/>
          </w:tcPr>
          <w:p w14:paraId="1D3CB5AA" w14:textId="77777777" w:rsidR="001E37E2" w:rsidRPr="00962346" w:rsidRDefault="001E37E2" w:rsidP="00250FA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44417" w:rsidRPr="00816F00" w14:paraId="1A8C0890" w14:textId="77777777" w:rsidTr="00250FAD">
        <w:trPr>
          <w:trHeight w:val="515"/>
        </w:trPr>
        <w:tc>
          <w:tcPr>
            <w:tcW w:w="617" w:type="dxa"/>
            <w:vAlign w:val="center"/>
          </w:tcPr>
          <w:p w14:paraId="7603ED69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301" w:type="dxa"/>
            <w:gridSpan w:val="14"/>
            <w:vAlign w:val="center"/>
          </w:tcPr>
          <w:p w14:paraId="0FB7D5A6" w14:textId="2349D86C" w:rsidR="00344417" w:rsidRPr="00816F00" w:rsidRDefault="00344417" w:rsidP="0034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Kalentics,N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</w:t>
            </w:r>
            <w:proofErr w:type="gram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Boillat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E.,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Peyre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P.,  </w:t>
            </w:r>
            <w:proofErr w:type="spellStart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Ćirić-Kostić</w:t>
            </w:r>
            <w:proofErr w:type="spellEnd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, S</w:t>
            </w:r>
            <w:r w:rsidRPr="00B3335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Bogojevic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., Loge,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R.E.:Tailoring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residual stress profile of Selective Laser Melted parts by Laser Shock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Peeninг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 Additive Manufacturing, Volume 16, August 2017, pp.90-97, ISSN: 2214-8604, DOI:10.1016/j.addma.2017.05.008</w:t>
            </w:r>
          </w:p>
        </w:tc>
      </w:tr>
      <w:tr w:rsidR="00344417" w:rsidRPr="00816F00" w14:paraId="39AFF90A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09314C31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301" w:type="dxa"/>
            <w:gridSpan w:val="14"/>
            <w:vAlign w:val="center"/>
          </w:tcPr>
          <w:p w14:paraId="4344990A" w14:textId="63006AD1" w:rsidR="00344417" w:rsidRPr="00816F00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Ćirić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Kostić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Snežana;Croccolo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Dario; De,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Massimiliano;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Stefano;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Giorgio;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Paiardini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Luca;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Robusto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Francesco;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Šoškić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Zlatan ;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Bogojević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N.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:  Fatigue response of additively manufactured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Maraging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Stainless Steel CX and effects of heat treatment and surface finishing, Fatigue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Fract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Mater Struct.2022;45:482–499, ISSN: 8756-758X, DOI:10.1111/ffe.13611</w:t>
            </w:r>
          </w:p>
        </w:tc>
      </w:tr>
      <w:tr w:rsidR="00344417" w:rsidRPr="00143977" w14:paraId="73AE988D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2EF1B765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301" w:type="dxa"/>
            <w:gridSpan w:val="14"/>
            <w:vAlign w:val="center"/>
          </w:tcPr>
          <w:p w14:paraId="0A157177" w14:textId="220ECDFC" w:rsidR="00344417" w:rsidRPr="00143977" w:rsidRDefault="00344417" w:rsidP="0034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D., De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M.,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S.,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Robusto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F., </w:t>
            </w:r>
            <w:proofErr w:type="spellStart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Ćirić‐Kostić</w:t>
            </w:r>
            <w:proofErr w:type="spellEnd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, S.,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Morača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S.,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Bogojević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.: Sensitivity of direct metal laser sintering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Maraging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steel fatigue strength to build orientation and allowance for machining, Fatigue and Fracture of Engineering Materials and Structures, 2019; Vol.42, Iss.1, pp.374–386,  ISSN: 8756-758X, DOI: 10.1111/ffe.12917</w:t>
            </w:r>
          </w:p>
        </w:tc>
      </w:tr>
      <w:tr w:rsidR="00344417" w:rsidRPr="00143977" w14:paraId="5B0E77D7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0C1F4D84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301" w:type="dxa"/>
            <w:gridSpan w:val="14"/>
            <w:vAlign w:val="center"/>
          </w:tcPr>
          <w:p w14:paraId="27ED70D6" w14:textId="2D011244" w:rsidR="00344417" w:rsidRPr="00143977" w:rsidRDefault="00344417" w:rsidP="0034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D., De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M.,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S.,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G.,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Bogojevic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., </w:t>
            </w:r>
            <w:proofErr w:type="spellStart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Ciric-Kostic</w:t>
            </w:r>
            <w:proofErr w:type="spellEnd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, S</w:t>
            </w:r>
            <w:r w:rsidRPr="00B3335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: Effects of build orientation and thickness of allowance on the fatigue behaviour of 15–5 PH stainless steel manufactured by DMLS, Fatigue and Fracture of Engineering Materials and Structures, 2018;41:900–916, ISSN: 8756-758X , DOI: 10.1111/ffe.12737</w:t>
            </w:r>
          </w:p>
        </w:tc>
      </w:tr>
      <w:tr w:rsidR="00344417" w:rsidRPr="00962346" w14:paraId="19A03CCB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5518527D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301" w:type="dxa"/>
            <w:gridSpan w:val="14"/>
            <w:vAlign w:val="center"/>
          </w:tcPr>
          <w:p w14:paraId="21216805" w14:textId="1D268CC1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D, De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G,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Robusto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F, </w:t>
            </w:r>
            <w:proofErr w:type="spellStart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Ćirić</w:t>
            </w:r>
            <w:proofErr w:type="spellEnd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Kostić</w:t>
            </w:r>
            <w:proofErr w:type="spellEnd"/>
            <w:r w:rsidRPr="00B33357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 xml:space="preserve"> S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Vranić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A,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Bogojević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N.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: Fatigue Response of As-Built DMLS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Maraging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Steel and Effects of Aging, Machining, and Peening Treatments, Metals, 2018; 8(7):505., pp.1-21, EISSN: 2075-4701, DOI: https://doi.org/10.3390/met8070505</w:t>
            </w:r>
          </w:p>
        </w:tc>
      </w:tr>
      <w:tr w:rsidR="00344417" w:rsidRPr="00962346" w14:paraId="2968401F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3348FB55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301" w:type="dxa"/>
            <w:gridSpan w:val="14"/>
            <w:vAlign w:val="center"/>
          </w:tcPr>
          <w:p w14:paraId="11DEBF94" w14:textId="6AF2779E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D;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Bogojevic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; De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M;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G.;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Robusto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F;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Šoškić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gram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Z ;</w:t>
            </w:r>
            <w:proofErr w:type="gram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Ciric-Kostic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 : Fatigue response of additively manufactured as-built 15-5 PH stainless steel and effects of machining and thermal and surface treatments, Fatigue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Fract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Mater Struct. 2023; 46(2): 433-451. doi:10.1111/ffe.13875 </w:t>
            </w:r>
          </w:p>
        </w:tc>
      </w:tr>
      <w:tr w:rsidR="00344417" w:rsidRPr="00962346" w14:paraId="0C3BC5AA" w14:textId="77777777" w:rsidTr="00250FAD">
        <w:trPr>
          <w:trHeight w:val="427"/>
        </w:trPr>
        <w:tc>
          <w:tcPr>
            <w:tcW w:w="617" w:type="dxa"/>
            <w:vAlign w:val="center"/>
          </w:tcPr>
          <w:p w14:paraId="1F70B74F" w14:textId="77777777" w:rsidR="00344417" w:rsidRPr="005736D0" w:rsidRDefault="00344417" w:rsidP="0034441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301" w:type="dxa"/>
            <w:gridSpan w:val="14"/>
            <w:vAlign w:val="center"/>
          </w:tcPr>
          <w:p w14:paraId="42352791" w14:textId="72E3C861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Croccolo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D.;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Ćirić-Kostić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S.; De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Agostinis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M.;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S.;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Olmi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G.; </w:t>
            </w:r>
            <w:proofErr w:type="spellStart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Bogojević</w:t>
            </w:r>
            <w:proofErr w:type="spellEnd"/>
            <w:r w:rsidRPr="00B3335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, N</w:t>
            </w:r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.;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Šoškić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Z. Effect of the Position in the Build Chamber on the Fatigue Strength of Additively Manufactured </w:t>
            </w:r>
            <w:proofErr w:type="spellStart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Maraging</w:t>
            </w:r>
            <w:proofErr w:type="spellEnd"/>
            <w:r w:rsidRPr="00B3335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Steel MS1. Machines 2023, 11, 196. https://doi.org/10.3390/machines11020196</w:t>
            </w:r>
          </w:p>
        </w:tc>
      </w:tr>
      <w:tr w:rsidR="00344417" w:rsidRPr="00187774" w14:paraId="60110A6D" w14:textId="77777777" w:rsidTr="00250FAD">
        <w:trPr>
          <w:trHeight w:val="205"/>
        </w:trPr>
        <w:tc>
          <w:tcPr>
            <w:tcW w:w="9918" w:type="dxa"/>
            <w:gridSpan w:val="15"/>
            <w:vAlign w:val="center"/>
          </w:tcPr>
          <w:p w14:paraId="5931A197" w14:textId="77777777" w:rsidR="00344417" w:rsidRPr="00187774" w:rsidRDefault="00344417" w:rsidP="00344417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44417" w:rsidRPr="00C42AC6" w14:paraId="304174C5" w14:textId="77777777" w:rsidTr="00250FAD">
        <w:tc>
          <w:tcPr>
            <w:tcW w:w="4222" w:type="dxa"/>
            <w:gridSpan w:val="7"/>
            <w:vAlign w:val="center"/>
          </w:tcPr>
          <w:p w14:paraId="08C9D902" w14:textId="77777777" w:rsidR="00344417" w:rsidRPr="00C42AC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5696" w:type="dxa"/>
            <w:gridSpan w:val="8"/>
            <w:vAlign w:val="center"/>
          </w:tcPr>
          <w:p w14:paraId="4296DA4C" w14:textId="3A002974" w:rsidR="00344417" w:rsidRPr="00C42AC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70</w:t>
            </w:r>
            <w:r w:rsidRPr="00C42AC6"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 xml:space="preserve"> (Scopus)</w:t>
            </w:r>
          </w:p>
        </w:tc>
      </w:tr>
      <w:tr w:rsidR="00344417" w:rsidRPr="00793995" w14:paraId="10797F3F" w14:textId="77777777" w:rsidTr="00250FAD">
        <w:tc>
          <w:tcPr>
            <w:tcW w:w="4222" w:type="dxa"/>
            <w:gridSpan w:val="7"/>
            <w:vAlign w:val="center"/>
          </w:tcPr>
          <w:p w14:paraId="5A297744" w14:textId="77777777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5696" w:type="dxa"/>
            <w:gridSpan w:val="8"/>
            <w:vAlign w:val="center"/>
          </w:tcPr>
          <w:p w14:paraId="03D15368" w14:textId="2FD6C00F" w:rsidR="00344417" w:rsidRPr="00344417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</w:t>
            </w:r>
          </w:p>
        </w:tc>
      </w:tr>
      <w:tr w:rsidR="00344417" w:rsidRPr="00962346" w14:paraId="768BC460" w14:textId="77777777" w:rsidTr="00250FAD">
        <w:tc>
          <w:tcPr>
            <w:tcW w:w="4222" w:type="dxa"/>
            <w:gridSpan w:val="7"/>
            <w:vAlign w:val="center"/>
          </w:tcPr>
          <w:p w14:paraId="20134BC9" w14:textId="77777777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vAlign w:val="center"/>
          </w:tcPr>
          <w:p w14:paraId="1F4F24D4" w14:textId="77777777" w:rsidR="00344417" w:rsidRPr="00793995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Домаћи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4149" w:type="dxa"/>
            <w:gridSpan w:val="4"/>
            <w:vAlign w:val="center"/>
          </w:tcPr>
          <w:p w14:paraId="3A44A571" w14:textId="77777777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344417" w:rsidRPr="008C4A1E" w14:paraId="04CF9943" w14:textId="77777777" w:rsidTr="00250FAD">
        <w:tc>
          <w:tcPr>
            <w:tcW w:w="2360" w:type="dxa"/>
            <w:gridSpan w:val="5"/>
            <w:vAlign w:val="center"/>
          </w:tcPr>
          <w:p w14:paraId="6AF99F64" w14:textId="77777777" w:rsidR="00344417" w:rsidRPr="00962346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7558" w:type="dxa"/>
            <w:gridSpan w:val="10"/>
            <w:vAlign w:val="center"/>
          </w:tcPr>
          <w:p w14:paraId="27330ED2" w14:textId="77777777" w:rsidR="00344417" w:rsidRPr="00B33357" w:rsidRDefault="00344417" w:rsidP="00344417">
            <w:pPr>
              <w:tabs>
                <w:tab w:val="left" w:pos="567"/>
              </w:tabs>
              <w:spacing w:after="60"/>
              <w:ind w:left="-42"/>
              <w:rPr>
                <w:rFonts w:ascii="Times New Roman" w:eastAsia="Cambria" w:hAnsi="Times New Roman" w:cs="Times New Roman"/>
                <w:sz w:val="16"/>
                <w:szCs w:val="16"/>
                <w:lang w:eastAsia="sr-Latn-CS"/>
              </w:rPr>
            </w:pPr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eastAsia="sr-Latn-CS"/>
              </w:rPr>
              <w:t>Специјализација</w:t>
            </w:r>
          </w:p>
          <w:p w14:paraId="6CCC5C36" w14:textId="77777777" w:rsidR="00344417" w:rsidRPr="00B33357" w:rsidRDefault="00344417" w:rsidP="00344417">
            <w:pPr>
              <w:tabs>
                <w:tab w:val="left" w:pos="567"/>
              </w:tabs>
              <w:spacing w:after="60"/>
              <w:ind w:left="-42"/>
              <w:rPr>
                <w:rFonts w:ascii="Times New Roman" w:eastAsia="Cambria" w:hAnsi="Times New Roman" w:cs="Times New Roman"/>
                <w:sz w:val="16"/>
                <w:szCs w:val="16"/>
                <w:lang w:val="en-US" w:eastAsia="sr-Latn-CS"/>
              </w:rPr>
            </w:pPr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val="en-US" w:eastAsia="sr-Latn-CS"/>
              </w:rPr>
              <w:t>Royal institute of technology – KTH – Stockholm, Sweden</w:t>
            </w:r>
          </w:p>
          <w:p w14:paraId="0564BDBC" w14:textId="76FA8038" w:rsidR="00344417" w:rsidRPr="008C4A1E" w:rsidRDefault="00344417" w:rsidP="0034441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val="en-US" w:eastAsia="sr-Latn-CS"/>
              </w:rPr>
              <w:t xml:space="preserve">Jan 2010 – </w:t>
            </w:r>
            <w:proofErr w:type="spellStart"/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val="en-US" w:eastAsia="sr-Latn-CS"/>
              </w:rPr>
              <w:t>Decemb</w:t>
            </w:r>
            <w:proofErr w:type="spellEnd"/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eastAsia="sr-Latn-CS"/>
              </w:rPr>
              <w:t>а</w:t>
            </w:r>
            <w:r w:rsidRPr="00B33357">
              <w:rPr>
                <w:rFonts w:ascii="Times New Roman" w:eastAsia="Cambria" w:hAnsi="Times New Roman" w:cs="Times New Roman"/>
                <w:sz w:val="16"/>
                <w:szCs w:val="16"/>
                <w:lang w:val="en-US" w:eastAsia="sr-Latn-CS"/>
              </w:rPr>
              <w:t>r 2010</w:t>
            </w:r>
          </w:p>
        </w:tc>
      </w:tr>
    </w:tbl>
    <w:p w14:paraId="2191893F" w14:textId="6AF3BAE2" w:rsidR="00344417" w:rsidRDefault="00344417" w:rsidP="001E37E2">
      <w:pPr>
        <w:spacing w:after="0" w:line="240" w:lineRule="auto"/>
      </w:pPr>
    </w:p>
    <w:p w14:paraId="341B9EA9" w14:textId="26D702C2" w:rsidR="001E37E2" w:rsidRDefault="001E37E2" w:rsidP="001E37E2">
      <w:pPr>
        <w:spacing w:after="0" w:line="240" w:lineRule="auto"/>
      </w:pPr>
    </w:p>
    <w:p w14:paraId="5247B2D9" w14:textId="23A507EC" w:rsidR="001E37E2" w:rsidRDefault="001E37E2" w:rsidP="00303971">
      <w:pPr>
        <w:spacing w:after="0" w:line="240" w:lineRule="auto"/>
        <w:jc w:val="right"/>
      </w:pPr>
    </w:p>
    <w:p w14:paraId="0D2DC174" w14:textId="2F633504" w:rsidR="001E37E2" w:rsidRDefault="001E37E2" w:rsidP="00303971">
      <w:pPr>
        <w:spacing w:after="0" w:line="240" w:lineRule="auto"/>
        <w:jc w:val="right"/>
      </w:pPr>
    </w:p>
    <w:p w14:paraId="0BF5A4EF" w14:textId="69C52D6D" w:rsidR="001E37E2" w:rsidRDefault="001E37E2" w:rsidP="00303971">
      <w:pPr>
        <w:spacing w:after="0" w:line="240" w:lineRule="auto"/>
        <w:jc w:val="right"/>
      </w:pPr>
    </w:p>
    <w:p w14:paraId="4C6CAF2D" w14:textId="77777777" w:rsidR="001E37E2" w:rsidRDefault="001E37E2" w:rsidP="00303971">
      <w:pPr>
        <w:spacing w:after="0" w:line="240" w:lineRule="auto"/>
        <w:jc w:val="right"/>
      </w:pPr>
    </w:p>
    <w:p w14:paraId="652F0E01" w14:textId="4375DDB9" w:rsidR="004E1330" w:rsidRPr="00B64319" w:rsidRDefault="004E1330" w:rsidP="003039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593920C4" w14:textId="35332849" w:rsidR="00BD7E0C" w:rsidRDefault="00BD7E0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069D58F5" w14:textId="5D6A59B6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5400897C" w14:textId="33A7493E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33B19848" w14:textId="3F2BC3F2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0D08E0D3" w14:textId="70E0B81E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7804518E" w14:textId="58B99BC3" w:rsidR="00C42AC6" w:rsidRDefault="00C42AC6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63996653" w14:textId="377B5B3E" w:rsidR="00C42AC6" w:rsidRDefault="00C42AC6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12683996" w14:textId="77777777" w:rsidR="00C42AC6" w:rsidRDefault="00C42AC6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423F59B6" w14:textId="77777777" w:rsidR="00C42AC6" w:rsidRDefault="00C42AC6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7A642E7D" w14:textId="7058756E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0C9DFF44" w14:textId="24568263" w:rsidR="002D68FC" w:rsidRDefault="002D68FC" w:rsidP="002D68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492D28A1" w14:textId="52420BA0" w:rsidR="00C42AC6" w:rsidRDefault="00C42AC6" w:rsidP="00C42A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pPr w:leftFromText="181" w:rightFromText="181" w:vertAnchor="page" w:horzAnchor="margin" w:tblpX="-147" w:tblpY="93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"/>
        <w:gridCol w:w="854"/>
        <w:gridCol w:w="263"/>
        <w:gridCol w:w="512"/>
        <w:gridCol w:w="71"/>
        <w:gridCol w:w="1862"/>
        <w:gridCol w:w="264"/>
        <w:gridCol w:w="112"/>
        <w:gridCol w:w="335"/>
        <w:gridCol w:w="836"/>
        <w:gridCol w:w="171"/>
        <w:gridCol w:w="1242"/>
        <w:gridCol w:w="1350"/>
        <w:gridCol w:w="1386"/>
      </w:tblGrid>
      <w:tr w:rsidR="00C42AC6" w:rsidRPr="00422B9E" w14:paraId="084BFA4D" w14:textId="77777777" w:rsidTr="00905692">
        <w:trPr>
          <w:trHeight w:val="217"/>
        </w:trPr>
        <w:tc>
          <w:tcPr>
            <w:tcW w:w="4486" w:type="dxa"/>
            <w:gridSpan w:val="8"/>
            <w:vAlign w:val="center"/>
          </w:tcPr>
          <w:p w14:paraId="7D2E7045" w14:textId="77777777" w:rsidR="00C42AC6" w:rsidRPr="00C42AC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5432" w:type="dxa"/>
            <w:gridSpan w:val="7"/>
            <w:vAlign w:val="center"/>
          </w:tcPr>
          <w:p w14:paraId="7995F103" w14:textId="787E583F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RadovanBulatovic"/>
            <w:bookmarkEnd w:id="3"/>
            <w:r w:rsidRPr="00C42AC6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Милован М. Лазаревић</w:t>
            </w:r>
          </w:p>
        </w:tc>
      </w:tr>
      <w:tr w:rsidR="00C42AC6" w:rsidRPr="00962346" w14:paraId="08222EBD" w14:textId="77777777" w:rsidTr="00905692">
        <w:trPr>
          <w:trHeight w:val="323"/>
        </w:trPr>
        <w:tc>
          <w:tcPr>
            <w:tcW w:w="4486" w:type="dxa"/>
            <w:gridSpan w:val="8"/>
            <w:vAlign w:val="center"/>
          </w:tcPr>
          <w:p w14:paraId="65CE1956" w14:textId="77777777" w:rsidR="00C42AC6" w:rsidRPr="00C42AC6" w:rsidRDefault="00C42AC6" w:rsidP="0090569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432" w:type="dxa"/>
            <w:gridSpan w:val="7"/>
            <w:vAlign w:val="center"/>
          </w:tcPr>
          <w:p w14:paraId="2EAEEF61" w14:textId="047F1C70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Редовни професор</w:t>
            </w:r>
          </w:p>
        </w:tc>
      </w:tr>
      <w:tr w:rsidR="00C42AC6" w:rsidRPr="00143977" w14:paraId="785D361E" w14:textId="77777777" w:rsidTr="00905692">
        <w:trPr>
          <w:trHeight w:val="427"/>
        </w:trPr>
        <w:tc>
          <w:tcPr>
            <w:tcW w:w="4486" w:type="dxa"/>
            <w:gridSpan w:val="8"/>
            <w:vAlign w:val="center"/>
          </w:tcPr>
          <w:p w14:paraId="2267BB9D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или непуним </w:t>
            </w: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432" w:type="dxa"/>
            <w:gridSpan w:val="7"/>
            <w:vAlign w:val="center"/>
          </w:tcPr>
          <w:p w14:paraId="00953D4C" w14:textId="2B9FD2CC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Факултет</w:t>
            </w:r>
            <w:r w:rsidRPr="00C42AC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техничких</w:t>
            </w:r>
            <w:r w:rsidRPr="00C42AC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наука</w:t>
            </w:r>
            <w:r w:rsidRPr="00C42AC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2AC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Нови</w:t>
            </w:r>
            <w:r w:rsidRPr="00C42AC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</w:p>
        </w:tc>
      </w:tr>
      <w:tr w:rsidR="00C42AC6" w:rsidRPr="00794FEE" w14:paraId="2F4A8D05" w14:textId="77777777" w:rsidTr="00905692">
        <w:trPr>
          <w:trHeight w:val="271"/>
        </w:trPr>
        <w:tc>
          <w:tcPr>
            <w:tcW w:w="4486" w:type="dxa"/>
            <w:gridSpan w:val="8"/>
            <w:vAlign w:val="center"/>
          </w:tcPr>
          <w:p w14:paraId="2AF20EDE" w14:textId="77777777" w:rsidR="00C42AC6" w:rsidRPr="00C42AC6" w:rsidRDefault="00C42AC6" w:rsidP="0090569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vAlign w:val="center"/>
          </w:tcPr>
          <w:p w14:paraId="2331244E" w14:textId="77777777" w:rsidR="00C42AC6" w:rsidRPr="00C42AC6" w:rsidRDefault="00C42AC6" w:rsidP="0090569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AC6" w:rsidRPr="00962346" w14:paraId="4DC83E3E" w14:textId="77777777" w:rsidTr="00905692">
        <w:trPr>
          <w:trHeight w:val="229"/>
        </w:trPr>
        <w:tc>
          <w:tcPr>
            <w:tcW w:w="9918" w:type="dxa"/>
            <w:gridSpan w:val="15"/>
            <w:vAlign w:val="center"/>
          </w:tcPr>
          <w:p w14:paraId="5A10B3A2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C42AC6" w:rsidRPr="00143977" w14:paraId="46F9A706" w14:textId="77777777" w:rsidTr="00905692">
        <w:tc>
          <w:tcPr>
            <w:tcW w:w="1514" w:type="dxa"/>
            <w:gridSpan w:val="3"/>
            <w:vAlign w:val="center"/>
          </w:tcPr>
          <w:p w14:paraId="1608BC0C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822E4EF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644" w:type="dxa"/>
            <w:gridSpan w:val="5"/>
            <w:vAlign w:val="center"/>
          </w:tcPr>
          <w:p w14:paraId="1DB59718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Институција</w:t>
            </w:r>
          </w:p>
        </w:tc>
        <w:tc>
          <w:tcPr>
            <w:tcW w:w="2249" w:type="dxa"/>
            <w:gridSpan w:val="3"/>
            <w:vAlign w:val="center"/>
          </w:tcPr>
          <w:p w14:paraId="5A722745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</w:rPr>
              <w:t>Научна или уметничка о</w:t>
            </w: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бласт</w:t>
            </w:r>
          </w:p>
        </w:tc>
        <w:tc>
          <w:tcPr>
            <w:tcW w:w="2736" w:type="dxa"/>
            <w:gridSpan w:val="2"/>
            <w:vAlign w:val="center"/>
          </w:tcPr>
          <w:p w14:paraId="68595AB4" w14:textId="77777777" w:rsidR="00C42AC6" w:rsidRPr="00C42AC6" w:rsidRDefault="00C42AC6" w:rsidP="0090569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Ужа научна, уметничка или стручна област</w:t>
            </w:r>
          </w:p>
        </w:tc>
      </w:tr>
      <w:tr w:rsidR="001E37E2" w:rsidRPr="008F6E44" w14:paraId="67A680BE" w14:textId="77777777" w:rsidTr="00905692">
        <w:trPr>
          <w:trHeight w:val="427"/>
        </w:trPr>
        <w:tc>
          <w:tcPr>
            <w:tcW w:w="1514" w:type="dxa"/>
            <w:gridSpan w:val="3"/>
            <w:vAlign w:val="center"/>
          </w:tcPr>
          <w:p w14:paraId="72895FC7" w14:textId="77777777" w:rsidR="001E37E2" w:rsidRPr="00C42AC6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775" w:type="dxa"/>
            <w:gridSpan w:val="2"/>
            <w:vAlign w:val="center"/>
          </w:tcPr>
          <w:p w14:paraId="1B2C43E4" w14:textId="5706510F" w:rsidR="001E37E2" w:rsidRPr="00C42AC6" w:rsidRDefault="001E37E2" w:rsidP="001E37E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eastAsia="sr-Latn-CS"/>
              </w:rPr>
              <w:t>2020</w:t>
            </w:r>
          </w:p>
        </w:tc>
        <w:tc>
          <w:tcPr>
            <w:tcW w:w="2644" w:type="dxa"/>
            <w:gridSpan w:val="5"/>
            <w:vAlign w:val="center"/>
          </w:tcPr>
          <w:p w14:paraId="0C353934" w14:textId="1B5447D0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Факултет техничких наука у Новом Саду</w:t>
            </w:r>
          </w:p>
        </w:tc>
        <w:tc>
          <w:tcPr>
            <w:tcW w:w="2249" w:type="dxa"/>
            <w:gridSpan w:val="3"/>
            <w:vAlign w:val="center"/>
          </w:tcPr>
          <w:p w14:paraId="70E03C48" w14:textId="27F3622A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Производни системи, организацијуа и менаџмент</w:t>
            </w:r>
          </w:p>
        </w:tc>
        <w:tc>
          <w:tcPr>
            <w:tcW w:w="2736" w:type="dxa"/>
            <w:gridSpan w:val="2"/>
            <w:vAlign w:val="center"/>
          </w:tcPr>
          <w:p w14:paraId="65757F6E" w14:textId="77777777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1E37E2" w:rsidRPr="008F6E44" w14:paraId="25A60495" w14:textId="77777777" w:rsidTr="00905692">
        <w:trPr>
          <w:trHeight w:val="427"/>
        </w:trPr>
        <w:tc>
          <w:tcPr>
            <w:tcW w:w="1514" w:type="dxa"/>
            <w:gridSpan w:val="3"/>
            <w:vAlign w:val="center"/>
          </w:tcPr>
          <w:p w14:paraId="79A5D46F" w14:textId="77777777" w:rsidR="001E37E2" w:rsidRPr="00C42AC6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775" w:type="dxa"/>
            <w:gridSpan w:val="2"/>
            <w:vAlign w:val="center"/>
          </w:tcPr>
          <w:p w14:paraId="69D3973D" w14:textId="6F2C6AD8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2009</w:t>
            </w:r>
          </w:p>
        </w:tc>
        <w:tc>
          <w:tcPr>
            <w:tcW w:w="2644" w:type="dxa"/>
            <w:gridSpan w:val="5"/>
            <w:vAlign w:val="center"/>
          </w:tcPr>
          <w:p w14:paraId="755DF52B" w14:textId="5F4708C9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Факултет техничких наука у Новом Саду</w:t>
            </w:r>
          </w:p>
        </w:tc>
        <w:tc>
          <w:tcPr>
            <w:tcW w:w="2249" w:type="dxa"/>
            <w:gridSpan w:val="3"/>
            <w:vAlign w:val="center"/>
          </w:tcPr>
          <w:p w14:paraId="3093760C" w14:textId="11D14EE6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Индустријско инжењерство и инжењерски менаџмент</w:t>
            </w:r>
          </w:p>
        </w:tc>
        <w:tc>
          <w:tcPr>
            <w:tcW w:w="2736" w:type="dxa"/>
            <w:gridSpan w:val="2"/>
            <w:vAlign w:val="center"/>
          </w:tcPr>
          <w:p w14:paraId="242474EA" w14:textId="77777777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1E37E2" w:rsidRPr="008F6E44" w14:paraId="09C2B605" w14:textId="77777777" w:rsidTr="00905692">
        <w:trPr>
          <w:trHeight w:val="427"/>
        </w:trPr>
        <w:tc>
          <w:tcPr>
            <w:tcW w:w="1514" w:type="dxa"/>
            <w:gridSpan w:val="3"/>
            <w:vAlign w:val="center"/>
          </w:tcPr>
          <w:p w14:paraId="6D0A9E38" w14:textId="77777777" w:rsidR="001E37E2" w:rsidRPr="00C42AC6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775" w:type="dxa"/>
            <w:gridSpan w:val="2"/>
            <w:vAlign w:val="center"/>
          </w:tcPr>
          <w:p w14:paraId="4B64BF3B" w14:textId="33C0A796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2006</w:t>
            </w:r>
          </w:p>
        </w:tc>
        <w:tc>
          <w:tcPr>
            <w:tcW w:w="2644" w:type="dxa"/>
            <w:gridSpan w:val="5"/>
            <w:vAlign w:val="center"/>
          </w:tcPr>
          <w:p w14:paraId="7309220E" w14:textId="287CF984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Факултет техничких наука у Новом Саду</w:t>
            </w:r>
          </w:p>
        </w:tc>
        <w:tc>
          <w:tcPr>
            <w:tcW w:w="2249" w:type="dxa"/>
            <w:gridSpan w:val="3"/>
            <w:vAlign w:val="center"/>
          </w:tcPr>
          <w:p w14:paraId="406C7B4E" w14:textId="1E2BDD1C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Производни системи, организацијуа и менаџмент</w:t>
            </w:r>
          </w:p>
        </w:tc>
        <w:tc>
          <w:tcPr>
            <w:tcW w:w="2736" w:type="dxa"/>
            <w:gridSpan w:val="2"/>
            <w:vAlign w:val="center"/>
          </w:tcPr>
          <w:p w14:paraId="1CC341DE" w14:textId="77777777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1E37E2" w:rsidRPr="008F6E44" w14:paraId="43331C41" w14:textId="77777777" w:rsidTr="00905692">
        <w:trPr>
          <w:trHeight w:val="427"/>
        </w:trPr>
        <w:tc>
          <w:tcPr>
            <w:tcW w:w="1514" w:type="dxa"/>
            <w:gridSpan w:val="3"/>
            <w:vAlign w:val="center"/>
          </w:tcPr>
          <w:p w14:paraId="0DCDA587" w14:textId="77777777" w:rsidR="001E37E2" w:rsidRPr="00C42AC6" w:rsidRDefault="001E37E2" w:rsidP="001E37E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775" w:type="dxa"/>
            <w:gridSpan w:val="2"/>
            <w:vAlign w:val="center"/>
          </w:tcPr>
          <w:p w14:paraId="2553D900" w14:textId="6A10EEC1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2000</w:t>
            </w:r>
          </w:p>
        </w:tc>
        <w:tc>
          <w:tcPr>
            <w:tcW w:w="2644" w:type="dxa"/>
            <w:gridSpan w:val="5"/>
            <w:vAlign w:val="center"/>
          </w:tcPr>
          <w:p w14:paraId="1CB8AE3E" w14:textId="0B98EC63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27188D">
              <w:rPr>
                <w:rFonts w:ascii="Times New Roman" w:hAnsi="Times New Roman" w:cs="Times New Roman"/>
                <w:sz w:val="16"/>
                <w:szCs w:val="16"/>
                <w:lang w:val="sr-Cyrl-RS" w:eastAsia="sr-Latn-CS"/>
              </w:rPr>
              <w:t>Факултет техничких наука у Новом Саду</w:t>
            </w:r>
          </w:p>
        </w:tc>
        <w:tc>
          <w:tcPr>
            <w:tcW w:w="2249" w:type="dxa"/>
            <w:gridSpan w:val="3"/>
            <w:vAlign w:val="center"/>
          </w:tcPr>
          <w:p w14:paraId="740140CF" w14:textId="04B13B2E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6F203F8E" w14:textId="77777777" w:rsidR="001E37E2" w:rsidRPr="00C42AC6" w:rsidRDefault="001E37E2" w:rsidP="001E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C42AC6" w:rsidRPr="00143977" w14:paraId="2CF4E88F" w14:textId="77777777" w:rsidTr="00905692">
        <w:tc>
          <w:tcPr>
            <w:tcW w:w="9918" w:type="dxa"/>
            <w:gridSpan w:val="15"/>
            <w:vAlign w:val="center"/>
          </w:tcPr>
          <w:p w14:paraId="1ACFB239" w14:textId="77777777" w:rsidR="00C42AC6" w:rsidRPr="00143977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</w:p>
        </w:tc>
      </w:tr>
      <w:tr w:rsidR="00C42AC6" w:rsidRPr="00962346" w14:paraId="337C1B07" w14:textId="77777777" w:rsidTr="00905692">
        <w:trPr>
          <w:trHeight w:val="567"/>
        </w:trPr>
        <w:tc>
          <w:tcPr>
            <w:tcW w:w="660" w:type="dxa"/>
            <w:gridSpan w:val="2"/>
            <w:vAlign w:val="center"/>
          </w:tcPr>
          <w:p w14:paraId="4A8A8419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117" w:type="dxa"/>
            <w:gridSpan w:val="2"/>
            <w:vAlign w:val="center"/>
          </w:tcPr>
          <w:p w14:paraId="3EFA9E3B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821" w:type="dxa"/>
            <w:gridSpan w:val="5"/>
            <w:vAlign w:val="center"/>
          </w:tcPr>
          <w:p w14:paraId="2F950D89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предмета</w:t>
            </w:r>
          </w:p>
        </w:tc>
        <w:tc>
          <w:tcPr>
            <w:tcW w:w="1342" w:type="dxa"/>
            <w:gridSpan w:val="3"/>
            <w:vAlign w:val="center"/>
          </w:tcPr>
          <w:p w14:paraId="0434FAEB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Вид наставе</w:t>
            </w:r>
          </w:p>
        </w:tc>
        <w:tc>
          <w:tcPr>
            <w:tcW w:w="2592" w:type="dxa"/>
            <w:gridSpan w:val="2"/>
            <w:vAlign w:val="center"/>
          </w:tcPr>
          <w:p w14:paraId="7F8ABB0C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студијског програма</w:t>
            </w:r>
          </w:p>
        </w:tc>
        <w:tc>
          <w:tcPr>
            <w:tcW w:w="1386" w:type="dxa"/>
            <w:vAlign w:val="center"/>
          </w:tcPr>
          <w:p w14:paraId="0836A59D" w14:textId="77777777" w:rsidR="00C42AC6" w:rsidRPr="00962346" w:rsidRDefault="00C42AC6" w:rsidP="009056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рста студија</w:t>
            </w:r>
          </w:p>
        </w:tc>
      </w:tr>
      <w:tr w:rsidR="00C42AC6" w:rsidRPr="00794FEE" w14:paraId="1F949112" w14:textId="77777777" w:rsidTr="00905692">
        <w:tc>
          <w:tcPr>
            <w:tcW w:w="660" w:type="dxa"/>
            <w:gridSpan w:val="2"/>
            <w:vAlign w:val="center"/>
          </w:tcPr>
          <w:p w14:paraId="3B25AEB7" w14:textId="77777777" w:rsidR="00C42AC6" w:rsidRPr="00794FEE" w:rsidRDefault="00C42AC6" w:rsidP="0090569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17" w:type="dxa"/>
            <w:gridSpan w:val="2"/>
            <w:vAlign w:val="center"/>
          </w:tcPr>
          <w:p w14:paraId="2FAC6DC9" w14:textId="3B84B19B" w:rsidR="00C42AC6" w:rsidRPr="00C42AC6" w:rsidRDefault="00C42AC6" w:rsidP="0090569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/>
                <w:sz w:val="18"/>
                <w:szCs w:val="18"/>
              </w:rPr>
              <w:t>MD4109</w:t>
            </w:r>
          </w:p>
        </w:tc>
        <w:tc>
          <w:tcPr>
            <w:tcW w:w="2821" w:type="dxa"/>
            <w:gridSpan w:val="5"/>
            <w:vAlign w:val="center"/>
          </w:tcPr>
          <w:p w14:paraId="04FC808E" w14:textId="0F3A05D6" w:rsidR="00C42AC6" w:rsidRPr="00C42AC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2AC6">
              <w:rPr>
                <w:rFonts w:ascii="Times New Roman" w:hAnsi="Times New Roman"/>
                <w:sz w:val="18"/>
                <w:szCs w:val="18"/>
              </w:rPr>
              <w:t>Напредне методе и технике у Lean-у</w:t>
            </w:r>
          </w:p>
        </w:tc>
        <w:tc>
          <w:tcPr>
            <w:tcW w:w="1342" w:type="dxa"/>
            <w:gridSpan w:val="3"/>
            <w:vAlign w:val="center"/>
          </w:tcPr>
          <w:p w14:paraId="65DC7477" w14:textId="138566B7" w:rsidR="00C42AC6" w:rsidRPr="00C42AC6" w:rsidRDefault="00C42AC6" w:rsidP="00C42AC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556CF1DD" w14:textId="78243FD7" w:rsidR="00C42AC6" w:rsidRPr="008D58AF" w:rsidRDefault="008D58AF" w:rsidP="008D58A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8AF"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Докторске академске студије</w:t>
            </w:r>
          </w:p>
        </w:tc>
        <w:tc>
          <w:tcPr>
            <w:tcW w:w="1386" w:type="dxa"/>
            <w:vAlign w:val="center"/>
          </w:tcPr>
          <w:p w14:paraId="4F87960F" w14:textId="77777777" w:rsidR="00C42AC6" w:rsidRPr="00794FEE" w:rsidRDefault="00C42AC6" w:rsidP="0090569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AC6" w:rsidRPr="00962346" w14:paraId="07119CBB" w14:textId="77777777" w:rsidTr="00905692">
        <w:tc>
          <w:tcPr>
            <w:tcW w:w="9918" w:type="dxa"/>
            <w:gridSpan w:val="15"/>
            <w:vAlign w:val="center"/>
          </w:tcPr>
          <w:p w14:paraId="638F2F2C" w14:textId="77777777" w:rsidR="00C42AC6" w:rsidRPr="0096234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42AC6" w:rsidRPr="00816F00" w14:paraId="234A9C68" w14:textId="77777777" w:rsidTr="00905692">
        <w:trPr>
          <w:trHeight w:val="515"/>
        </w:trPr>
        <w:tc>
          <w:tcPr>
            <w:tcW w:w="617" w:type="dxa"/>
            <w:vAlign w:val="center"/>
          </w:tcPr>
          <w:p w14:paraId="49B65B12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301" w:type="dxa"/>
            <w:gridSpan w:val="14"/>
            <w:vAlign w:val="center"/>
          </w:tcPr>
          <w:p w14:paraId="73D090A9" w14:textId="0F5C91D7" w:rsidR="00C42AC6" w:rsidRPr="00816F00" w:rsidRDefault="00C42AC6" w:rsidP="00C4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Tegeltija S.,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Stankovski S., Ćosić I., Todorović V., Ostojić G.: Heating Circulation Pump Disassembly Process Improved with Augmented Reality, Thermal Science, 2016, Vol. 20, No. 2, pp. 611- 622, ISSN 0354-9836</w:t>
            </w:r>
          </w:p>
        </w:tc>
      </w:tr>
      <w:tr w:rsidR="00C42AC6" w:rsidRPr="00816F00" w14:paraId="0B354C05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005F02C0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301" w:type="dxa"/>
            <w:gridSpan w:val="14"/>
            <w:vAlign w:val="center"/>
          </w:tcPr>
          <w:p w14:paraId="57F91F5E" w14:textId="6D53A28B" w:rsidR="00C42AC6" w:rsidRPr="00816F00" w:rsidRDefault="00C42AC6" w:rsidP="00C42AC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Matejić M., Tadić B.,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Mišić M., Vukelić Đ.: Modelling and Simulation of a Novel Modular Fixture for Flexible Manufacturing System, International Journal of Simulation Modelling, 2018, Vol. 17, No. 1, pp. 18-29, ISSN 1726-4529</w:t>
            </w:r>
          </w:p>
        </w:tc>
      </w:tr>
      <w:tr w:rsidR="00C42AC6" w:rsidRPr="00143977" w14:paraId="02F3F147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16B208C7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301" w:type="dxa"/>
            <w:gridSpan w:val="14"/>
            <w:vAlign w:val="center"/>
          </w:tcPr>
          <w:p w14:paraId="47076D2B" w14:textId="3C8FAC9A" w:rsidR="00C42AC6" w:rsidRPr="00143977" w:rsidRDefault="00C42AC6" w:rsidP="00C4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Sremčev N., Stevanov B.,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Mandić J., Tešić Z., Kuzmanović B.: Improving Process of Quotation Creation Through Value Stream Mapping and Simulation, International Journal of Simulation Modelling, 2019, Vol. 18, No. 4, pp. 563-573, ISSN 1726-4529</w:t>
            </w:r>
          </w:p>
        </w:tc>
      </w:tr>
      <w:tr w:rsidR="00C42AC6" w:rsidRPr="00143977" w14:paraId="78A88B94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637BDE6C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301" w:type="dxa"/>
            <w:gridSpan w:val="14"/>
            <w:vAlign w:val="center"/>
          </w:tcPr>
          <w:p w14:paraId="2210C6D5" w14:textId="6EDD5E65" w:rsidR="00C42AC6" w:rsidRPr="00143977" w:rsidRDefault="00C42AC6" w:rsidP="00C4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Stevanov B., Sremčev N.,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Anderla A., Sladojević S., Vidicki P.: Optimization of the Subassembly Production Process Using Simulation, International Journal of Simulation Modelling, 2022, Vol. 21, No. 4, pp. 663-674, ISSN 1726-4529</w:t>
            </w:r>
          </w:p>
        </w:tc>
      </w:tr>
      <w:tr w:rsidR="00C42AC6" w:rsidRPr="00962346" w14:paraId="03F5A061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74FFA16D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301" w:type="dxa"/>
            <w:gridSpan w:val="14"/>
            <w:vAlign w:val="center"/>
          </w:tcPr>
          <w:p w14:paraId="0DE0CBC3" w14:textId="3D7B2959" w:rsidR="00C42AC6" w:rsidRPr="00962346" w:rsidRDefault="00C42AC6" w:rsidP="00C42AC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Vukelić Đ., Stankovski S., Sremčev N., Ostojić G.: Enhancing Student Competence through Novel Student Enterprise Concept, International Journal of Engineering Education, 2017, Vol. 33, No. 6(A), pp. 1824-1833, ISSN 0949-149X</w:t>
            </w:r>
          </w:p>
        </w:tc>
      </w:tr>
      <w:tr w:rsidR="00C42AC6" w:rsidRPr="00962346" w14:paraId="760E1E94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011666FC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301" w:type="dxa"/>
            <w:gridSpan w:val="14"/>
            <w:vAlign w:val="center"/>
          </w:tcPr>
          <w:p w14:paraId="5379786F" w14:textId="38EE2176" w:rsidR="00C42AC6" w:rsidRPr="00962346" w:rsidRDefault="00C42AC6" w:rsidP="00C42AC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Mandić J., Sremčev N., Vukelić Đ., Debevec M.: A systematic literature review of Poka-Yoke and novel approach to theoretical aspects, Strojniski vestnik - Journal of Mechanical Engineering, 2019, Vol. 65, No. 7-8, pp. 454-467, ISSN 0039-2480</w:t>
            </w:r>
          </w:p>
        </w:tc>
      </w:tr>
      <w:tr w:rsidR="00C42AC6" w:rsidRPr="00962346" w14:paraId="6D5D059E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16B7FA6C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301" w:type="dxa"/>
            <w:gridSpan w:val="14"/>
            <w:vAlign w:val="center"/>
          </w:tcPr>
          <w:p w14:paraId="2B0EAF04" w14:textId="22867573" w:rsidR="00C42AC6" w:rsidRPr="00962346" w:rsidRDefault="00C42AC6" w:rsidP="00C42AC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Klašnja N., Sremčev N., Vukelić Đ., Simeunović N.,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: Optimization of Cable Harness Assembly Systems Based on Lean Concept Application, International Journal of Industrial Engineering and Management, 2019, Vol. 10, No. 1, pp. 115-123, ISSN 2217-2661</w:t>
            </w:r>
          </w:p>
        </w:tc>
      </w:tr>
      <w:tr w:rsidR="00C42AC6" w:rsidRPr="00962346" w14:paraId="3C0E011C" w14:textId="77777777" w:rsidTr="00905692">
        <w:trPr>
          <w:trHeight w:val="427"/>
        </w:trPr>
        <w:tc>
          <w:tcPr>
            <w:tcW w:w="617" w:type="dxa"/>
            <w:vAlign w:val="center"/>
          </w:tcPr>
          <w:p w14:paraId="24AD5E15" w14:textId="77777777" w:rsidR="00C42AC6" w:rsidRPr="005736D0" w:rsidRDefault="00C42AC6" w:rsidP="00C42A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301" w:type="dxa"/>
            <w:gridSpan w:val="14"/>
            <w:vAlign w:val="center"/>
          </w:tcPr>
          <w:p w14:paraId="29FF23D2" w14:textId="1B547E7E" w:rsidR="00C42AC6" w:rsidRPr="00962346" w:rsidRDefault="00C42AC6" w:rsidP="00C42AC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 xml:space="preserve">Tomić S., </w:t>
            </w:r>
            <w:r w:rsidRPr="00B176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Lazarević M.</w:t>
            </w:r>
            <w:r w:rsidRPr="000A4613">
              <w:rPr>
                <w:rFonts w:ascii="Times New Roman" w:hAnsi="Times New Roman" w:cs="Times New Roman"/>
                <w:sz w:val="16"/>
                <w:szCs w:val="16"/>
              </w:rPr>
              <w:t>, Grubić-Nešić L., Ćirić Lalić D., Kanjuh J.: Human error management approach in practice: the use of HERCA tool for a systematic analysis of human errors, Journal for East European Management Studies, 2022, Vol. 4, No. 27, pp. 637-661, ISSN 0949-6181</w:t>
            </w:r>
          </w:p>
        </w:tc>
      </w:tr>
      <w:tr w:rsidR="00C42AC6" w:rsidRPr="00187774" w14:paraId="7FD8D4A7" w14:textId="77777777" w:rsidTr="00905692">
        <w:trPr>
          <w:trHeight w:val="205"/>
        </w:trPr>
        <w:tc>
          <w:tcPr>
            <w:tcW w:w="9918" w:type="dxa"/>
            <w:gridSpan w:val="15"/>
            <w:vAlign w:val="center"/>
          </w:tcPr>
          <w:p w14:paraId="0F16FC46" w14:textId="60394E4C" w:rsidR="00C42AC6" w:rsidRPr="00187774" w:rsidRDefault="00C42AC6" w:rsidP="0090569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42AC6" w:rsidRPr="00793995" w14:paraId="51B85C47" w14:textId="77777777" w:rsidTr="00905692">
        <w:tc>
          <w:tcPr>
            <w:tcW w:w="4222" w:type="dxa"/>
            <w:gridSpan w:val="7"/>
            <w:vAlign w:val="center"/>
          </w:tcPr>
          <w:p w14:paraId="3C6318F5" w14:textId="77777777" w:rsidR="00C42AC6" w:rsidRPr="00C42AC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5696" w:type="dxa"/>
            <w:gridSpan w:val="8"/>
            <w:vAlign w:val="center"/>
          </w:tcPr>
          <w:p w14:paraId="40C14672" w14:textId="442ADEAE" w:rsidR="00C42AC6" w:rsidRPr="00C42AC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2AC6"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284</w:t>
            </w:r>
            <w:r w:rsidRPr="00C42AC6"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 xml:space="preserve"> (Scopus)</w:t>
            </w:r>
          </w:p>
        </w:tc>
      </w:tr>
      <w:tr w:rsidR="00C42AC6" w:rsidRPr="00793995" w14:paraId="3554C33C" w14:textId="77777777" w:rsidTr="00905692">
        <w:tc>
          <w:tcPr>
            <w:tcW w:w="4222" w:type="dxa"/>
            <w:gridSpan w:val="7"/>
            <w:vAlign w:val="center"/>
          </w:tcPr>
          <w:p w14:paraId="28B8F9F8" w14:textId="77777777" w:rsidR="00C42AC6" w:rsidRPr="0096234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5696" w:type="dxa"/>
            <w:gridSpan w:val="8"/>
            <w:vAlign w:val="center"/>
          </w:tcPr>
          <w:p w14:paraId="5B5A6154" w14:textId="77777777" w:rsidR="00C42AC6" w:rsidRPr="00793995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AC6" w:rsidRPr="00962346" w14:paraId="2C8B1ABD" w14:textId="77777777" w:rsidTr="00905692">
        <w:tc>
          <w:tcPr>
            <w:tcW w:w="4222" w:type="dxa"/>
            <w:gridSpan w:val="7"/>
            <w:vAlign w:val="center"/>
          </w:tcPr>
          <w:p w14:paraId="0FD2A7F8" w14:textId="77777777" w:rsidR="00C42AC6" w:rsidRPr="0096234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vAlign w:val="center"/>
          </w:tcPr>
          <w:p w14:paraId="1F82A066" w14:textId="77777777" w:rsidR="00C42AC6" w:rsidRPr="00793995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Домаћи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4149" w:type="dxa"/>
            <w:gridSpan w:val="4"/>
            <w:vAlign w:val="center"/>
          </w:tcPr>
          <w:p w14:paraId="71503195" w14:textId="77777777" w:rsidR="00C42AC6" w:rsidRPr="0096234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C42AC6" w:rsidRPr="008C4A1E" w14:paraId="28092276" w14:textId="77777777" w:rsidTr="00905692">
        <w:tc>
          <w:tcPr>
            <w:tcW w:w="2360" w:type="dxa"/>
            <w:gridSpan w:val="6"/>
            <w:vAlign w:val="center"/>
          </w:tcPr>
          <w:p w14:paraId="6F8D9701" w14:textId="77777777" w:rsidR="00C42AC6" w:rsidRPr="00962346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7558" w:type="dxa"/>
            <w:gridSpan w:val="9"/>
            <w:vAlign w:val="center"/>
          </w:tcPr>
          <w:p w14:paraId="25E6F31B" w14:textId="77777777" w:rsidR="00C42AC6" w:rsidRPr="008C4A1E" w:rsidRDefault="00C42AC6" w:rsidP="0090569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AC4DBBB" w14:textId="77777777" w:rsidR="00C42AC6" w:rsidRPr="00B64319" w:rsidRDefault="00C42AC6" w:rsidP="00C42A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654FC285" w14:textId="77777777" w:rsidR="002D68FC" w:rsidRPr="004E1330" w:rsidRDefault="002D68FC" w:rsidP="00C42A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sectPr w:rsidR="002D68FC" w:rsidRPr="004E1330" w:rsidSect="004E133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687D" w14:textId="77777777" w:rsidR="00576E84" w:rsidRDefault="00576E84" w:rsidP="0090337A">
      <w:pPr>
        <w:spacing w:after="0" w:line="240" w:lineRule="auto"/>
      </w:pPr>
      <w:r>
        <w:separator/>
      </w:r>
    </w:p>
  </w:endnote>
  <w:endnote w:type="continuationSeparator" w:id="0">
    <w:p w14:paraId="1F65BDD2" w14:textId="77777777" w:rsidR="00576E84" w:rsidRDefault="00576E84" w:rsidP="0090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F3EA" w14:textId="77777777" w:rsidR="00576E84" w:rsidRDefault="00576E84" w:rsidP="0090337A">
      <w:pPr>
        <w:spacing w:after="0" w:line="240" w:lineRule="auto"/>
      </w:pPr>
      <w:r>
        <w:separator/>
      </w:r>
    </w:p>
  </w:footnote>
  <w:footnote w:type="continuationSeparator" w:id="0">
    <w:p w14:paraId="3298594E" w14:textId="77777777" w:rsidR="00576E84" w:rsidRDefault="00576E84" w:rsidP="00903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1AA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116B9"/>
    <w:multiLevelType w:val="hybridMultilevel"/>
    <w:tmpl w:val="984AE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2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602A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6333"/>
    <w:multiLevelType w:val="hybridMultilevel"/>
    <w:tmpl w:val="E91C54D6"/>
    <w:lvl w:ilvl="0" w:tplc="30D60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3CA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43A3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7" w15:restartNumberingAfterBreak="0">
    <w:nsid w:val="23727EB6"/>
    <w:multiLevelType w:val="hybridMultilevel"/>
    <w:tmpl w:val="067AB45A"/>
    <w:lvl w:ilvl="0" w:tplc="8E6C5E0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9B63FC"/>
    <w:multiLevelType w:val="hybridMultilevel"/>
    <w:tmpl w:val="9250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4E52"/>
    <w:multiLevelType w:val="hybridMultilevel"/>
    <w:tmpl w:val="9FEA688E"/>
    <w:lvl w:ilvl="0" w:tplc="30405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40261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43739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20BF7"/>
    <w:multiLevelType w:val="hybridMultilevel"/>
    <w:tmpl w:val="837A8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A5732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451F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808BC"/>
    <w:multiLevelType w:val="hybridMultilevel"/>
    <w:tmpl w:val="E91C54D6"/>
    <w:lvl w:ilvl="0" w:tplc="30D60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272E"/>
    <w:multiLevelType w:val="hybridMultilevel"/>
    <w:tmpl w:val="3D7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31D6F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A4116"/>
    <w:multiLevelType w:val="hybridMultilevel"/>
    <w:tmpl w:val="77B00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35006"/>
    <w:multiLevelType w:val="hybridMultilevel"/>
    <w:tmpl w:val="067AB45A"/>
    <w:lvl w:ilvl="0" w:tplc="8E6C5E0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430D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04489D"/>
    <w:multiLevelType w:val="hybridMultilevel"/>
    <w:tmpl w:val="FF20F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6C3A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0"/>
  </w:num>
  <w:num w:numId="5">
    <w:abstractNumId w:val="18"/>
  </w:num>
  <w:num w:numId="6">
    <w:abstractNumId w:val="23"/>
  </w:num>
  <w:num w:numId="7">
    <w:abstractNumId w:val="11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6"/>
  </w:num>
  <w:num w:numId="13">
    <w:abstractNumId w:val="21"/>
  </w:num>
  <w:num w:numId="14">
    <w:abstractNumId w:val="17"/>
  </w:num>
  <w:num w:numId="15">
    <w:abstractNumId w:val="13"/>
  </w:num>
  <w:num w:numId="16">
    <w:abstractNumId w:val="2"/>
  </w:num>
  <w:num w:numId="17">
    <w:abstractNumId w:val="0"/>
  </w:num>
  <w:num w:numId="18">
    <w:abstractNumId w:val="6"/>
  </w:num>
  <w:num w:numId="19">
    <w:abstractNumId w:val="22"/>
  </w:num>
  <w:num w:numId="20">
    <w:abstractNumId w:val="20"/>
  </w:num>
  <w:num w:numId="21">
    <w:abstractNumId w:val="7"/>
  </w:num>
  <w:num w:numId="22">
    <w:abstractNumId w:val="9"/>
  </w:num>
  <w:num w:numId="23">
    <w:abstractNumId w:val="19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NbG0MDQ1srA0NTBR0lEKTi0uzszPAykwqgUA8fMnjywAAAA="/>
  </w:docVars>
  <w:rsids>
    <w:rsidRoot w:val="006E584B"/>
    <w:rsid w:val="000255C4"/>
    <w:rsid w:val="000308E8"/>
    <w:rsid w:val="0004671C"/>
    <w:rsid w:val="000550F8"/>
    <w:rsid w:val="000740C2"/>
    <w:rsid w:val="00094809"/>
    <w:rsid w:val="000977CA"/>
    <w:rsid w:val="00097A08"/>
    <w:rsid w:val="000A3E71"/>
    <w:rsid w:val="000A70B8"/>
    <w:rsid w:val="000B4FE7"/>
    <w:rsid w:val="000E203D"/>
    <w:rsid w:val="000E4341"/>
    <w:rsid w:val="000E6027"/>
    <w:rsid w:val="000F304B"/>
    <w:rsid w:val="000F3094"/>
    <w:rsid w:val="000F4B25"/>
    <w:rsid w:val="001005B6"/>
    <w:rsid w:val="00121778"/>
    <w:rsid w:val="001266A4"/>
    <w:rsid w:val="00133EF3"/>
    <w:rsid w:val="00136BAD"/>
    <w:rsid w:val="00142CCD"/>
    <w:rsid w:val="001478E0"/>
    <w:rsid w:val="001655AE"/>
    <w:rsid w:val="00165BA4"/>
    <w:rsid w:val="001669C2"/>
    <w:rsid w:val="00176ABB"/>
    <w:rsid w:val="00194B29"/>
    <w:rsid w:val="00194F58"/>
    <w:rsid w:val="001B266E"/>
    <w:rsid w:val="001E37E2"/>
    <w:rsid w:val="002024F7"/>
    <w:rsid w:val="002319B0"/>
    <w:rsid w:val="00236F9C"/>
    <w:rsid w:val="00241587"/>
    <w:rsid w:val="00244110"/>
    <w:rsid w:val="002651D1"/>
    <w:rsid w:val="00270A10"/>
    <w:rsid w:val="00272460"/>
    <w:rsid w:val="00275887"/>
    <w:rsid w:val="002A155B"/>
    <w:rsid w:val="002A503C"/>
    <w:rsid w:val="002D68FC"/>
    <w:rsid w:val="002E41D1"/>
    <w:rsid w:val="002E449C"/>
    <w:rsid w:val="00303971"/>
    <w:rsid w:val="00310B60"/>
    <w:rsid w:val="00310E16"/>
    <w:rsid w:val="00315121"/>
    <w:rsid w:val="00317307"/>
    <w:rsid w:val="00326753"/>
    <w:rsid w:val="0033732D"/>
    <w:rsid w:val="00344417"/>
    <w:rsid w:val="003460BD"/>
    <w:rsid w:val="00353B5C"/>
    <w:rsid w:val="00355561"/>
    <w:rsid w:val="003642E4"/>
    <w:rsid w:val="00370E40"/>
    <w:rsid w:val="00375483"/>
    <w:rsid w:val="00393379"/>
    <w:rsid w:val="003B3313"/>
    <w:rsid w:val="003B746F"/>
    <w:rsid w:val="003D34FC"/>
    <w:rsid w:val="003E388F"/>
    <w:rsid w:val="003F386E"/>
    <w:rsid w:val="00410273"/>
    <w:rsid w:val="00422B9E"/>
    <w:rsid w:val="00437510"/>
    <w:rsid w:val="00441342"/>
    <w:rsid w:val="004445D5"/>
    <w:rsid w:val="00445E7A"/>
    <w:rsid w:val="004751B2"/>
    <w:rsid w:val="00487273"/>
    <w:rsid w:val="004876FA"/>
    <w:rsid w:val="00497E8F"/>
    <w:rsid w:val="004A45D3"/>
    <w:rsid w:val="004B2013"/>
    <w:rsid w:val="004B2F6E"/>
    <w:rsid w:val="004C222B"/>
    <w:rsid w:val="004E1330"/>
    <w:rsid w:val="004E7519"/>
    <w:rsid w:val="00501174"/>
    <w:rsid w:val="00504959"/>
    <w:rsid w:val="00510353"/>
    <w:rsid w:val="00513CE2"/>
    <w:rsid w:val="00517467"/>
    <w:rsid w:val="0052177E"/>
    <w:rsid w:val="00524E3D"/>
    <w:rsid w:val="005365CF"/>
    <w:rsid w:val="00576E84"/>
    <w:rsid w:val="005811ED"/>
    <w:rsid w:val="00582ECC"/>
    <w:rsid w:val="00591F49"/>
    <w:rsid w:val="005A4409"/>
    <w:rsid w:val="005B16F0"/>
    <w:rsid w:val="005B1D67"/>
    <w:rsid w:val="005B2384"/>
    <w:rsid w:val="005B38F9"/>
    <w:rsid w:val="005D3097"/>
    <w:rsid w:val="005D3183"/>
    <w:rsid w:val="005D773F"/>
    <w:rsid w:val="005E0DF6"/>
    <w:rsid w:val="005E6EB2"/>
    <w:rsid w:val="006069DE"/>
    <w:rsid w:val="00606EFC"/>
    <w:rsid w:val="00636C7A"/>
    <w:rsid w:val="00647316"/>
    <w:rsid w:val="0065021F"/>
    <w:rsid w:val="006770F9"/>
    <w:rsid w:val="0069777B"/>
    <w:rsid w:val="006A1CD9"/>
    <w:rsid w:val="006B08C8"/>
    <w:rsid w:val="006C282D"/>
    <w:rsid w:val="006C3093"/>
    <w:rsid w:val="006C5E86"/>
    <w:rsid w:val="006C5F06"/>
    <w:rsid w:val="006D7FF5"/>
    <w:rsid w:val="006E053D"/>
    <w:rsid w:val="006E3A66"/>
    <w:rsid w:val="006E4B0B"/>
    <w:rsid w:val="006E584B"/>
    <w:rsid w:val="006E7A90"/>
    <w:rsid w:val="00701422"/>
    <w:rsid w:val="0070587A"/>
    <w:rsid w:val="0071078E"/>
    <w:rsid w:val="00710C5D"/>
    <w:rsid w:val="00721A39"/>
    <w:rsid w:val="007224F1"/>
    <w:rsid w:val="00733FD8"/>
    <w:rsid w:val="00744C43"/>
    <w:rsid w:val="00744FCA"/>
    <w:rsid w:val="0075205C"/>
    <w:rsid w:val="007577A0"/>
    <w:rsid w:val="00767F0D"/>
    <w:rsid w:val="00775BDC"/>
    <w:rsid w:val="00791C0D"/>
    <w:rsid w:val="00793473"/>
    <w:rsid w:val="007A03B6"/>
    <w:rsid w:val="007A132D"/>
    <w:rsid w:val="007B2A28"/>
    <w:rsid w:val="007C4B80"/>
    <w:rsid w:val="007D3636"/>
    <w:rsid w:val="007D3D89"/>
    <w:rsid w:val="007D6A5C"/>
    <w:rsid w:val="007F589F"/>
    <w:rsid w:val="00816433"/>
    <w:rsid w:val="00820273"/>
    <w:rsid w:val="0083125D"/>
    <w:rsid w:val="00831DB0"/>
    <w:rsid w:val="008331BB"/>
    <w:rsid w:val="00837A00"/>
    <w:rsid w:val="00851F14"/>
    <w:rsid w:val="008534C1"/>
    <w:rsid w:val="00854D92"/>
    <w:rsid w:val="00857C70"/>
    <w:rsid w:val="00864637"/>
    <w:rsid w:val="00867A8D"/>
    <w:rsid w:val="00871E54"/>
    <w:rsid w:val="00884595"/>
    <w:rsid w:val="008921E5"/>
    <w:rsid w:val="008A65ED"/>
    <w:rsid w:val="008C4A1E"/>
    <w:rsid w:val="008C6129"/>
    <w:rsid w:val="008C6BFF"/>
    <w:rsid w:val="008D271C"/>
    <w:rsid w:val="008D58AF"/>
    <w:rsid w:val="008D6B0C"/>
    <w:rsid w:val="008D6CD1"/>
    <w:rsid w:val="0090337A"/>
    <w:rsid w:val="009269C7"/>
    <w:rsid w:val="0093029B"/>
    <w:rsid w:val="00955F6C"/>
    <w:rsid w:val="009619D1"/>
    <w:rsid w:val="009749E6"/>
    <w:rsid w:val="00997A55"/>
    <w:rsid w:val="009A49D4"/>
    <w:rsid w:val="009B2960"/>
    <w:rsid w:val="009B789F"/>
    <w:rsid w:val="009C23E4"/>
    <w:rsid w:val="009C797D"/>
    <w:rsid w:val="009D36D7"/>
    <w:rsid w:val="009D3A18"/>
    <w:rsid w:val="009D6FBB"/>
    <w:rsid w:val="009F6598"/>
    <w:rsid w:val="00A02207"/>
    <w:rsid w:val="00A05DFA"/>
    <w:rsid w:val="00A23AA4"/>
    <w:rsid w:val="00A4150A"/>
    <w:rsid w:val="00A44FE1"/>
    <w:rsid w:val="00A80326"/>
    <w:rsid w:val="00A8092C"/>
    <w:rsid w:val="00A8479A"/>
    <w:rsid w:val="00A93A87"/>
    <w:rsid w:val="00A972E5"/>
    <w:rsid w:val="00AB7158"/>
    <w:rsid w:val="00AB7A6E"/>
    <w:rsid w:val="00AC34D0"/>
    <w:rsid w:val="00AC41E1"/>
    <w:rsid w:val="00AC424F"/>
    <w:rsid w:val="00AD5307"/>
    <w:rsid w:val="00AE4B52"/>
    <w:rsid w:val="00AF0D54"/>
    <w:rsid w:val="00B105BD"/>
    <w:rsid w:val="00B1764E"/>
    <w:rsid w:val="00B44BB0"/>
    <w:rsid w:val="00B53930"/>
    <w:rsid w:val="00B54B55"/>
    <w:rsid w:val="00B55F92"/>
    <w:rsid w:val="00B608AF"/>
    <w:rsid w:val="00B64319"/>
    <w:rsid w:val="00B64395"/>
    <w:rsid w:val="00B77B6A"/>
    <w:rsid w:val="00B913FD"/>
    <w:rsid w:val="00B93B9C"/>
    <w:rsid w:val="00BB1D93"/>
    <w:rsid w:val="00BB3426"/>
    <w:rsid w:val="00BD5E06"/>
    <w:rsid w:val="00BD7E0C"/>
    <w:rsid w:val="00BE5227"/>
    <w:rsid w:val="00BE5E3B"/>
    <w:rsid w:val="00BE6092"/>
    <w:rsid w:val="00C004FF"/>
    <w:rsid w:val="00C01899"/>
    <w:rsid w:val="00C135BE"/>
    <w:rsid w:val="00C1439B"/>
    <w:rsid w:val="00C27587"/>
    <w:rsid w:val="00C33E26"/>
    <w:rsid w:val="00C42AC6"/>
    <w:rsid w:val="00C52D6E"/>
    <w:rsid w:val="00C56740"/>
    <w:rsid w:val="00C57F01"/>
    <w:rsid w:val="00C63C88"/>
    <w:rsid w:val="00C7009B"/>
    <w:rsid w:val="00C91003"/>
    <w:rsid w:val="00C92452"/>
    <w:rsid w:val="00CA53F6"/>
    <w:rsid w:val="00CA5775"/>
    <w:rsid w:val="00CD4C24"/>
    <w:rsid w:val="00CD5FB4"/>
    <w:rsid w:val="00CE5799"/>
    <w:rsid w:val="00D133E4"/>
    <w:rsid w:val="00D16961"/>
    <w:rsid w:val="00D169ED"/>
    <w:rsid w:val="00D228E9"/>
    <w:rsid w:val="00D23670"/>
    <w:rsid w:val="00D2740B"/>
    <w:rsid w:val="00D43B85"/>
    <w:rsid w:val="00D55CEE"/>
    <w:rsid w:val="00D562A1"/>
    <w:rsid w:val="00D72ACA"/>
    <w:rsid w:val="00D950C8"/>
    <w:rsid w:val="00D97BC1"/>
    <w:rsid w:val="00DC2DDC"/>
    <w:rsid w:val="00DD7C4A"/>
    <w:rsid w:val="00DE48AA"/>
    <w:rsid w:val="00DE4CF1"/>
    <w:rsid w:val="00DE7C2D"/>
    <w:rsid w:val="00E02053"/>
    <w:rsid w:val="00E17093"/>
    <w:rsid w:val="00E32490"/>
    <w:rsid w:val="00E36932"/>
    <w:rsid w:val="00E40CB9"/>
    <w:rsid w:val="00E41750"/>
    <w:rsid w:val="00E52538"/>
    <w:rsid w:val="00E6302A"/>
    <w:rsid w:val="00E66F2C"/>
    <w:rsid w:val="00E77B05"/>
    <w:rsid w:val="00E90278"/>
    <w:rsid w:val="00E91BBF"/>
    <w:rsid w:val="00EB1935"/>
    <w:rsid w:val="00EB2F9B"/>
    <w:rsid w:val="00EC03C4"/>
    <w:rsid w:val="00ED0ACD"/>
    <w:rsid w:val="00ED376A"/>
    <w:rsid w:val="00EE0834"/>
    <w:rsid w:val="00EE0949"/>
    <w:rsid w:val="00EE0DCB"/>
    <w:rsid w:val="00EE3E77"/>
    <w:rsid w:val="00F02A46"/>
    <w:rsid w:val="00F149A3"/>
    <w:rsid w:val="00F21CF0"/>
    <w:rsid w:val="00F22072"/>
    <w:rsid w:val="00F546DB"/>
    <w:rsid w:val="00F55388"/>
    <w:rsid w:val="00F61768"/>
    <w:rsid w:val="00F80B49"/>
    <w:rsid w:val="00F91256"/>
    <w:rsid w:val="00FA0E0D"/>
    <w:rsid w:val="00FA4CDE"/>
    <w:rsid w:val="00FB7D2B"/>
    <w:rsid w:val="00FD1D90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F358"/>
  <w15:chartTrackingRefBased/>
  <w15:docId w15:val="{C9EE8611-7D11-4CFA-95AA-81A4C0C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2AC6"/>
  </w:style>
  <w:style w:type="paragraph" w:styleId="Heading5">
    <w:name w:val="heading 5"/>
    <w:basedOn w:val="Normal"/>
    <w:link w:val="Heading5Char"/>
    <w:uiPriority w:val="9"/>
    <w:qFormat/>
    <w:rsid w:val="00F149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24F1"/>
    <w:rPr>
      <w:color w:val="0000FF"/>
      <w:u w:val="single"/>
    </w:rPr>
  </w:style>
  <w:style w:type="character" w:customStyle="1" w:styleId="fontstyle01">
    <w:name w:val="fontstyle01"/>
    <w:basedOn w:val="DefaultParagraphFont"/>
    <w:rsid w:val="008C4A1E"/>
    <w:rPr>
      <w:rFonts w:ascii="Arial" w:hAnsi="Arial" w:cs="Arial"/>
      <w:color w:val="000000"/>
      <w:sz w:val="18"/>
      <w:szCs w:val="18"/>
    </w:rPr>
  </w:style>
  <w:style w:type="character" w:customStyle="1" w:styleId="ddmauthorlist">
    <w:name w:val="ddmauthorlist"/>
    <w:basedOn w:val="DefaultParagraphFont"/>
    <w:uiPriority w:val="99"/>
    <w:rsid w:val="008C4A1E"/>
  </w:style>
  <w:style w:type="character" w:customStyle="1" w:styleId="pissn">
    <w:name w:val="pissn"/>
    <w:basedOn w:val="DefaultParagraphFont"/>
    <w:uiPriority w:val="99"/>
    <w:rsid w:val="008C4A1E"/>
  </w:style>
  <w:style w:type="character" w:customStyle="1" w:styleId="datatext">
    <w:name w:val="data_text"/>
    <w:basedOn w:val="DefaultParagraphFont"/>
    <w:uiPriority w:val="99"/>
    <w:rsid w:val="008C4A1E"/>
  </w:style>
  <w:style w:type="character" w:styleId="FollowedHyperlink">
    <w:name w:val="FollowedHyperlink"/>
    <w:basedOn w:val="DefaultParagraphFont"/>
    <w:uiPriority w:val="99"/>
    <w:semiHidden/>
    <w:unhideWhenUsed/>
    <w:rsid w:val="005B16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7C2D"/>
    <w:pPr>
      <w:ind w:left="720"/>
      <w:contextualSpacing/>
    </w:pPr>
  </w:style>
  <w:style w:type="character" w:customStyle="1" w:styleId="itemextrafieldsvalue">
    <w:name w:val="itemextrafieldsvalue"/>
    <w:basedOn w:val="DefaultParagraphFont"/>
    <w:rsid w:val="005A4409"/>
  </w:style>
  <w:style w:type="character" w:styleId="Emphasis">
    <w:name w:val="Emphasis"/>
    <w:uiPriority w:val="20"/>
    <w:qFormat/>
    <w:rsid w:val="005A4409"/>
    <w:rPr>
      <w:i/>
      <w:iCs/>
    </w:rPr>
  </w:style>
  <w:style w:type="paragraph" w:customStyle="1" w:styleId="Default">
    <w:name w:val="Default"/>
    <w:rsid w:val="00EE0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rginright1left">
    <w:name w:val="marginright1 left"/>
    <w:basedOn w:val="DefaultParagraphFont"/>
    <w:uiPriority w:val="99"/>
    <w:rsid w:val="00F80B49"/>
  </w:style>
  <w:style w:type="character" w:customStyle="1" w:styleId="right">
    <w:name w:val="right"/>
    <w:basedOn w:val="DefaultParagraphFont"/>
    <w:uiPriority w:val="99"/>
    <w:rsid w:val="00F80B49"/>
  </w:style>
  <w:style w:type="character" w:customStyle="1" w:styleId="fontstyle21">
    <w:name w:val="fontstyle21"/>
    <w:basedOn w:val="DefaultParagraphFont"/>
    <w:rsid w:val="00F80B49"/>
    <w:rPr>
      <w:rFonts w:ascii="TimesNewRomanPSMT" w:hAnsi="TimesNewRomanPSMT" w:cs="TimesNewRomanPSM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7A"/>
  </w:style>
  <w:style w:type="paragraph" w:styleId="Footer">
    <w:name w:val="footer"/>
    <w:basedOn w:val="Normal"/>
    <w:link w:val="FooterChar"/>
    <w:uiPriority w:val="99"/>
    <w:unhideWhenUsed/>
    <w:rsid w:val="0090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7A"/>
  </w:style>
  <w:style w:type="character" w:styleId="Strong">
    <w:name w:val="Strong"/>
    <w:uiPriority w:val="22"/>
    <w:qFormat/>
    <w:rsid w:val="006E7A9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149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4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5136-F337-481C-A450-DF939323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Jovana Peric</cp:lastModifiedBy>
  <cp:revision>27</cp:revision>
  <dcterms:created xsi:type="dcterms:W3CDTF">2022-12-22T11:22:00Z</dcterms:created>
  <dcterms:modified xsi:type="dcterms:W3CDTF">2023-09-05T08:02:00Z</dcterms:modified>
</cp:coreProperties>
</file>